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B18F" w14:textId="77777777" w:rsidR="003D7AB7" w:rsidRPr="002C3368" w:rsidRDefault="003D7AB7" w:rsidP="003D7AB7">
      <w:pPr>
        <w:spacing w:before="120" w:after="0" w:line="240" w:lineRule="auto"/>
        <w:jc w:val="center"/>
        <w:rPr>
          <w:rFonts w:asciiTheme="minorHAnsi" w:hAnsiTheme="minorHAnsi" w:cstheme="minorHAnsi"/>
          <w:b/>
          <w:color w:val="1F497D" w:themeColor="text2"/>
          <w:sz w:val="20"/>
          <w:szCs w:val="20"/>
        </w:rPr>
      </w:pPr>
      <w:r w:rsidRPr="002C3368">
        <w:rPr>
          <w:rFonts w:asciiTheme="minorHAnsi" w:hAnsiTheme="minorHAnsi" w:cstheme="minorHAnsi"/>
          <w:b/>
          <w:color w:val="1F497D" w:themeColor="text2"/>
          <w:sz w:val="20"/>
          <w:szCs w:val="20"/>
        </w:rPr>
        <w:t>Appendix 2A</w:t>
      </w:r>
    </w:p>
    <w:p w14:paraId="0E769205" w14:textId="77777777" w:rsidR="003D7AB7" w:rsidRPr="002C3368" w:rsidRDefault="003D7AB7" w:rsidP="003D7AB7">
      <w:pPr>
        <w:spacing w:before="120" w:after="0" w:line="240" w:lineRule="auto"/>
        <w:jc w:val="center"/>
        <w:rPr>
          <w:rFonts w:asciiTheme="minorHAnsi" w:hAnsiTheme="minorHAnsi" w:cstheme="minorHAnsi"/>
          <w:b/>
          <w:color w:val="1F497D" w:themeColor="text2"/>
          <w:sz w:val="20"/>
          <w:szCs w:val="20"/>
        </w:rPr>
      </w:pPr>
      <w:r w:rsidRPr="002C3368">
        <w:rPr>
          <w:rFonts w:asciiTheme="minorHAnsi" w:hAnsiTheme="minorHAnsi" w:cstheme="minorHAnsi"/>
          <w:b/>
          <w:color w:val="1F497D" w:themeColor="text2"/>
          <w:sz w:val="20"/>
          <w:szCs w:val="20"/>
        </w:rPr>
        <w:t>CIPS Variance or Technical Feasibility Exception Request Form</w:t>
      </w:r>
    </w:p>
    <w:p w14:paraId="75CC7FD6" w14:textId="77777777" w:rsidR="003D7AB7" w:rsidRPr="002C3368" w:rsidRDefault="003D7AB7" w:rsidP="003D7AB7">
      <w:pPr>
        <w:widowControl w:val="0"/>
        <w:spacing w:before="120" w:after="120" w:line="240" w:lineRule="auto"/>
        <w:rPr>
          <w:rFonts w:asciiTheme="minorHAnsi" w:eastAsia="Calibri" w:hAnsiTheme="minorHAnsi" w:cstheme="minorHAnsi"/>
          <w:bCs/>
          <w:sz w:val="20"/>
          <w:szCs w:val="20"/>
          <w:lang w:eastAsia="en-CA"/>
        </w:rPr>
      </w:pPr>
      <w:bookmarkStart w:id="0" w:name="_Hlk51391907"/>
      <w:r w:rsidRPr="002C3368">
        <w:rPr>
          <w:rFonts w:asciiTheme="minorHAnsi" w:eastAsia="Calibri" w:hAnsiTheme="minorHAnsi" w:cstheme="minorHAnsi"/>
          <w:bCs/>
          <w:sz w:val="20"/>
          <w:szCs w:val="20"/>
          <w:lang w:eastAsia="en-CA"/>
        </w:rPr>
        <w:t>Th</w:t>
      </w:r>
      <w:r>
        <w:rPr>
          <w:rFonts w:asciiTheme="minorHAnsi" w:eastAsia="Calibri" w:hAnsiTheme="minorHAnsi" w:cstheme="minorHAnsi"/>
          <w:bCs/>
          <w:sz w:val="20"/>
          <w:szCs w:val="20"/>
          <w:lang w:eastAsia="en-CA"/>
        </w:rPr>
        <w:t xml:space="preserve">is </w:t>
      </w:r>
      <w:r w:rsidRPr="002C3368">
        <w:rPr>
          <w:rFonts w:asciiTheme="minorHAnsi" w:eastAsia="Calibri" w:hAnsiTheme="minorHAnsi" w:cstheme="minorHAnsi"/>
          <w:bCs/>
          <w:sz w:val="20"/>
          <w:szCs w:val="20"/>
          <w:lang w:eastAsia="en-CA"/>
        </w:rPr>
        <w:t xml:space="preserve">form </w:t>
      </w:r>
      <w:r>
        <w:rPr>
          <w:rFonts w:asciiTheme="minorHAnsi" w:eastAsia="Calibri" w:hAnsiTheme="minorHAnsi" w:cstheme="minorHAnsi"/>
          <w:bCs/>
          <w:sz w:val="20"/>
          <w:szCs w:val="20"/>
          <w:lang w:eastAsia="en-CA"/>
        </w:rPr>
        <w:t xml:space="preserve">may be used </w:t>
      </w:r>
      <w:r w:rsidRPr="002C3368">
        <w:rPr>
          <w:rFonts w:asciiTheme="minorHAnsi" w:eastAsia="Calibri" w:hAnsiTheme="minorHAnsi" w:cstheme="minorHAnsi"/>
          <w:bCs/>
          <w:sz w:val="20"/>
          <w:szCs w:val="20"/>
          <w:lang w:eastAsia="en-CA"/>
        </w:rPr>
        <w:t>to request a:</w:t>
      </w:r>
    </w:p>
    <w:p w14:paraId="41513385" w14:textId="77777777" w:rsidR="003D7AB7" w:rsidRPr="002425CB" w:rsidRDefault="003D7AB7" w:rsidP="003D7AB7">
      <w:pPr>
        <w:pStyle w:val="ListParagraph"/>
        <w:widowControl w:val="0"/>
        <w:numPr>
          <w:ilvl w:val="0"/>
          <w:numId w:val="36"/>
        </w:numPr>
        <w:spacing w:before="120" w:after="120" w:line="240" w:lineRule="auto"/>
        <w:contextualSpacing w:val="0"/>
        <w:outlineLvl w:val="0"/>
        <w:rPr>
          <w:rFonts w:asciiTheme="minorHAnsi" w:eastAsia="Calibri" w:hAnsiTheme="minorHAnsi" w:cstheme="minorHAnsi"/>
          <w:b/>
          <w:bCs/>
          <w:sz w:val="20"/>
          <w:szCs w:val="20"/>
          <w:lang w:eastAsia="en-CA"/>
        </w:rPr>
      </w:pPr>
      <w:r w:rsidRPr="002425CB">
        <w:rPr>
          <w:rFonts w:asciiTheme="minorHAnsi" w:eastAsia="Calibri" w:hAnsiTheme="minorHAnsi" w:cstheme="minorHAnsi"/>
          <w:bCs/>
          <w:sz w:val="20"/>
          <w:szCs w:val="20"/>
          <w:lang w:eastAsia="en-CA"/>
        </w:rPr>
        <w:t xml:space="preserve">Technical Feasibility Exception (“TFE”) to those requirements that use the phrase “where technically feasible”; or </w:t>
      </w:r>
    </w:p>
    <w:p w14:paraId="63325C0B" w14:textId="77777777" w:rsidR="003D7AB7" w:rsidRPr="002425CB" w:rsidRDefault="003D7AB7" w:rsidP="003D7AB7">
      <w:pPr>
        <w:pStyle w:val="ListParagraph"/>
        <w:widowControl w:val="0"/>
        <w:numPr>
          <w:ilvl w:val="0"/>
          <w:numId w:val="36"/>
        </w:numPr>
        <w:spacing w:before="120" w:after="120" w:line="240" w:lineRule="auto"/>
        <w:contextualSpacing w:val="0"/>
        <w:outlineLvl w:val="0"/>
        <w:rPr>
          <w:rFonts w:asciiTheme="minorHAnsi" w:eastAsia="Calibri" w:hAnsiTheme="minorHAnsi" w:cstheme="minorHAnsi"/>
          <w:b/>
          <w:bCs/>
          <w:sz w:val="20"/>
          <w:szCs w:val="20"/>
          <w:lang w:eastAsia="en-CA"/>
        </w:rPr>
      </w:pPr>
      <w:r w:rsidRPr="002425CB">
        <w:rPr>
          <w:rFonts w:asciiTheme="minorHAnsi" w:eastAsia="Calibri" w:hAnsiTheme="minorHAnsi" w:cstheme="minorHAnsi"/>
          <w:bCs/>
          <w:sz w:val="20"/>
          <w:szCs w:val="20"/>
          <w:lang w:eastAsia="en-CA"/>
        </w:rPr>
        <w:t xml:space="preserve">variance to those requirements that do not use the phrase “where technically </w:t>
      </w:r>
      <w:proofErr w:type="gramStart"/>
      <w:r w:rsidRPr="002425CB">
        <w:rPr>
          <w:rFonts w:asciiTheme="minorHAnsi" w:eastAsia="Calibri" w:hAnsiTheme="minorHAnsi" w:cstheme="minorHAnsi"/>
          <w:bCs/>
          <w:sz w:val="20"/>
          <w:szCs w:val="20"/>
          <w:lang w:eastAsia="en-CA"/>
        </w:rPr>
        <w:t>feasible</w:t>
      </w:r>
      <w:proofErr w:type="gramEnd"/>
      <w:r w:rsidRPr="002425CB">
        <w:rPr>
          <w:rFonts w:asciiTheme="minorHAnsi" w:eastAsia="Calibri" w:hAnsiTheme="minorHAnsi" w:cstheme="minorHAnsi"/>
          <w:bCs/>
          <w:sz w:val="20"/>
          <w:szCs w:val="20"/>
          <w:lang w:eastAsia="en-CA"/>
        </w:rPr>
        <w:t>”</w:t>
      </w:r>
    </w:p>
    <w:p w14:paraId="1E01ECF6" w14:textId="25F6DA00"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eastAsia="Calibri" w:hAnsiTheme="minorHAnsi" w:cstheme="minorHAnsi"/>
          <w:bCs/>
          <w:sz w:val="20"/>
          <w:szCs w:val="20"/>
          <w:lang w:eastAsia="en-CA"/>
        </w:rPr>
        <w:t>of the CIP</w:t>
      </w:r>
      <w:r>
        <w:rPr>
          <w:rFonts w:asciiTheme="minorHAnsi" w:eastAsia="Calibri" w:hAnsiTheme="minorHAnsi" w:cstheme="minorHAnsi"/>
          <w:bCs/>
          <w:sz w:val="20"/>
          <w:szCs w:val="20"/>
          <w:lang w:eastAsia="en-CA"/>
        </w:rPr>
        <w:t xml:space="preserve"> </w:t>
      </w:r>
      <w:r w:rsidRPr="002C3368">
        <w:rPr>
          <w:rFonts w:asciiTheme="minorHAnsi" w:eastAsia="Calibri" w:hAnsiTheme="minorHAnsi" w:cstheme="minorHAnsi"/>
          <w:bCs/>
          <w:sz w:val="20"/>
          <w:szCs w:val="20"/>
          <w:lang w:eastAsia="en-CA"/>
        </w:rPr>
        <w:t xml:space="preserve">ARS. </w:t>
      </w:r>
      <w:r w:rsidRPr="002C3368">
        <w:rPr>
          <w:rFonts w:asciiTheme="minorHAnsi" w:hAnsiTheme="minorHAnsi" w:cstheme="minorHAnsi"/>
          <w:sz w:val="20"/>
          <w:szCs w:val="20"/>
        </w:rPr>
        <w:t>Once this form is completed,</w:t>
      </w:r>
      <w:r>
        <w:rPr>
          <w:rFonts w:asciiTheme="minorHAnsi" w:hAnsiTheme="minorHAnsi" w:cstheme="minorHAnsi"/>
          <w:sz w:val="20"/>
          <w:szCs w:val="20"/>
        </w:rPr>
        <w:t xml:space="preserve"> </w:t>
      </w:r>
      <w:r w:rsidRPr="002C3368">
        <w:rPr>
          <w:rFonts w:asciiTheme="minorHAnsi" w:hAnsiTheme="minorHAnsi" w:cstheme="minorHAnsi"/>
          <w:sz w:val="20"/>
          <w:szCs w:val="20"/>
        </w:rPr>
        <w:t xml:space="preserve">contact </w:t>
      </w:r>
      <w:hyperlink r:id="rId7" w:history="1">
        <w:r w:rsidR="00CF3E48" w:rsidRPr="00CF3E48">
          <w:rPr>
            <w:rStyle w:val="Hyperlink"/>
            <w:rFonts w:asciiTheme="minorHAnsi" w:hAnsiTheme="minorHAnsi" w:cstheme="minorHAnsi"/>
            <w:sz w:val="20"/>
            <w:szCs w:val="20"/>
          </w:rPr>
          <w:t>ADQ@aeso.ca</w:t>
        </w:r>
      </w:hyperlink>
      <w:r w:rsidRPr="002C3368">
        <w:rPr>
          <w:rFonts w:asciiTheme="minorHAnsi" w:hAnsiTheme="minorHAnsi" w:cstheme="minorHAnsi"/>
          <w:sz w:val="20"/>
          <w:szCs w:val="20"/>
        </w:rPr>
        <w:t xml:space="preserve"> to set up a SharePoint Online site or to arrange for a mutually acceptable alternative for secure exchange of information.</w:t>
      </w:r>
    </w:p>
    <w:bookmarkEnd w:id="0"/>
    <w:p w14:paraId="4AEC6079"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Request Date</w:t>
      </w:r>
    </w:p>
    <w:sdt>
      <w:sdtPr>
        <w:rPr>
          <w:rFonts w:asciiTheme="minorHAnsi" w:hAnsiTheme="minorHAnsi" w:cstheme="minorHAnsi"/>
          <w:bCs/>
          <w:sz w:val="20"/>
          <w:szCs w:val="20"/>
        </w:rPr>
        <w:id w:val="1521436144"/>
        <w:showingPlcHdr/>
      </w:sdtPr>
      <w:sdtContent>
        <w:p w14:paraId="693DEA41"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hAnsiTheme="minorHAnsi" w:cstheme="minorHAnsi"/>
              <w:sz w:val="20"/>
              <w:szCs w:val="20"/>
              <w:lang w:val="en-US"/>
            </w:rPr>
            <w:t>Click here to enter text.</w:t>
          </w:r>
        </w:p>
      </w:sdtContent>
    </w:sdt>
    <w:p w14:paraId="0750B9D3"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Responsible Entity Name</w:t>
      </w: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6"/>
        <w:gridCol w:w="6676"/>
      </w:tblGrid>
      <w:tr w:rsidR="003D7AB7" w:rsidRPr="002C3368" w14:paraId="6E063275" w14:textId="77777777" w:rsidTr="003276D9">
        <w:tc>
          <w:tcPr>
            <w:tcW w:w="2566" w:type="dxa"/>
          </w:tcPr>
          <w:p w14:paraId="3EF590F2" w14:textId="77777777" w:rsidR="003D7AB7" w:rsidRPr="009C1CF4" w:rsidRDefault="003D7AB7" w:rsidP="003276D9">
            <w:pPr>
              <w:pStyle w:val="BodyText2"/>
              <w:spacing w:after="120" w:line="240" w:lineRule="auto"/>
              <w:jc w:val="left"/>
              <w:rPr>
                <w:rFonts w:asciiTheme="minorHAnsi" w:hAnsiTheme="minorHAnsi" w:cstheme="minorHAnsi"/>
                <w:bCs/>
                <w:sz w:val="20"/>
                <w:szCs w:val="20"/>
              </w:rPr>
            </w:pPr>
            <w:r w:rsidRPr="009C1CF4">
              <w:rPr>
                <w:rFonts w:asciiTheme="minorHAnsi" w:hAnsiTheme="minorHAnsi" w:cstheme="minorHAnsi"/>
                <w:bCs/>
                <w:sz w:val="20"/>
                <w:szCs w:val="20"/>
              </w:rPr>
              <w:t xml:space="preserve">Legal Company Name:  </w:t>
            </w:r>
          </w:p>
        </w:tc>
        <w:sdt>
          <w:sdtPr>
            <w:rPr>
              <w:rStyle w:val="BodyChar"/>
              <w:rFonts w:asciiTheme="minorHAnsi" w:hAnsiTheme="minorHAnsi" w:cstheme="minorHAnsi"/>
              <w:sz w:val="20"/>
              <w:szCs w:val="20"/>
            </w:rPr>
            <w:alias w:val="dfdfdf"/>
            <w:id w:val="1545948249"/>
            <w:showingPlcHdr/>
          </w:sdtPr>
          <w:sdtContent>
            <w:tc>
              <w:tcPr>
                <w:tcW w:w="6676" w:type="dxa"/>
              </w:tcPr>
              <w:p w14:paraId="6DC65DB7" w14:textId="77777777" w:rsidR="003D7AB7" w:rsidRPr="009C1CF4" w:rsidRDefault="003D7AB7" w:rsidP="003276D9">
                <w:pPr>
                  <w:pStyle w:val="BodyText2"/>
                  <w:spacing w:after="120" w:line="240" w:lineRule="auto"/>
                  <w:jc w:val="left"/>
                  <w:rPr>
                    <w:rFonts w:asciiTheme="minorHAnsi" w:hAnsiTheme="minorHAnsi" w:cstheme="minorHAnsi"/>
                    <w:bCs/>
                    <w:sz w:val="20"/>
                    <w:szCs w:val="20"/>
                  </w:rPr>
                </w:pPr>
                <w:r w:rsidRPr="009C1CF4">
                  <w:rPr>
                    <w:rStyle w:val="PlaceholderText"/>
                    <w:rFonts w:asciiTheme="minorHAnsi" w:hAnsiTheme="minorHAnsi" w:cstheme="minorHAnsi"/>
                    <w:bCs/>
                    <w:sz w:val="20"/>
                    <w:szCs w:val="20"/>
                  </w:rPr>
                  <w:t>Click here to enter text.</w:t>
                </w:r>
              </w:p>
            </w:tc>
          </w:sdtContent>
        </w:sdt>
      </w:tr>
    </w:tbl>
    <w:p w14:paraId="7ECAB1CE"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Applicable CIP ARS Requirement</w:t>
      </w:r>
    </w:p>
    <w:p w14:paraId="41141D0E" w14:textId="77777777" w:rsidR="003D7AB7" w:rsidRPr="002C3368" w:rsidRDefault="003D7AB7" w:rsidP="003D7AB7">
      <w:pPr>
        <w:widowControl w:val="0"/>
        <w:spacing w:before="120" w:after="120" w:line="240" w:lineRule="auto"/>
        <w:rPr>
          <w:rFonts w:asciiTheme="minorHAnsi" w:hAnsiTheme="minorHAnsi" w:cstheme="minorHAnsi"/>
          <w:bCs/>
          <w:sz w:val="20"/>
          <w:szCs w:val="20"/>
        </w:rPr>
      </w:pPr>
      <w:r w:rsidRPr="002C3368">
        <w:rPr>
          <w:rFonts w:asciiTheme="minorHAnsi" w:hAnsiTheme="minorHAnsi" w:cstheme="minorHAnsi"/>
          <w:sz w:val="20"/>
          <w:szCs w:val="20"/>
        </w:rPr>
        <w:t xml:space="preserve">Identify the specific CIP ARS and </w:t>
      </w:r>
      <w:r>
        <w:rPr>
          <w:rFonts w:asciiTheme="minorHAnsi" w:hAnsiTheme="minorHAnsi" w:cstheme="minorHAnsi"/>
          <w:sz w:val="20"/>
          <w:szCs w:val="20"/>
        </w:rPr>
        <w:t>any</w:t>
      </w:r>
      <w:r w:rsidRPr="002C3368">
        <w:rPr>
          <w:rFonts w:asciiTheme="minorHAnsi" w:hAnsiTheme="minorHAnsi" w:cstheme="minorHAnsi"/>
          <w:sz w:val="20"/>
          <w:szCs w:val="20"/>
        </w:rPr>
        <w:t xml:space="preserve"> requirements that are the subject of this request. </w:t>
      </w:r>
    </w:p>
    <w:tbl>
      <w:tblPr>
        <w:tblStyle w:val="TableGrid1"/>
        <w:tblW w:w="9000" w:type="dxa"/>
        <w:tblInd w:w="108" w:type="dxa"/>
        <w:tblLook w:val="04A0" w:firstRow="1" w:lastRow="0" w:firstColumn="1" w:lastColumn="0" w:noHBand="0" w:noVBand="1"/>
      </w:tblPr>
      <w:tblGrid>
        <w:gridCol w:w="2700"/>
        <w:gridCol w:w="6300"/>
      </w:tblGrid>
      <w:tr w:rsidR="003D7AB7" w:rsidRPr="002C3368" w14:paraId="7CDFA921" w14:textId="77777777" w:rsidTr="003276D9">
        <w:tc>
          <w:tcPr>
            <w:tcW w:w="2700" w:type="dxa"/>
          </w:tcPr>
          <w:p w14:paraId="3BAB673F"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 xml:space="preserve">CIP ARS Number and Name </w:t>
            </w:r>
          </w:p>
        </w:tc>
        <w:tc>
          <w:tcPr>
            <w:tcW w:w="6300" w:type="dxa"/>
          </w:tcPr>
          <w:p w14:paraId="39A4A877" w14:textId="77777777" w:rsidR="003D7AB7" w:rsidRPr="002C3368" w:rsidRDefault="003D7AB7" w:rsidP="003276D9">
            <w:pPr>
              <w:widowControl w:val="0"/>
              <w:spacing w:before="120"/>
              <w:rPr>
                <w:rFonts w:asciiTheme="minorHAnsi" w:hAnsiTheme="minorHAnsi" w:cstheme="minorHAnsi"/>
                <w:bCs/>
                <w:sz w:val="20"/>
                <w:szCs w:val="20"/>
                <w:lang w:eastAsia="en-CA"/>
              </w:rPr>
            </w:pPr>
            <w:r w:rsidRPr="002C3368">
              <w:rPr>
                <w:rFonts w:asciiTheme="minorHAnsi" w:hAnsiTheme="minorHAnsi" w:cstheme="minorHAnsi"/>
                <w:sz w:val="20"/>
                <w:szCs w:val="20"/>
                <w:lang w:eastAsia="en-CA"/>
              </w:rPr>
              <w:t xml:space="preserve">Requirement Numbers </w:t>
            </w:r>
          </w:p>
        </w:tc>
      </w:tr>
      <w:tr w:rsidR="003D7AB7" w:rsidRPr="002C3368" w14:paraId="63F5993C" w14:textId="77777777" w:rsidTr="003276D9">
        <w:sdt>
          <w:sdtPr>
            <w:rPr>
              <w:rFonts w:asciiTheme="minorHAnsi" w:hAnsiTheme="minorHAnsi" w:cstheme="minorHAnsi"/>
              <w:color w:val="00407A"/>
              <w:sz w:val="20"/>
              <w:szCs w:val="20"/>
            </w:rPr>
            <w:id w:val="934783215"/>
          </w:sdtPr>
          <w:sdtContent>
            <w:tc>
              <w:tcPr>
                <w:tcW w:w="2700" w:type="dxa"/>
              </w:tcPr>
              <w:p w14:paraId="2B685744"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color w:val="808080"/>
                    <w:sz w:val="20"/>
                    <w:szCs w:val="20"/>
                    <w:lang w:eastAsia="en-CA"/>
                  </w:rPr>
                  <w:t>Click here to enter text.</w:t>
                </w:r>
              </w:p>
            </w:tc>
          </w:sdtContent>
        </w:sdt>
        <w:tc>
          <w:tcPr>
            <w:tcW w:w="6300" w:type="dxa"/>
          </w:tcPr>
          <w:p w14:paraId="5CE8A458" w14:textId="77777777" w:rsidR="003D7AB7" w:rsidRPr="002C3368" w:rsidRDefault="00000000" w:rsidP="003276D9">
            <w:pPr>
              <w:widowControl w:val="0"/>
              <w:spacing w:before="120"/>
              <w:rPr>
                <w:rFonts w:asciiTheme="minorHAnsi" w:hAnsiTheme="minorHAnsi" w:cstheme="minorHAnsi"/>
                <w:sz w:val="20"/>
                <w:szCs w:val="20"/>
              </w:rPr>
            </w:pPr>
            <w:sdt>
              <w:sdtPr>
                <w:rPr>
                  <w:rFonts w:asciiTheme="minorHAnsi" w:hAnsiTheme="minorHAnsi" w:cstheme="minorHAnsi"/>
                  <w:sz w:val="20"/>
                  <w:szCs w:val="20"/>
                </w:rPr>
                <w:id w:val="1249763111"/>
              </w:sdtPr>
              <w:sdtContent>
                <w:r w:rsidR="003D7AB7" w:rsidRPr="002C3368">
                  <w:rPr>
                    <w:rFonts w:asciiTheme="minorHAnsi" w:hAnsiTheme="minorHAnsi" w:cstheme="minorHAnsi"/>
                    <w:color w:val="808080"/>
                    <w:sz w:val="20"/>
                    <w:szCs w:val="20"/>
                  </w:rPr>
                  <w:t>Click here to enter text.</w:t>
                </w:r>
              </w:sdtContent>
            </w:sdt>
          </w:p>
        </w:tc>
      </w:tr>
      <w:tr w:rsidR="003D7AB7" w:rsidRPr="002C3368" w14:paraId="29B0EC47" w14:textId="77777777" w:rsidTr="003276D9">
        <w:sdt>
          <w:sdtPr>
            <w:rPr>
              <w:rFonts w:asciiTheme="minorHAnsi" w:hAnsiTheme="minorHAnsi" w:cstheme="minorHAnsi"/>
              <w:color w:val="00407A"/>
              <w:sz w:val="20"/>
              <w:szCs w:val="20"/>
            </w:rPr>
            <w:id w:val="1239212435"/>
          </w:sdtPr>
          <w:sdtContent>
            <w:tc>
              <w:tcPr>
                <w:tcW w:w="2700" w:type="dxa"/>
              </w:tcPr>
              <w:p w14:paraId="600487C2"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color w:val="808080"/>
                    <w:sz w:val="20"/>
                    <w:szCs w:val="20"/>
                    <w:lang w:eastAsia="en-CA"/>
                  </w:rPr>
                  <w:t>Click here to enter text.</w:t>
                </w:r>
              </w:p>
            </w:tc>
          </w:sdtContent>
        </w:sdt>
        <w:tc>
          <w:tcPr>
            <w:tcW w:w="6300" w:type="dxa"/>
          </w:tcPr>
          <w:p w14:paraId="28D90C13" w14:textId="77777777" w:rsidR="003D7AB7" w:rsidRPr="002C3368" w:rsidRDefault="00000000" w:rsidP="003276D9">
            <w:pPr>
              <w:widowControl w:val="0"/>
              <w:spacing w:before="120"/>
              <w:rPr>
                <w:rFonts w:asciiTheme="minorHAnsi" w:hAnsiTheme="minorHAnsi" w:cstheme="minorHAnsi"/>
                <w:sz w:val="20"/>
                <w:szCs w:val="20"/>
              </w:rPr>
            </w:pPr>
            <w:sdt>
              <w:sdtPr>
                <w:rPr>
                  <w:rFonts w:asciiTheme="minorHAnsi" w:hAnsiTheme="minorHAnsi" w:cstheme="minorHAnsi"/>
                  <w:sz w:val="20"/>
                  <w:szCs w:val="20"/>
                </w:rPr>
                <w:id w:val="478805343"/>
              </w:sdtPr>
              <w:sdtContent>
                <w:r w:rsidR="003D7AB7" w:rsidRPr="002C3368">
                  <w:rPr>
                    <w:rFonts w:asciiTheme="minorHAnsi" w:hAnsiTheme="minorHAnsi" w:cstheme="minorHAnsi"/>
                    <w:color w:val="808080"/>
                    <w:sz w:val="20"/>
                    <w:szCs w:val="20"/>
                  </w:rPr>
                  <w:t>Click here to enter text.</w:t>
                </w:r>
              </w:sdtContent>
            </w:sdt>
          </w:p>
        </w:tc>
      </w:tr>
    </w:tbl>
    <w:p w14:paraId="03651C30"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Requested Effective and Expiration Dates</w:t>
      </w:r>
    </w:p>
    <w:p w14:paraId="58F72059" w14:textId="77777777" w:rsidR="003D7AB7" w:rsidRPr="002C3368" w:rsidRDefault="003D7AB7" w:rsidP="003D7AB7">
      <w:pPr>
        <w:widowControl w:val="0"/>
        <w:spacing w:before="120" w:after="120"/>
        <w:rPr>
          <w:rFonts w:asciiTheme="minorHAnsi" w:hAnsiTheme="minorHAnsi" w:cstheme="minorHAnsi"/>
          <w:sz w:val="20"/>
          <w:szCs w:val="20"/>
        </w:rPr>
      </w:pPr>
      <w:r w:rsidRPr="002C3368">
        <w:rPr>
          <w:rFonts w:asciiTheme="minorHAnsi" w:hAnsiTheme="minorHAnsi" w:cstheme="minorHAnsi"/>
          <w:sz w:val="20"/>
          <w:szCs w:val="20"/>
        </w:rPr>
        <w:t xml:space="preserve">If a specific effective date is desired for the variance or TFE to take effect, provide the date and the rationale. Please note the earliest possible date for a variance or TFE to take effect is the date of the AESO’s approval. Please also identify an expiry date for the variance or TFE. This date should align with the dates in your remediation plan to achieve compliance with the applicable requirements described in section </w:t>
      </w:r>
      <w:r>
        <w:rPr>
          <w:rFonts w:asciiTheme="minorHAnsi" w:hAnsiTheme="minorHAnsi" w:cstheme="minorHAnsi"/>
          <w:sz w:val="20"/>
          <w:szCs w:val="20"/>
        </w:rPr>
        <w:t>10</w:t>
      </w:r>
      <w:r w:rsidRPr="002C3368">
        <w:rPr>
          <w:rFonts w:asciiTheme="minorHAnsi" w:hAnsiTheme="minorHAnsi" w:cstheme="minorHAnsi"/>
          <w:sz w:val="20"/>
          <w:szCs w:val="20"/>
        </w:rPr>
        <w:t xml:space="preserve"> of this form. </w:t>
      </w:r>
    </w:p>
    <w:tbl>
      <w:tblPr>
        <w:tblStyle w:val="TableGrid1"/>
        <w:tblW w:w="9000" w:type="dxa"/>
        <w:tblInd w:w="108" w:type="dxa"/>
        <w:tblLook w:val="04A0" w:firstRow="1" w:lastRow="0" w:firstColumn="1" w:lastColumn="0" w:noHBand="0" w:noVBand="1"/>
      </w:tblPr>
      <w:tblGrid>
        <w:gridCol w:w="2718"/>
        <w:gridCol w:w="6282"/>
      </w:tblGrid>
      <w:tr w:rsidR="003D7AB7" w:rsidRPr="002C3368" w14:paraId="287DE9F1" w14:textId="77777777" w:rsidTr="003276D9">
        <w:tc>
          <w:tcPr>
            <w:tcW w:w="2718" w:type="dxa"/>
          </w:tcPr>
          <w:p w14:paraId="1BA0D80B"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Effective Date</w:t>
            </w:r>
          </w:p>
        </w:tc>
        <w:sdt>
          <w:sdtPr>
            <w:rPr>
              <w:rFonts w:asciiTheme="minorHAnsi" w:hAnsiTheme="minorHAnsi" w:cstheme="minorHAnsi"/>
              <w:sz w:val="20"/>
              <w:szCs w:val="20"/>
            </w:rPr>
            <w:id w:val="402271724"/>
            <w:showingPlcHdr/>
          </w:sdtPr>
          <w:sdtContent>
            <w:tc>
              <w:tcPr>
                <w:tcW w:w="6282" w:type="dxa"/>
              </w:tcPr>
              <w:p w14:paraId="048CCC15"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r w:rsidR="003D7AB7" w:rsidRPr="002C3368" w14:paraId="65F66EEA" w14:textId="77777777" w:rsidTr="003276D9">
        <w:tc>
          <w:tcPr>
            <w:tcW w:w="2718" w:type="dxa"/>
          </w:tcPr>
          <w:p w14:paraId="018491C1"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Rationale</w:t>
            </w:r>
          </w:p>
        </w:tc>
        <w:sdt>
          <w:sdtPr>
            <w:rPr>
              <w:rFonts w:asciiTheme="minorHAnsi" w:hAnsiTheme="minorHAnsi" w:cstheme="minorHAnsi"/>
              <w:sz w:val="20"/>
              <w:szCs w:val="20"/>
            </w:rPr>
            <w:id w:val="276291766"/>
            <w:showingPlcHdr/>
          </w:sdtPr>
          <w:sdtContent>
            <w:tc>
              <w:tcPr>
                <w:tcW w:w="6282" w:type="dxa"/>
              </w:tcPr>
              <w:p w14:paraId="55D84C5D"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r w:rsidR="003D7AB7" w:rsidRPr="002C3368" w14:paraId="174E5A24" w14:textId="77777777" w:rsidTr="003276D9">
        <w:tc>
          <w:tcPr>
            <w:tcW w:w="2718" w:type="dxa"/>
          </w:tcPr>
          <w:p w14:paraId="3A09F83A"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 xml:space="preserve">Expiry </w:t>
            </w:r>
            <w:proofErr w:type="gramStart"/>
            <w:r w:rsidRPr="002C3368">
              <w:rPr>
                <w:rFonts w:asciiTheme="minorHAnsi" w:hAnsiTheme="minorHAnsi" w:cstheme="minorHAnsi"/>
                <w:sz w:val="20"/>
                <w:szCs w:val="20"/>
                <w:lang w:eastAsia="en-CA"/>
              </w:rPr>
              <w:t>Date, if</w:t>
            </w:r>
            <w:proofErr w:type="gramEnd"/>
            <w:r w:rsidRPr="002C3368">
              <w:rPr>
                <w:rFonts w:asciiTheme="minorHAnsi" w:hAnsiTheme="minorHAnsi" w:cstheme="minorHAnsi"/>
                <w:sz w:val="20"/>
                <w:szCs w:val="20"/>
                <w:lang w:eastAsia="en-CA"/>
              </w:rPr>
              <w:t xml:space="preserve"> any</w:t>
            </w:r>
          </w:p>
        </w:tc>
        <w:sdt>
          <w:sdtPr>
            <w:rPr>
              <w:rFonts w:asciiTheme="minorHAnsi" w:hAnsiTheme="minorHAnsi" w:cstheme="minorHAnsi"/>
              <w:sz w:val="20"/>
              <w:szCs w:val="20"/>
            </w:rPr>
            <w:id w:val="320241315"/>
            <w:showingPlcHdr/>
          </w:sdtPr>
          <w:sdtContent>
            <w:tc>
              <w:tcPr>
                <w:tcW w:w="6282" w:type="dxa"/>
              </w:tcPr>
              <w:p w14:paraId="2B848E28"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r w:rsidR="003D7AB7" w:rsidRPr="002C3368" w14:paraId="02C004B6" w14:textId="77777777" w:rsidTr="003276D9">
        <w:tc>
          <w:tcPr>
            <w:tcW w:w="2718" w:type="dxa"/>
          </w:tcPr>
          <w:p w14:paraId="33E4E71A"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Rationale</w:t>
            </w:r>
          </w:p>
        </w:tc>
        <w:sdt>
          <w:sdtPr>
            <w:rPr>
              <w:rFonts w:asciiTheme="minorHAnsi" w:hAnsiTheme="minorHAnsi" w:cstheme="minorHAnsi"/>
              <w:sz w:val="20"/>
              <w:szCs w:val="20"/>
            </w:rPr>
            <w:id w:val="-2092844919"/>
            <w:showingPlcHdr/>
          </w:sdtPr>
          <w:sdtContent>
            <w:tc>
              <w:tcPr>
                <w:tcW w:w="6282" w:type="dxa"/>
              </w:tcPr>
              <w:p w14:paraId="6F82A9FB"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bl>
    <w:p w14:paraId="1B817DC8" w14:textId="171CE91F" w:rsidR="003D7AB7" w:rsidRPr="0066648F" w:rsidRDefault="003D7AB7" w:rsidP="002425CB">
      <w:pPr>
        <w:pStyle w:val="StyleHeading111pt"/>
        <w:keepNext w:val="0"/>
        <w:pageBreakBefore/>
        <w:widowControl w:val="0"/>
        <w:numPr>
          <w:ilvl w:val="0"/>
          <w:numId w:val="37"/>
        </w:numPr>
        <w:spacing w:before="240"/>
        <w:rPr>
          <w:rFonts w:ascii="Arial" w:hAnsi="Arial"/>
          <w:color w:val="00407A"/>
          <w:sz w:val="20"/>
          <w:szCs w:val="20"/>
        </w:rPr>
      </w:pPr>
      <w:r w:rsidRPr="0066648F">
        <w:rPr>
          <w:rFonts w:ascii="Arial" w:hAnsi="Arial"/>
          <w:color w:val="00407A"/>
          <w:sz w:val="20"/>
          <w:szCs w:val="20"/>
        </w:rPr>
        <w:lastRenderedPageBreak/>
        <w:t>Description of the Assets</w:t>
      </w:r>
    </w:p>
    <w:p w14:paraId="51C315F5" w14:textId="77777777" w:rsidR="003D7AB7" w:rsidRPr="005F2C99" w:rsidRDefault="003D7AB7" w:rsidP="003D7AB7">
      <w:pPr>
        <w:pStyle w:val="Heading3"/>
        <w:spacing w:before="120" w:after="120"/>
        <w:rPr>
          <w:rFonts w:asciiTheme="minorHAnsi" w:hAnsiTheme="minorHAnsi" w:cstheme="minorHAnsi"/>
          <w:b w:val="0"/>
          <w:i w:val="0"/>
          <w:iCs/>
          <w:color w:val="auto"/>
          <w:sz w:val="20"/>
        </w:rPr>
      </w:pPr>
      <w:r w:rsidRPr="00D66961">
        <w:rPr>
          <w:rFonts w:asciiTheme="minorHAnsi" w:hAnsiTheme="minorHAnsi" w:cstheme="minorHAnsi"/>
          <w:b w:val="0"/>
          <w:i w:val="0"/>
          <w:iCs/>
          <w:color w:val="auto"/>
          <w:sz w:val="20"/>
        </w:rPr>
        <w:t xml:space="preserve">Asset means any of the following defined terms: “BES cyber asset”, “BES cyber system”, “protected cyber asset”, “electronic access control” or “monitoring system”, or “physical access control system”, as defined on the </w:t>
      </w:r>
      <w:hyperlink r:id="rId8" w:history="1">
        <w:r w:rsidRPr="00D66961">
          <w:rPr>
            <w:rStyle w:val="Hyperlink"/>
            <w:rFonts w:asciiTheme="minorHAnsi" w:hAnsiTheme="minorHAnsi" w:cstheme="minorHAnsi"/>
            <w:b w:val="0"/>
            <w:i w:val="0"/>
            <w:iCs/>
            <w:sz w:val="20"/>
          </w:rPr>
          <w:t>AESO’s website</w:t>
        </w:r>
      </w:hyperlink>
      <w:r w:rsidRPr="00D66961">
        <w:rPr>
          <w:rFonts w:asciiTheme="minorHAnsi" w:hAnsiTheme="minorHAnsi" w:cstheme="minorHAnsi"/>
          <w:b w:val="0"/>
          <w:i w:val="0"/>
          <w:iCs/>
          <w:color w:val="auto"/>
          <w:sz w:val="20"/>
        </w:rPr>
        <w:t xml:space="preserve"> with the effective date of October 1, 2017. Complete the table below for each asset for which this request is being made (copy and paste the table for additional assets).</w:t>
      </w:r>
    </w:p>
    <w:tbl>
      <w:tblPr>
        <w:tblStyle w:val="TableGrid"/>
        <w:tblW w:w="0" w:type="auto"/>
        <w:tblLook w:val="04A0" w:firstRow="1" w:lastRow="0" w:firstColumn="1" w:lastColumn="0" w:noHBand="0" w:noVBand="1"/>
      </w:tblPr>
      <w:tblGrid>
        <w:gridCol w:w="5209"/>
        <w:gridCol w:w="4141"/>
      </w:tblGrid>
      <w:tr w:rsidR="003D7AB7" w:rsidRPr="00D66961" w14:paraId="3D3DA3EE" w14:textId="77777777" w:rsidTr="003276D9">
        <w:tc>
          <w:tcPr>
            <w:tcW w:w="5209" w:type="dxa"/>
          </w:tcPr>
          <w:p w14:paraId="442E409B" w14:textId="77777777" w:rsidR="003D7AB7" w:rsidRPr="00D66961" w:rsidRDefault="003D7AB7" w:rsidP="002425CB">
            <w:pPr>
              <w:pStyle w:val="Heading3"/>
              <w:spacing w:before="0" w:after="0"/>
              <w:jc w:val="left"/>
              <w:rPr>
                <w:rFonts w:asciiTheme="minorHAnsi" w:hAnsiTheme="minorHAnsi" w:cstheme="minorHAnsi"/>
                <w:b w:val="0"/>
                <w:i w:val="0"/>
                <w:iCs/>
                <w:color w:val="auto"/>
                <w:sz w:val="20"/>
              </w:rPr>
            </w:pPr>
            <w:r w:rsidRPr="00D66961">
              <w:rPr>
                <w:rFonts w:asciiTheme="minorHAnsi" w:hAnsiTheme="minorHAnsi" w:cstheme="minorHAnsi"/>
                <w:b w:val="0"/>
                <w:i w:val="0"/>
                <w:iCs/>
                <w:color w:val="auto"/>
                <w:sz w:val="20"/>
              </w:rPr>
              <w:t>Asset Identifier (assigned by Responsible Entity)</w:t>
            </w:r>
          </w:p>
        </w:tc>
        <w:sdt>
          <w:sdtPr>
            <w:rPr>
              <w:rStyle w:val="BodyChar"/>
              <w:rFonts w:asciiTheme="minorHAnsi" w:hAnsiTheme="minorHAnsi" w:cstheme="minorHAnsi"/>
              <w:iCs/>
              <w:sz w:val="20"/>
              <w:szCs w:val="20"/>
            </w:rPr>
            <w:id w:val="539019849"/>
            <w:showingPlcHdr/>
          </w:sdtPr>
          <w:sdtContent>
            <w:tc>
              <w:tcPr>
                <w:tcW w:w="4141" w:type="dxa"/>
              </w:tcPr>
              <w:p w14:paraId="3D7143AA" w14:textId="77777777" w:rsidR="003D7AB7" w:rsidRPr="00D66961" w:rsidRDefault="003D7AB7" w:rsidP="002425CB">
                <w:pPr>
                  <w:spacing w:before="0" w:after="0" w:line="240" w:lineRule="auto"/>
                  <w:jc w:val="left"/>
                  <w:rPr>
                    <w:rFonts w:asciiTheme="minorHAnsi" w:hAnsiTheme="minorHAnsi" w:cstheme="minorHAnsi"/>
                    <w:iCs/>
                    <w:sz w:val="20"/>
                    <w:szCs w:val="20"/>
                  </w:rPr>
                </w:pPr>
                <w:r w:rsidRPr="00D66961">
                  <w:rPr>
                    <w:rStyle w:val="PlaceholderText"/>
                    <w:rFonts w:asciiTheme="minorHAnsi" w:hAnsiTheme="minorHAnsi" w:cstheme="minorHAnsi"/>
                    <w:iCs/>
                    <w:sz w:val="20"/>
                    <w:szCs w:val="20"/>
                  </w:rPr>
                  <w:t>Click here to enter text.</w:t>
                </w:r>
              </w:p>
            </w:tc>
          </w:sdtContent>
        </w:sdt>
      </w:tr>
      <w:tr w:rsidR="003D7AB7" w:rsidRPr="00D66961" w14:paraId="583C368B" w14:textId="77777777" w:rsidTr="003276D9">
        <w:tc>
          <w:tcPr>
            <w:tcW w:w="9350" w:type="dxa"/>
            <w:gridSpan w:val="2"/>
          </w:tcPr>
          <w:p w14:paraId="00C6ACC5" w14:textId="77777777" w:rsidR="003D7AB7" w:rsidRPr="00D66961" w:rsidRDefault="003D7AB7" w:rsidP="003276D9">
            <w:pPr>
              <w:pStyle w:val="Heading3"/>
              <w:spacing w:before="0"/>
              <w:jc w:val="left"/>
              <w:rPr>
                <w:rFonts w:asciiTheme="minorHAnsi" w:hAnsiTheme="minorHAnsi" w:cstheme="minorHAnsi"/>
                <w:b w:val="0"/>
                <w:i w:val="0"/>
                <w:iCs/>
                <w:color w:val="auto"/>
                <w:sz w:val="20"/>
              </w:rPr>
            </w:pPr>
            <w:r w:rsidRPr="00D66961">
              <w:rPr>
                <w:rFonts w:asciiTheme="minorHAnsi" w:hAnsiTheme="minorHAnsi" w:cstheme="minorHAnsi"/>
                <w:b w:val="0"/>
                <w:i w:val="0"/>
                <w:iCs/>
                <w:color w:val="auto"/>
                <w:sz w:val="20"/>
              </w:rPr>
              <w:t>Physical Location of Asset</w:t>
            </w:r>
          </w:p>
          <w:sdt>
            <w:sdtPr>
              <w:rPr>
                <w:rStyle w:val="BodyChar"/>
                <w:rFonts w:asciiTheme="minorHAnsi" w:hAnsiTheme="minorHAnsi" w:cstheme="minorHAnsi"/>
                <w:iCs/>
                <w:sz w:val="20"/>
                <w:szCs w:val="20"/>
              </w:rPr>
              <w:id w:val="-482537126"/>
              <w:showingPlcHdr/>
            </w:sdtPr>
            <w:sdtContent>
              <w:p w14:paraId="60DEA3BB" w14:textId="77777777" w:rsidR="003D7AB7" w:rsidRPr="00D66961" w:rsidRDefault="003D7AB7" w:rsidP="003276D9">
                <w:pPr>
                  <w:spacing w:before="0" w:after="0" w:line="240" w:lineRule="auto"/>
                  <w:jc w:val="left"/>
                  <w:rPr>
                    <w:rFonts w:asciiTheme="minorHAnsi" w:hAnsiTheme="minorHAnsi" w:cstheme="minorHAnsi"/>
                    <w:iCs/>
                    <w:sz w:val="20"/>
                    <w:szCs w:val="20"/>
                  </w:rPr>
                </w:pPr>
                <w:r w:rsidRPr="00D66961">
                  <w:rPr>
                    <w:rStyle w:val="PlaceholderText"/>
                    <w:rFonts w:asciiTheme="minorHAnsi" w:hAnsiTheme="minorHAnsi" w:cstheme="minorHAnsi"/>
                    <w:iCs/>
                    <w:sz w:val="20"/>
                    <w:szCs w:val="20"/>
                  </w:rPr>
                  <w:t>Click here to enter text.</w:t>
                </w:r>
              </w:p>
            </w:sdtContent>
          </w:sdt>
        </w:tc>
      </w:tr>
      <w:tr w:rsidR="003D7AB7" w:rsidRPr="002C3368" w14:paraId="6CD07CB6" w14:textId="77777777" w:rsidTr="003276D9">
        <w:tc>
          <w:tcPr>
            <w:tcW w:w="9350" w:type="dxa"/>
            <w:gridSpan w:val="2"/>
          </w:tcPr>
          <w:p w14:paraId="1905503C" w14:textId="77777777" w:rsidR="003D7AB7" w:rsidRPr="002C3368" w:rsidRDefault="003D7AB7" w:rsidP="002425CB">
            <w:pPr>
              <w:spacing w:before="0" w:after="60" w:line="240" w:lineRule="auto"/>
              <w:jc w:val="left"/>
              <w:rPr>
                <w:rFonts w:asciiTheme="minorHAnsi" w:hAnsiTheme="minorHAnsi" w:cstheme="minorHAnsi"/>
                <w:sz w:val="20"/>
                <w:szCs w:val="20"/>
              </w:rPr>
            </w:pPr>
            <w:r w:rsidRPr="002C3368">
              <w:rPr>
                <w:rFonts w:asciiTheme="minorHAnsi" w:hAnsiTheme="minorHAnsi" w:cstheme="minorHAnsi"/>
                <w:sz w:val="20"/>
                <w:szCs w:val="20"/>
              </w:rPr>
              <w:t>Description of the Asset</w:t>
            </w:r>
          </w:p>
          <w:sdt>
            <w:sdtPr>
              <w:rPr>
                <w:rStyle w:val="BodyChar"/>
                <w:rFonts w:asciiTheme="minorHAnsi" w:hAnsiTheme="minorHAnsi" w:cstheme="minorHAnsi"/>
                <w:sz w:val="20"/>
                <w:szCs w:val="20"/>
              </w:rPr>
              <w:id w:val="2086107190"/>
            </w:sdtPr>
            <w:sdtContent>
              <w:sdt>
                <w:sdtPr>
                  <w:rPr>
                    <w:rStyle w:val="BodyChar"/>
                    <w:rFonts w:asciiTheme="minorHAnsi" w:hAnsiTheme="minorHAnsi" w:cstheme="minorHAnsi"/>
                    <w:sz w:val="20"/>
                    <w:szCs w:val="20"/>
                  </w:rPr>
                  <w:id w:val="1010948560"/>
                  <w:showingPlcHdr/>
                </w:sdtPr>
                <w:sdtContent>
                  <w:p w14:paraId="7BE3CA30" w14:textId="77777777" w:rsidR="003D7AB7" w:rsidRPr="002C3368" w:rsidRDefault="003D7AB7" w:rsidP="003276D9">
                    <w:pPr>
                      <w:pStyle w:val="BodyText2"/>
                      <w:spacing w:before="0" w:after="0" w:line="240" w:lineRule="auto"/>
                      <w:jc w:val="left"/>
                      <w:rPr>
                        <w:rFonts w:asciiTheme="minorHAnsi" w:hAnsiTheme="minorHAnsi" w:cstheme="minorHAnsi"/>
                        <w:sz w:val="20"/>
                        <w:szCs w:val="20"/>
                      </w:rPr>
                    </w:pPr>
                    <w:r w:rsidRPr="002C3368">
                      <w:rPr>
                        <w:rStyle w:val="PlaceholderText"/>
                        <w:rFonts w:asciiTheme="minorHAnsi" w:hAnsiTheme="minorHAnsi" w:cstheme="minorHAnsi"/>
                        <w:sz w:val="20"/>
                        <w:szCs w:val="20"/>
                      </w:rPr>
                      <w:t>Click here to enter text.</w:t>
                    </w:r>
                  </w:p>
                </w:sdtContent>
              </w:sdt>
            </w:sdtContent>
          </w:sdt>
        </w:tc>
      </w:tr>
    </w:tbl>
    <w:p w14:paraId="154D33E7" w14:textId="77777777" w:rsidR="003D7AB7" w:rsidRPr="0066648F" w:rsidRDefault="003D7AB7" w:rsidP="003D7AB7">
      <w:pPr>
        <w:pStyle w:val="StyleHeading111pt"/>
        <w:keepNext w:val="0"/>
        <w:widowControl w:val="0"/>
        <w:numPr>
          <w:ilvl w:val="0"/>
          <w:numId w:val="37"/>
        </w:numPr>
        <w:spacing w:before="240" w:after="0"/>
        <w:rPr>
          <w:rFonts w:ascii="Arial" w:hAnsi="Arial"/>
          <w:color w:val="00407A"/>
          <w:sz w:val="20"/>
          <w:szCs w:val="20"/>
        </w:rPr>
      </w:pPr>
      <w:r w:rsidRPr="0066648F">
        <w:rPr>
          <w:rFonts w:ascii="Arial" w:hAnsi="Arial"/>
          <w:color w:val="00407A"/>
          <w:sz w:val="20"/>
          <w:szCs w:val="20"/>
        </w:rPr>
        <w:t>Grounds for the Variance or TFE Request</w:t>
      </w:r>
    </w:p>
    <w:p w14:paraId="4DCCDA0B" w14:textId="77777777" w:rsidR="003D7AB7" w:rsidRPr="002C3368" w:rsidRDefault="003D7AB7" w:rsidP="003D7AB7">
      <w:pPr>
        <w:widowControl w:val="0"/>
        <w:spacing w:before="120" w:after="120" w:line="240" w:lineRule="auto"/>
        <w:contextualSpacing/>
        <w:rPr>
          <w:rFonts w:asciiTheme="minorHAnsi" w:hAnsiTheme="minorHAnsi" w:cstheme="minorHAnsi"/>
          <w:bCs/>
          <w:sz w:val="20"/>
          <w:szCs w:val="20"/>
        </w:rPr>
      </w:pPr>
      <w:r w:rsidRPr="002C3368">
        <w:rPr>
          <w:rFonts w:asciiTheme="minorHAnsi" w:hAnsiTheme="minorHAnsi" w:cstheme="minorHAnsi"/>
          <w:sz w:val="20"/>
          <w:szCs w:val="20"/>
        </w:rPr>
        <w:t>Identify which of the following grounds apply to the variance or TFE</w:t>
      </w:r>
      <w:r>
        <w:rPr>
          <w:rFonts w:asciiTheme="minorHAnsi" w:hAnsiTheme="minorHAnsi" w:cstheme="minorHAnsi"/>
          <w:sz w:val="20"/>
          <w:szCs w:val="20"/>
        </w:rPr>
        <w:t xml:space="preserve"> </w:t>
      </w:r>
      <w:r w:rsidRPr="002C3368">
        <w:rPr>
          <w:rFonts w:asciiTheme="minorHAnsi" w:hAnsiTheme="minorHAnsi" w:cstheme="minorHAnsi"/>
          <w:sz w:val="20"/>
          <w:szCs w:val="20"/>
        </w:rPr>
        <w:t>request and provide the rationale.</w:t>
      </w:r>
      <w:r>
        <w:rPr>
          <w:rFonts w:asciiTheme="minorHAnsi" w:hAnsiTheme="minorHAnsi" w:cstheme="minorHAnsi"/>
          <w:sz w:val="20"/>
          <w:szCs w:val="20"/>
        </w:rPr>
        <w:t xml:space="preserve"> </w:t>
      </w:r>
      <w:r w:rsidRPr="002C3368">
        <w:rPr>
          <w:rFonts w:asciiTheme="minorHAnsi" w:hAnsiTheme="minorHAnsi" w:cstheme="minorHAnsi"/>
          <w:sz w:val="20"/>
          <w:szCs w:val="20"/>
        </w:rPr>
        <w:t>Compliance with the requirements of the subject CIP 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807"/>
      </w:tblGrid>
      <w:tr w:rsidR="003D7AB7" w:rsidRPr="002C3368" w14:paraId="58941E46" w14:textId="77777777" w:rsidTr="003276D9">
        <w:tc>
          <w:tcPr>
            <w:tcW w:w="553" w:type="dxa"/>
          </w:tcPr>
          <w:p w14:paraId="46D5A985" w14:textId="77777777" w:rsidR="003D7AB7" w:rsidRPr="002C3368" w:rsidRDefault="00000000"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425963831"/>
                <w14:checkbox>
                  <w14:checked w14:val="0"/>
                  <w14:checkedState w14:val="2612" w14:font="MS Gothic"/>
                  <w14:uncheckedState w14:val="2610" w14:font="MS Gothic"/>
                </w14:checkbox>
              </w:sdtPr>
              <w:sdtContent>
                <w:r w:rsidR="003D7AB7">
                  <w:rPr>
                    <w:rFonts w:ascii="MS Gothic" w:eastAsia="MS Gothic" w:hAnsi="MS Gothic" w:cstheme="minorHAnsi" w:hint="eastAsia"/>
                    <w:b/>
                    <w:sz w:val="20"/>
                    <w:szCs w:val="20"/>
                  </w:rPr>
                  <w:t>☐</w:t>
                </w:r>
              </w:sdtContent>
            </w:sdt>
          </w:p>
        </w:tc>
        <w:tc>
          <w:tcPr>
            <w:tcW w:w="8807" w:type="dxa"/>
          </w:tcPr>
          <w:p w14:paraId="0DD51EC6"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is not technically possible or is precluded by technical </w:t>
            </w:r>
            <w:proofErr w:type="gramStart"/>
            <w:r w:rsidRPr="002C3368">
              <w:rPr>
                <w:rFonts w:asciiTheme="minorHAnsi" w:hAnsiTheme="minorHAnsi" w:cstheme="minorHAnsi"/>
                <w:sz w:val="20"/>
                <w:szCs w:val="20"/>
              </w:rPr>
              <w:t>limitations;</w:t>
            </w:r>
            <w:proofErr w:type="gramEnd"/>
          </w:p>
          <w:p w14:paraId="440A4209"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950941983"/>
                <w:showingPlcHdr/>
              </w:sdt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408CD37F" w14:textId="77777777" w:rsidTr="003276D9">
        <w:tc>
          <w:tcPr>
            <w:tcW w:w="553" w:type="dxa"/>
          </w:tcPr>
          <w:p w14:paraId="455A3673" w14:textId="77777777" w:rsidR="003D7AB7" w:rsidRPr="002C3368" w:rsidRDefault="00000000"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459919231"/>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30E7BD82"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is operationally </w:t>
            </w:r>
            <w:proofErr w:type="gramStart"/>
            <w:r w:rsidRPr="002C3368">
              <w:rPr>
                <w:rFonts w:asciiTheme="minorHAnsi" w:hAnsiTheme="minorHAnsi" w:cstheme="minorHAnsi"/>
                <w:sz w:val="20"/>
                <w:szCs w:val="20"/>
              </w:rPr>
              <w:t>infeasible</w:t>
            </w:r>
            <w:proofErr w:type="gramEnd"/>
          </w:p>
          <w:p w14:paraId="455DF500"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1497295655"/>
                <w:showingPlcHdr/>
              </w:sdt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642FE6EF" w14:textId="77777777" w:rsidTr="003276D9">
        <w:tc>
          <w:tcPr>
            <w:tcW w:w="553" w:type="dxa"/>
          </w:tcPr>
          <w:p w14:paraId="759A8873" w14:textId="77777777" w:rsidR="003D7AB7" w:rsidRDefault="00000000" w:rsidP="003276D9">
            <w:pPr>
              <w:pStyle w:val="BodyText2"/>
              <w:spacing w:after="120" w:line="240" w:lineRule="auto"/>
              <w:contextualSpacing/>
              <w:rPr>
                <w:rFonts w:asciiTheme="minorHAnsi" w:hAnsiTheme="minorHAnsi" w:cstheme="minorHAnsi"/>
                <w:b/>
                <w:sz w:val="20"/>
                <w:szCs w:val="20"/>
              </w:rPr>
            </w:pPr>
            <w:sdt>
              <w:sdtPr>
                <w:rPr>
                  <w:rFonts w:asciiTheme="minorHAnsi" w:hAnsiTheme="minorHAnsi" w:cstheme="minorHAnsi"/>
                  <w:b/>
                  <w:sz w:val="20"/>
                  <w:szCs w:val="20"/>
                </w:rPr>
                <w:id w:val="-1549372388"/>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44719166"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could adversely affect reliability of the interconnected electric system to an extent that outweighs the reliability benefits of compliance with the </w:t>
            </w:r>
            <w:proofErr w:type="gramStart"/>
            <w:r w:rsidRPr="002C3368">
              <w:rPr>
                <w:rFonts w:asciiTheme="minorHAnsi" w:hAnsiTheme="minorHAnsi" w:cstheme="minorHAnsi"/>
                <w:sz w:val="20"/>
                <w:szCs w:val="20"/>
              </w:rPr>
              <w:t>requirement;</w:t>
            </w:r>
            <w:proofErr w:type="gramEnd"/>
          </w:p>
          <w:p w14:paraId="53E3C601"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1525550649"/>
                <w:showingPlcHdr/>
              </w:sdt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71DB185B" w14:textId="77777777" w:rsidTr="003276D9">
        <w:tc>
          <w:tcPr>
            <w:tcW w:w="553" w:type="dxa"/>
          </w:tcPr>
          <w:p w14:paraId="1CBB3F1C" w14:textId="77777777" w:rsidR="003D7AB7" w:rsidRPr="002C3368" w:rsidRDefault="00000000"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1150592137"/>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5670D84E"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while technically possible and operationally feasible, cannot be achieved by the date the Responsible Entity is required to comply with the CIP ARS due to factors such as scarce technical resources, limitations on the availability of required equipment or components, or the need to construct, install or modify equipment during planned </w:t>
            </w:r>
            <w:proofErr w:type="gramStart"/>
            <w:r w:rsidRPr="002C3368">
              <w:rPr>
                <w:rFonts w:asciiTheme="minorHAnsi" w:hAnsiTheme="minorHAnsi" w:cstheme="minorHAnsi"/>
                <w:sz w:val="20"/>
                <w:szCs w:val="20"/>
              </w:rPr>
              <w:t>outages;</w:t>
            </w:r>
            <w:proofErr w:type="gramEnd"/>
          </w:p>
          <w:p w14:paraId="42271EF3"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72973974"/>
                <w:showingPlcHdr/>
              </w:sdt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3055AA93" w14:textId="77777777" w:rsidTr="003276D9">
        <w:tc>
          <w:tcPr>
            <w:tcW w:w="553" w:type="dxa"/>
          </w:tcPr>
          <w:p w14:paraId="7D425138" w14:textId="77777777" w:rsidR="003D7AB7" w:rsidRPr="002C3368" w:rsidRDefault="00000000"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153418766"/>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7432BC6A"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would pose safety risks or issues that outweigh the reliability benefits of compliance with the </w:t>
            </w:r>
            <w:proofErr w:type="gramStart"/>
            <w:r w:rsidRPr="002C3368">
              <w:rPr>
                <w:rFonts w:asciiTheme="minorHAnsi" w:hAnsiTheme="minorHAnsi" w:cstheme="minorHAnsi"/>
                <w:sz w:val="20"/>
                <w:szCs w:val="20"/>
              </w:rPr>
              <w:t>requirement;</w:t>
            </w:r>
            <w:proofErr w:type="gramEnd"/>
          </w:p>
          <w:p w14:paraId="59731E13"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864869516"/>
                <w:showingPlcHdr/>
              </w:sdt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76F2ADA2" w14:textId="77777777" w:rsidTr="003276D9">
        <w:tc>
          <w:tcPr>
            <w:tcW w:w="553" w:type="dxa"/>
          </w:tcPr>
          <w:p w14:paraId="617DA3EA" w14:textId="77777777" w:rsidR="003D7AB7" w:rsidRPr="002C3368" w:rsidRDefault="00000000"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1997875575"/>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2C063208"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would conflict with, or cause the Responsible Entity to be non-compliant with, a separate statutory or regulatory requirement applicable to the Responsible Entity, the asset or the related facility that must be complied with and cannot be waived or exempted; or</w:t>
            </w:r>
          </w:p>
          <w:p w14:paraId="04BA3793"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469483681"/>
                <w:showingPlcHdr/>
              </w:sdt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4F2BC7CD" w14:textId="77777777" w:rsidTr="003276D9">
        <w:tc>
          <w:tcPr>
            <w:tcW w:w="553" w:type="dxa"/>
          </w:tcPr>
          <w:p w14:paraId="56FC18A3" w14:textId="77777777" w:rsidR="003D7AB7" w:rsidRDefault="00000000" w:rsidP="003276D9">
            <w:pPr>
              <w:pStyle w:val="BodyText2"/>
              <w:spacing w:after="120" w:line="240" w:lineRule="auto"/>
              <w:contextualSpacing/>
              <w:rPr>
                <w:rFonts w:asciiTheme="minorHAnsi" w:hAnsiTheme="minorHAnsi" w:cstheme="minorHAnsi"/>
                <w:b/>
                <w:sz w:val="20"/>
                <w:szCs w:val="20"/>
              </w:rPr>
            </w:pPr>
            <w:sdt>
              <w:sdtPr>
                <w:rPr>
                  <w:rFonts w:asciiTheme="minorHAnsi" w:hAnsiTheme="minorHAnsi" w:cstheme="minorHAnsi"/>
                  <w:b/>
                  <w:sz w:val="20"/>
                  <w:szCs w:val="20"/>
                </w:rPr>
                <w:id w:val="1121727945"/>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2049F790" w14:textId="77777777" w:rsidR="003D7AB7" w:rsidRPr="00B56407" w:rsidRDefault="003D7AB7" w:rsidP="003D7AB7">
            <w:pPr>
              <w:pStyle w:val="BodyText2"/>
              <w:widowControl w:val="0"/>
              <w:numPr>
                <w:ilvl w:val="0"/>
                <w:numId w:val="35"/>
              </w:numPr>
              <w:tabs>
                <w:tab w:val="clear" w:pos="720"/>
              </w:tabs>
              <w:spacing w:after="120" w:line="240" w:lineRule="auto"/>
              <w:ind w:left="414" w:hanging="414"/>
              <w:jc w:val="left"/>
              <w:rPr>
                <w:rFonts w:asciiTheme="minorHAnsi" w:eastAsia="Calibri" w:hAnsiTheme="minorHAnsi" w:cstheme="minorHAnsi"/>
                <w:bCs/>
                <w:sz w:val="20"/>
                <w:szCs w:val="20"/>
              </w:rPr>
            </w:pPr>
            <w:r w:rsidRPr="00B33992">
              <w:rPr>
                <w:rFonts w:asciiTheme="minorHAnsi" w:hAnsiTheme="minorHAnsi" w:cstheme="minorHAnsi"/>
                <w:sz w:val="20"/>
                <w:szCs w:val="20"/>
              </w:rPr>
              <w:t xml:space="preserve">would require the incurrence of costs that far exceed the benefits to the reliability of the interconnected electric system of compliance with the </w:t>
            </w:r>
            <w:proofErr w:type="gramStart"/>
            <w:r w:rsidRPr="00B33992">
              <w:rPr>
                <w:rFonts w:asciiTheme="minorHAnsi" w:hAnsiTheme="minorHAnsi" w:cstheme="minorHAnsi"/>
                <w:sz w:val="20"/>
                <w:szCs w:val="20"/>
              </w:rPr>
              <w:t>requirement</w:t>
            </w:r>
            <w:proofErr w:type="gramEnd"/>
          </w:p>
          <w:p w14:paraId="50AB1AB1" w14:textId="77777777" w:rsidR="003D7AB7" w:rsidRPr="002C3368" w:rsidRDefault="003D7AB7" w:rsidP="003276D9">
            <w:pPr>
              <w:pStyle w:val="BodyText2"/>
              <w:spacing w:after="120" w:line="240" w:lineRule="auto"/>
              <w:ind w:left="360"/>
              <w:rPr>
                <w:rFonts w:asciiTheme="minorHAnsi" w:hAnsiTheme="minorHAnsi" w:cstheme="minorHAnsi"/>
                <w:sz w:val="20"/>
                <w:szCs w:val="20"/>
              </w:rPr>
            </w:pPr>
            <w:r w:rsidRPr="00B33992">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2030678200"/>
              </w:sdtPr>
              <w:sdtContent>
                <w:sdt>
                  <w:sdtPr>
                    <w:rPr>
                      <w:rFonts w:asciiTheme="minorHAnsi" w:hAnsiTheme="minorHAnsi" w:cstheme="minorHAnsi"/>
                      <w:bCs/>
                      <w:sz w:val="20"/>
                      <w:szCs w:val="20"/>
                    </w:rPr>
                    <w:id w:val="1935465133"/>
                    <w:showingPlcHdr/>
                  </w:sdtPr>
                  <w:sdtContent>
                    <w:r w:rsidRPr="002C3368">
                      <w:rPr>
                        <w:rFonts w:asciiTheme="minorHAnsi" w:hAnsiTheme="minorHAnsi" w:cstheme="minorHAnsi"/>
                        <w:color w:val="808080"/>
                        <w:sz w:val="20"/>
                        <w:szCs w:val="20"/>
                        <w:lang w:val="en-US"/>
                      </w:rPr>
                      <w:t>Click here to enter text.</w:t>
                    </w:r>
                  </w:sdtContent>
                </w:sdt>
              </w:sdtContent>
            </w:sdt>
          </w:p>
        </w:tc>
      </w:tr>
      <w:tr w:rsidR="003D7AB7" w:rsidRPr="002C3368" w14:paraId="0873412C" w14:textId="77777777" w:rsidTr="003276D9">
        <w:tc>
          <w:tcPr>
            <w:tcW w:w="553" w:type="dxa"/>
          </w:tcPr>
          <w:p w14:paraId="5D9CD298" w14:textId="77777777" w:rsidR="003D7AB7" w:rsidRDefault="00000000" w:rsidP="003276D9">
            <w:pPr>
              <w:pStyle w:val="BodyText2"/>
              <w:spacing w:after="120" w:line="240" w:lineRule="auto"/>
              <w:contextualSpacing/>
              <w:rPr>
                <w:rFonts w:asciiTheme="minorHAnsi" w:hAnsiTheme="minorHAnsi" w:cstheme="minorHAnsi"/>
                <w:b/>
                <w:sz w:val="20"/>
                <w:szCs w:val="20"/>
              </w:rPr>
            </w:pPr>
            <w:sdt>
              <w:sdtPr>
                <w:rPr>
                  <w:rFonts w:asciiTheme="minorHAnsi" w:hAnsiTheme="minorHAnsi" w:cstheme="minorHAnsi"/>
                  <w:b/>
                  <w:sz w:val="20"/>
                  <w:szCs w:val="20"/>
                </w:rPr>
                <w:id w:val="866953961"/>
                <w14:checkbox>
                  <w14:checked w14:val="0"/>
                  <w14:checkedState w14:val="2612" w14:font="MS Gothic"/>
                  <w14:uncheckedState w14:val="2610" w14:font="MS Gothic"/>
                </w14:checkbox>
              </w:sdtPr>
              <w:sdtContent>
                <w:r w:rsidR="003D7AB7" w:rsidRPr="002C3368">
                  <w:rPr>
                    <w:rFonts w:ascii="MS Gothic" w:eastAsia="MS Gothic" w:hAnsi="MS Gothic" w:cs="MS Gothic" w:hint="eastAsia"/>
                    <w:b/>
                    <w:sz w:val="20"/>
                    <w:szCs w:val="20"/>
                  </w:rPr>
                  <w:t>☐</w:t>
                </w:r>
              </w:sdtContent>
            </w:sdt>
          </w:p>
        </w:tc>
        <w:tc>
          <w:tcPr>
            <w:tcW w:w="8807" w:type="dxa"/>
          </w:tcPr>
          <w:p w14:paraId="64480A3A" w14:textId="77777777" w:rsidR="003D7AB7" w:rsidRDefault="003D7AB7" w:rsidP="003D7AB7">
            <w:pPr>
              <w:pStyle w:val="BodyText2"/>
              <w:numPr>
                <w:ilvl w:val="0"/>
                <w:numId w:val="35"/>
              </w:numPr>
              <w:spacing w:after="120" w:line="240" w:lineRule="auto"/>
              <w:rPr>
                <w:rFonts w:asciiTheme="minorHAnsi" w:hAnsiTheme="minorHAnsi" w:cstheme="minorHAnsi"/>
                <w:sz w:val="20"/>
                <w:szCs w:val="20"/>
              </w:rPr>
            </w:pPr>
            <w:r w:rsidRPr="002C3368">
              <w:rPr>
                <w:rFonts w:asciiTheme="minorHAnsi" w:hAnsiTheme="minorHAnsi" w:cstheme="minorHAnsi"/>
                <w:sz w:val="20"/>
                <w:szCs w:val="20"/>
              </w:rPr>
              <w:t>is not possible for the following grounds which are not frivolous or of little merit:</w:t>
            </w:r>
          </w:p>
          <w:p w14:paraId="3ABD3A52" w14:textId="77777777" w:rsidR="003D7AB7" w:rsidRPr="00A26FC6" w:rsidRDefault="003D7AB7" w:rsidP="003276D9">
            <w:pPr>
              <w:widowControl w:val="0"/>
              <w:spacing w:after="120" w:line="240" w:lineRule="auto"/>
              <w:ind w:left="418"/>
              <w:rPr>
                <w:rFonts w:asciiTheme="minorHAns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166686109"/>
                <w:showingPlcHdr/>
              </w:sdtPr>
              <w:sdtContent>
                <w:r w:rsidRPr="002C3368">
                  <w:rPr>
                    <w:rFonts w:asciiTheme="minorHAnsi" w:hAnsiTheme="minorHAnsi" w:cstheme="minorHAnsi"/>
                    <w:color w:val="808080"/>
                    <w:sz w:val="20"/>
                    <w:szCs w:val="20"/>
                    <w:lang w:val="en-US"/>
                  </w:rPr>
                  <w:t>Click here to enter text.</w:t>
                </w:r>
              </w:sdtContent>
            </w:sdt>
          </w:p>
        </w:tc>
      </w:tr>
    </w:tbl>
    <w:p w14:paraId="4897DF3E"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lastRenderedPageBreak/>
        <w:t>Costs and Schedule to Comply with Requirements</w:t>
      </w:r>
    </w:p>
    <w:p w14:paraId="055C3873" w14:textId="77777777" w:rsidR="003D7AB7" w:rsidRPr="002C3368" w:rsidRDefault="003D7AB7" w:rsidP="003D7AB7">
      <w:pPr>
        <w:widowControl w:val="0"/>
        <w:spacing w:before="120" w:after="120" w:line="240" w:lineRule="auto"/>
        <w:rPr>
          <w:rFonts w:asciiTheme="minorHAnsi" w:eastAsia="Calibri" w:hAnsiTheme="minorHAnsi" w:cstheme="minorHAnsi"/>
          <w:bCs/>
          <w:sz w:val="20"/>
          <w:szCs w:val="20"/>
          <w:lang w:eastAsia="en-CA"/>
        </w:rPr>
      </w:pPr>
      <w:r w:rsidRPr="002C3368">
        <w:rPr>
          <w:rFonts w:asciiTheme="minorHAnsi" w:eastAsia="Calibri" w:hAnsiTheme="minorHAnsi" w:cstheme="minorHAnsi"/>
          <w:bCs/>
          <w:sz w:val="20"/>
          <w:szCs w:val="20"/>
          <w:lang w:eastAsia="en-CA"/>
        </w:rPr>
        <w:t>Provide an estimate of the costs and schedule to comply with the requirements for which you are seeking a variance</w:t>
      </w:r>
      <w:r w:rsidRPr="002C3368">
        <w:rPr>
          <w:rFonts w:asciiTheme="minorHAnsi" w:hAnsiTheme="minorHAnsi" w:cstheme="minorHAnsi"/>
          <w:bCs/>
          <w:sz w:val="20"/>
          <w:szCs w:val="20"/>
        </w:rPr>
        <w:t xml:space="preserve"> or TFE</w:t>
      </w:r>
      <w:r w:rsidRPr="002C3368">
        <w:rPr>
          <w:rFonts w:asciiTheme="minorHAnsi" w:eastAsia="Calibri" w:hAnsiTheme="minorHAnsi" w:cstheme="minorHAnsi"/>
          <w:bCs/>
          <w:sz w:val="20"/>
          <w:szCs w:val="20"/>
          <w:lang w:eastAsia="en-CA"/>
        </w:rPr>
        <w:t xml:space="preserve">.  </w:t>
      </w:r>
    </w:p>
    <w:sdt>
      <w:sdtPr>
        <w:rPr>
          <w:rFonts w:asciiTheme="minorHAnsi" w:eastAsia="Calibri" w:hAnsiTheme="minorHAnsi" w:cstheme="minorHAnsi"/>
          <w:bCs/>
          <w:sz w:val="20"/>
          <w:szCs w:val="20"/>
          <w:lang w:eastAsia="en-CA"/>
        </w:rPr>
        <w:id w:val="169069950"/>
        <w:showingPlcHdr/>
      </w:sdtPr>
      <w:sdtContent>
        <w:p w14:paraId="3DEE4EF9" w14:textId="77777777" w:rsidR="003D7AB7" w:rsidRPr="002C3368" w:rsidRDefault="003D7AB7" w:rsidP="003D7AB7">
          <w:pPr>
            <w:widowControl w:val="0"/>
            <w:spacing w:before="120" w:after="120" w:line="240" w:lineRule="auto"/>
            <w:jc w:val="both"/>
            <w:rPr>
              <w:rFonts w:asciiTheme="minorHAnsi" w:hAnsiTheme="minorHAnsi" w:cstheme="minorHAnsi"/>
              <w:b/>
              <w:sz w:val="20"/>
              <w:szCs w:val="20"/>
            </w:rPr>
          </w:pPr>
          <w:r w:rsidRPr="002C3368">
            <w:rPr>
              <w:rFonts w:asciiTheme="minorHAnsi" w:eastAsia="Calibri" w:hAnsiTheme="minorHAnsi" w:cstheme="minorHAnsi"/>
              <w:color w:val="808080"/>
              <w:sz w:val="20"/>
              <w:szCs w:val="20"/>
              <w:lang w:val="en-US"/>
            </w:rPr>
            <w:t>Click here to enter text.</w:t>
          </w:r>
        </w:p>
      </w:sdtContent>
    </w:sdt>
    <w:p w14:paraId="7A586CF6"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Alternatives Considered</w:t>
      </w:r>
    </w:p>
    <w:p w14:paraId="2D5916A6" w14:textId="77777777" w:rsidR="003D7AB7" w:rsidRPr="002C3368" w:rsidRDefault="003D7AB7" w:rsidP="003D7AB7">
      <w:pPr>
        <w:widowControl w:val="0"/>
        <w:spacing w:before="120" w:after="120" w:line="240" w:lineRule="auto"/>
        <w:rPr>
          <w:rFonts w:asciiTheme="minorHAnsi" w:hAnsiTheme="minorHAnsi" w:cstheme="minorHAnsi"/>
          <w:sz w:val="20"/>
          <w:szCs w:val="20"/>
          <w:lang w:val="en-US"/>
        </w:rPr>
      </w:pPr>
      <w:r w:rsidRPr="002C3368">
        <w:rPr>
          <w:rFonts w:asciiTheme="minorHAnsi" w:hAnsiTheme="minorHAnsi" w:cstheme="minorHAnsi"/>
          <w:sz w:val="20"/>
          <w:szCs w:val="20"/>
          <w:lang w:val="en-US"/>
        </w:rPr>
        <w:t>Describe what alternatives to the variance or TFE were considered and why they were rejected. For example, if complying with the requirement would pose a safety risk, explain what options were considered to mitigate the safety risks and why they were rejected.</w:t>
      </w:r>
    </w:p>
    <w:sdt>
      <w:sdtPr>
        <w:rPr>
          <w:rFonts w:asciiTheme="minorHAnsi" w:hAnsiTheme="minorHAnsi" w:cstheme="minorHAnsi"/>
          <w:bCs/>
          <w:sz w:val="20"/>
          <w:szCs w:val="20"/>
        </w:rPr>
        <w:id w:val="-1019090829"/>
        <w:showingPlcHdr/>
      </w:sdtPr>
      <w:sdtContent>
        <w:p w14:paraId="4DC6ACC1"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hAnsiTheme="minorHAnsi" w:cstheme="minorHAnsi"/>
              <w:color w:val="808080"/>
              <w:sz w:val="20"/>
              <w:szCs w:val="20"/>
              <w:lang w:val="en-US"/>
            </w:rPr>
            <w:t>Click here to enter text.</w:t>
          </w:r>
        </w:p>
      </w:sdtContent>
    </w:sdt>
    <w:p w14:paraId="59DE48C5"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Mitigation of Negative Effects</w:t>
      </w:r>
    </w:p>
    <w:p w14:paraId="3F9A938B" w14:textId="77777777" w:rsidR="003D7AB7" w:rsidRPr="00261993" w:rsidRDefault="003D7AB7" w:rsidP="003D7AB7">
      <w:pPr>
        <w:widowControl w:val="0"/>
        <w:spacing w:before="120" w:after="120" w:line="240" w:lineRule="auto"/>
        <w:rPr>
          <w:rFonts w:asciiTheme="minorHAnsi" w:hAnsiTheme="minorHAnsi" w:cstheme="minorHAnsi"/>
          <w:sz w:val="20"/>
          <w:szCs w:val="20"/>
          <w:lang w:val="en-US"/>
        </w:rPr>
      </w:pPr>
      <w:r w:rsidRPr="00261993">
        <w:rPr>
          <w:rFonts w:asciiTheme="minorHAnsi" w:hAnsiTheme="minorHAnsi" w:cstheme="minorHAnsi"/>
          <w:sz w:val="20"/>
          <w:szCs w:val="20"/>
          <w:lang w:val="en-US"/>
        </w:rPr>
        <w:t>What mitigation measures of mitigation plan are in place or can be put in place to address the negative effects of the proposed variance or TFE. Please include a schedule for the completion of mitigation measure milestones and a completion date for the implementation of the mitigation plan.</w:t>
      </w:r>
    </w:p>
    <w:sdt>
      <w:sdtPr>
        <w:rPr>
          <w:rStyle w:val="BodyChar"/>
          <w:rFonts w:asciiTheme="minorHAnsi" w:hAnsiTheme="minorHAnsi" w:cstheme="minorHAnsi"/>
          <w:sz w:val="20"/>
          <w:szCs w:val="20"/>
        </w:rPr>
        <w:id w:val="470014947"/>
        <w:showingPlcHdr/>
      </w:sdtPr>
      <w:sdtContent>
        <w:p w14:paraId="281B1D81" w14:textId="77777777" w:rsidR="003D7AB7" w:rsidRPr="002C3368" w:rsidRDefault="003D7AB7" w:rsidP="003D7AB7">
          <w:pPr>
            <w:pStyle w:val="BodyText2"/>
            <w:spacing w:before="120" w:after="120" w:line="240" w:lineRule="auto"/>
            <w:rPr>
              <w:rFonts w:asciiTheme="minorHAnsi" w:hAnsiTheme="minorHAnsi" w:cstheme="minorHAnsi"/>
              <w:sz w:val="20"/>
              <w:szCs w:val="20"/>
            </w:rPr>
          </w:pPr>
          <w:r w:rsidRPr="002C3368">
            <w:rPr>
              <w:rStyle w:val="PlaceholderText"/>
              <w:rFonts w:asciiTheme="minorHAnsi" w:hAnsiTheme="minorHAnsi" w:cstheme="minorHAnsi"/>
              <w:sz w:val="20"/>
              <w:szCs w:val="20"/>
            </w:rPr>
            <w:t>Click here to enter text.</w:t>
          </w:r>
        </w:p>
      </w:sdtContent>
    </w:sdt>
    <w:p w14:paraId="3347A7D2"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Remediation Plan</w:t>
      </w:r>
    </w:p>
    <w:p w14:paraId="5EFDE17A" w14:textId="77777777" w:rsidR="003D7AB7" w:rsidRPr="00261993" w:rsidRDefault="003D7AB7" w:rsidP="003D7AB7">
      <w:pPr>
        <w:widowControl w:val="0"/>
        <w:spacing w:before="120" w:after="120" w:line="240" w:lineRule="auto"/>
        <w:rPr>
          <w:rFonts w:asciiTheme="minorHAnsi" w:hAnsiTheme="minorHAnsi" w:cstheme="minorHAnsi"/>
          <w:sz w:val="20"/>
          <w:szCs w:val="20"/>
          <w:lang w:val="en-US"/>
        </w:rPr>
      </w:pPr>
      <w:r w:rsidRPr="00261993">
        <w:rPr>
          <w:rFonts w:asciiTheme="minorHAnsi" w:hAnsiTheme="minorHAnsi" w:cstheme="minorHAnsi"/>
          <w:sz w:val="20"/>
          <w:szCs w:val="20"/>
          <w:lang w:val="en-US"/>
        </w:rPr>
        <w:t>Describe the remediation plan to eliminate the variance or TFE and achieve compliance with the applicable CIP ARS requirements, including milestones and a reasonable expiration date of the variance or TFE. If remediation is not possible, provide the reasons.</w:t>
      </w:r>
    </w:p>
    <w:sdt>
      <w:sdtPr>
        <w:rPr>
          <w:rStyle w:val="BodyChar"/>
          <w:rFonts w:asciiTheme="minorHAnsi" w:hAnsiTheme="minorHAnsi" w:cstheme="minorHAnsi"/>
          <w:sz w:val="20"/>
          <w:szCs w:val="20"/>
        </w:rPr>
        <w:id w:val="82110573"/>
        <w:showingPlcHdr/>
      </w:sdtPr>
      <w:sdtContent>
        <w:p w14:paraId="4CBFFC62" w14:textId="77777777" w:rsidR="003D7AB7" w:rsidRPr="002C3368" w:rsidRDefault="003D7AB7" w:rsidP="003D7AB7">
          <w:pPr>
            <w:pStyle w:val="BodyText2"/>
            <w:spacing w:before="120" w:after="120" w:line="240" w:lineRule="auto"/>
            <w:rPr>
              <w:rFonts w:asciiTheme="minorHAnsi" w:hAnsiTheme="minorHAnsi" w:cstheme="minorHAnsi"/>
              <w:sz w:val="20"/>
              <w:szCs w:val="20"/>
            </w:rPr>
          </w:pPr>
          <w:r w:rsidRPr="002C3368">
            <w:rPr>
              <w:rStyle w:val="PlaceholderText"/>
              <w:rFonts w:asciiTheme="minorHAnsi" w:hAnsiTheme="minorHAnsi" w:cstheme="minorHAnsi"/>
              <w:sz w:val="20"/>
              <w:szCs w:val="20"/>
            </w:rPr>
            <w:t>Click here to enter text.</w:t>
          </w:r>
        </w:p>
      </w:sdtContent>
    </w:sdt>
    <w:p w14:paraId="7C420720"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Other Relevant Information</w:t>
      </w:r>
    </w:p>
    <w:p w14:paraId="0C185A6D" w14:textId="77777777" w:rsidR="003D7AB7" w:rsidRPr="002C3368" w:rsidRDefault="003D7AB7" w:rsidP="003D7AB7">
      <w:pPr>
        <w:widowControl w:val="0"/>
        <w:spacing w:before="120" w:after="120" w:line="240" w:lineRule="auto"/>
        <w:rPr>
          <w:rFonts w:asciiTheme="minorHAnsi" w:hAnsiTheme="minorHAnsi" w:cstheme="minorHAnsi"/>
          <w:sz w:val="20"/>
          <w:szCs w:val="20"/>
          <w:lang w:val="en-US"/>
        </w:rPr>
      </w:pPr>
      <w:r w:rsidRPr="002C3368">
        <w:rPr>
          <w:rFonts w:asciiTheme="minorHAnsi" w:hAnsiTheme="minorHAnsi" w:cstheme="minorHAnsi"/>
          <w:sz w:val="20"/>
          <w:szCs w:val="20"/>
          <w:lang w:val="en-US"/>
        </w:rPr>
        <w:t xml:space="preserve">Is there any other relevant information for the AESO to consider when evaluating this variance or TFE request? </w:t>
      </w:r>
    </w:p>
    <w:sdt>
      <w:sdtPr>
        <w:rPr>
          <w:rFonts w:asciiTheme="minorHAnsi" w:hAnsiTheme="minorHAnsi" w:cstheme="minorHAnsi"/>
          <w:bCs/>
          <w:sz w:val="20"/>
          <w:szCs w:val="20"/>
        </w:rPr>
        <w:id w:val="-226383173"/>
        <w:showingPlcHdr/>
      </w:sdtPr>
      <w:sdtContent>
        <w:p w14:paraId="1D51CE8F" w14:textId="77777777" w:rsidR="003D7AB7" w:rsidRPr="002C3368" w:rsidRDefault="003D7AB7" w:rsidP="003D7AB7">
          <w:pPr>
            <w:widowControl w:val="0"/>
            <w:spacing w:before="120" w:after="120" w:line="240" w:lineRule="auto"/>
            <w:rPr>
              <w:rFonts w:asciiTheme="minorHAnsi" w:hAnsiTheme="minorHAnsi" w:cstheme="minorHAnsi"/>
              <w:bCs/>
              <w:sz w:val="20"/>
              <w:szCs w:val="20"/>
            </w:rPr>
          </w:pPr>
          <w:r w:rsidRPr="002C3368">
            <w:rPr>
              <w:rFonts w:asciiTheme="minorHAnsi" w:hAnsiTheme="minorHAnsi" w:cstheme="minorHAnsi"/>
              <w:color w:val="808080"/>
              <w:sz w:val="20"/>
              <w:szCs w:val="20"/>
              <w:lang w:val="en-US"/>
            </w:rPr>
            <w:t>Click here to enter text.</w:t>
          </w:r>
        </w:p>
      </w:sdtContent>
    </w:sdt>
    <w:p w14:paraId="666DF7F3"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 xml:space="preserve">Requested </w:t>
      </w:r>
      <w:r w:rsidRPr="005F2C99">
        <w:rPr>
          <w:rFonts w:ascii="Arial" w:hAnsi="Arial"/>
          <w:color w:val="00407A"/>
          <w:sz w:val="20"/>
          <w:szCs w:val="20"/>
        </w:rPr>
        <w:t xml:space="preserve">Date </w:t>
      </w:r>
      <w:r>
        <w:rPr>
          <w:rFonts w:ascii="Arial" w:hAnsi="Arial"/>
          <w:color w:val="00407A"/>
          <w:sz w:val="20"/>
          <w:szCs w:val="20"/>
        </w:rPr>
        <w:t xml:space="preserve">and </w:t>
      </w:r>
      <w:r w:rsidRPr="0066648F">
        <w:rPr>
          <w:rFonts w:ascii="Arial" w:hAnsi="Arial"/>
          <w:color w:val="00407A"/>
          <w:sz w:val="20"/>
          <w:szCs w:val="20"/>
        </w:rPr>
        <w:t>Rationale for AESO Decision</w:t>
      </w:r>
    </w:p>
    <w:p w14:paraId="23CE015E"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hAnsiTheme="minorHAnsi" w:cstheme="minorHAnsi"/>
          <w:sz w:val="20"/>
          <w:szCs w:val="20"/>
        </w:rPr>
        <w:t xml:space="preserve">If a specific date is desired for the AESO’s decision, provide the date and the rationale. </w:t>
      </w:r>
      <w:r>
        <w:rPr>
          <w:rFonts w:asciiTheme="minorHAnsi" w:hAnsiTheme="minorHAnsi" w:cstheme="minorHAnsi"/>
          <w:sz w:val="20"/>
          <w:szCs w:val="20"/>
        </w:rPr>
        <w:t xml:space="preserve">Please note that the AESO will endeavour to meet the requested date but may not if there is insufficient time to process the request and come to a decision. </w:t>
      </w:r>
    </w:p>
    <w:sdt>
      <w:sdtPr>
        <w:rPr>
          <w:rFonts w:asciiTheme="minorHAnsi" w:hAnsiTheme="minorHAnsi" w:cstheme="minorHAnsi"/>
          <w:bCs/>
          <w:sz w:val="20"/>
          <w:szCs w:val="20"/>
        </w:rPr>
        <w:id w:val="629053020"/>
        <w:showingPlcHdr/>
      </w:sdtPr>
      <w:sdtContent>
        <w:p w14:paraId="31172FB1" w14:textId="77777777" w:rsidR="003D7AB7" w:rsidRPr="002C3368" w:rsidRDefault="003D7AB7" w:rsidP="003D7AB7">
          <w:pPr>
            <w:pStyle w:val="BodyText2"/>
            <w:keepNext/>
            <w:spacing w:before="120" w:after="120" w:line="240" w:lineRule="auto"/>
            <w:rPr>
              <w:rFonts w:asciiTheme="minorHAnsi" w:hAnsiTheme="minorHAnsi" w:cstheme="minorHAnsi"/>
              <w:bCs/>
              <w:sz w:val="20"/>
              <w:szCs w:val="20"/>
            </w:rPr>
          </w:pPr>
          <w:r w:rsidRPr="002C3368">
            <w:rPr>
              <w:rFonts w:asciiTheme="minorHAnsi" w:hAnsiTheme="minorHAnsi" w:cstheme="minorHAnsi"/>
              <w:color w:val="808080"/>
              <w:sz w:val="20"/>
              <w:szCs w:val="20"/>
              <w:lang w:val="en-US"/>
            </w:rPr>
            <w:t>Click here to enter text.</w:t>
          </w:r>
        </w:p>
      </w:sdtContent>
    </w:sdt>
    <w:p w14:paraId="618D6A26"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Contact Information</w:t>
      </w:r>
    </w:p>
    <w:p w14:paraId="092E0D46" w14:textId="77777777" w:rsidR="003D7AB7" w:rsidRDefault="003D7AB7" w:rsidP="003D7AB7">
      <w:pPr>
        <w:widowControl w:val="0"/>
        <w:spacing w:before="120" w:after="120" w:line="240" w:lineRule="auto"/>
        <w:rPr>
          <w:rFonts w:asciiTheme="minorHAnsi" w:hAnsiTheme="minorHAnsi" w:cstheme="minorHAnsi"/>
          <w:sz w:val="20"/>
          <w:szCs w:val="20"/>
          <w:lang w:val="en-US"/>
        </w:rPr>
      </w:pPr>
      <w:r w:rsidRPr="00422999">
        <w:rPr>
          <w:rFonts w:asciiTheme="minorHAnsi" w:hAnsiTheme="minorHAnsi" w:cstheme="minorHAnsi"/>
          <w:sz w:val="20"/>
          <w:szCs w:val="20"/>
          <w:lang w:val="en-US"/>
        </w:rPr>
        <w:t>By submitting this form, the following person confirms that they are the authorized representative of the market participant and that the information contained in this request form is accurate and true to the best of their knowledge</w:t>
      </w:r>
      <w:r w:rsidRPr="001F3185">
        <w:rPr>
          <w:rFonts w:asciiTheme="minorHAnsi" w:hAnsiTheme="minorHAnsi" w:cstheme="minorHAnsi"/>
          <w:sz w:val="20"/>
          <w:szCs w:val="20"/>
          <w:lang w:val="en-US"/>
        </w:rPr>
        <w:t xml:space="preserve">. </w:t>
      </w:r>
    </w:p>
    <w:tbl>
      <w:tblPr>
        <w:tblStyle w:val="TableGrid1"/>
        <w:tblW w:w="0" w:type="auto"/>
        <w:tblLook w:val="04A0" w:firstRow="1" w:lastRow="0" w:firstColumn="1" w:lastColumn="0" w:noHBand="0" w:noVBand="1"/>
      </w:tblPr>
      <w:tblGrid>
        <w:gridCol w:w="2673"/>
        <w:gridCol w:w="6677"/>
      </w:tblGrid>
      <w:tr w:rsidR="003D7AB7" w:rsidRPr="00422999" w14:paraId="693DD6CF" w14:textId="77777777" w:rsidTr="003276D9">
        <w:tc>
          <w:tcPr>
            <w:tcW w:w="2718" w:type="dxa"/>
          </w:tcPr>
          <w:p w14:paraId="46BFE543"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 xml:space="preserve">Contact Name  </w:t>
            </w:r>
          </w:p>
        </w:tc>
        <w:sdt>
          <w:sdtPr>
            <w:rPr>
              <w:rFonts w:asciiTheme="minorHAnsi" w:hAnsiTheme="minorHAnsi" w:cstheme="minorHAnsi"/>
              <w:sz w:val="20"/>
              <w:szCs w:val="20"/>
            </w:rPr>
            <w:alias w:val="dfdfdf"/>
            <w:id w:val="-204343599"/>
            <w:showingPlcHdr/>
          </w:sdtPr>
          <w:sdtContent>
            <w:tc>
              <w:tcPr>
                <w:tcW w:w="6858" w:type="dxa"/>
              </w:tcPr>
              <w:p w14:paraId="4ACB02F9"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r w:rsidR="003D7AB7" w:rsidRPr="00422999" w14:paraId="27B9AC97" w14:textId="77777777" w:rsidTr="003276D9">
        <w:tc>
          <w:tcPr>
            <w:tcW w:w="2718" w:type="dxa"/>
          </w:tcPr>
          <w:p w14:paraId="0466A090"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Title</w:t>
            </w:r>
          </w:p>
        </w:tc>
        <w:sdt>
          <w:sdtPr>
            <w:rPr>
              <w:rFonts w:asciiTheme="minorHAnsi" w:hAnsiTheme="minorHAnsi" w:cstheme="minorHAnsi"/>
              <w:sz w:val="20"/>
              <w:szCs w:val="20"/>
            </w:rPr>
            <w:alias w:val="dfdfdf"/>
            <w:id w:val="821473149"/>
            <w:showingPlcHdr/>
          </w:sdtPr>
          <w:sdtContent>
            <w:tc>
              <w:tcPr>
                <w:tcW w:w="6858" w:type="dxa"/>
              </w:tcPr>
              <w:p w14:paraId="702A7439"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r w:rsidR="003D7AB7" w:rsidRPr="00422999" w14:paraId="5D40F7DD" w14:textId="77777777" w:rsidTr="003276D9">
        <w:tc>
          <w:tcPr>
            <w:tcW w:w="2718" w:type="dxa"/>
          </w:tcPr>
          <w:p w14:paraId="191ED654"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Email Address</w:t>
            </w:r>
          </w:p>
        </w:tc>
        <w:sdt>
          <w:sdtPr>
            <w:rPr>
              <w:rFonts w:asciiTheme="minorHAnsi" w:hAnsiTheme="minorHAnsi" w:cstheme="minorHAnsi"/>
              <w:sz w:val="20"/>
              <w:szCs w:val="20"/>
            </w:rPr>
            <w:alias w:val="dfdfdf"/>
            <w:id w:val="-1120909423"/>
            <w:showingPlcHdr/>
          </w:sdtPr>
          <w:sdtContent>
            <w:tc>
              <w:tcPr>
                <w:tcW w:w="6858" w:type="dxa"/>
              </w:tcPr>
              <w:p w14:paraId="4F111434"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r w:rsidR="003D7AB7" w:rsidRPr="00422999" w14:paraId="0E9C2837" w14:textId="77777777" w:rsidTr="003276D9">
        <w:tc>
          <w:tcPr>
            <w:tcW w:w="2718" w:type="dxa"/>
          </w:tcPr>
          <w:p w14:paraId="2071C57C"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Telephone Number</w:t>
            </w:r>
          </w:p>
        </w:tc>
        <w:sdt>
          <w:sdtPr>
            <w:rPr>
              <w:rFonts w:asciiTheme="minorHAnsi" w:hAnsiTheme="minorHAnsi" w:cstheme="minorHAnsi"/>
              <w:sz w:val="20"/>
              <w:szCs w:val="20"/>
            </w:rPr>
            <w:alias w:val="dfdfdf"/>
            <w:id w:val="-800996034"/>
            <w:showingPlcHdr/>
          </w:sdtPr>
          <w:sdtContent>
            <w:tc>
              <w:tcPr>
                <w:tcW w:w="6858" w:type="dxa"/>
              </w:tcPr>
              <w:p w14:paraId="47B1E49D"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bl>
    <w:p w14:paraId="17BF7CE8" w14:textId="77777777" w:rsidR="003D7AB7" w:rsidRPr="0066648F" w:rsidRDefault="003D7AB7" w:rsidP="002425CB">
      <w:pPr>
        <w:pStyle w:val="StyleHeading111pt"/>
        <w:keepNext w:val="0"/>
        <w:pageBreakBefore/>
        <w:widowControl w:val="0"/>
        <w:numPr>
          <w:ilvl w:val="0"/>
          <w:numId w:val="37"/>
        </w:numPr>
        <w:spacing w:before="120"/>
        <w:rPr>
          <w:rFonts w:ascii="Arial" w:hAnsi="Arial"/>
          <w:color w:val="00407A"/>
          <w:sz w:val="20"/>
          <w:szCs w:val="20"/>
        </w:rPr>
      </w:pPr>
      <w:r w:rsidRPr="0066648F">
        <w:rPr>
          <w:rFonts w:ascii="Arial" w:hAnsi="Arial"/>
          <w:color w:val="00407A"/>
          <w:sz w:val="20"/>
          <w:szCs w:val="20"/>
        </w:rPr>
        <w:lastRenderedPageBreak/>
        <w:t>Appendices</w:t>
      </w:r>
    </w:p>
    <w:p w14:paraId="2827893B" w14:textId="77777777" w:rsidR="003D7AB7" w:rsidRPr="002C3368" w:rsidRDefault="003D7AB7" w:rsidP="003D7AB7">
      <w:pPr>
        <w:widowControl w:val="0"/>
        <w:spacing w:before="120"/>
        <w:rPr>
          <w:rFonts w:asciiTheme="minorHAnsi" w:hAnsiTheme="minorHAnsi" w:cstheme="minorHAnsi"/>
          <w:sz w:val="20"/>
          <w:szCs w:val="20"/>
          <w:lang w:val="en-US"/>
        </w:rPr>
      </w:pPr>
      <w:r w:rsidRPr="002C3368">
        <w:rPr>
          <w:rFonts w:asciiTheme="minorHAnsi" w:hAnsiTheme="minorHAnsi" w:cstheme="minorHAnsi"/>
          <w:sz w:val="20"/>
          <w:szCs w:val="20"/>
          <w:lang w:val="en-US"/>
        </w:rPr>
        <w:t xml:space="preserve">If there are </w:t>
      </w:r>
      <w:r w:rsidRPr="002C3368">
        <w:rPr>
          <w:rFonts w:asciiTheme="minorHAnsi" w:hAnsiTheme="minorHAnsi" w:cstheme="minorHAnsi"/>
          <w:sz w:val="20"/>
          <w:szCs w:val="20"/>
        </w:rPr>
        <w:t>documents (e.g. reports/studies/technical papers),</w:t>
      </w:r>
      <w:r w:rsidRPr="002C3368">
        <w:rPr>
          <w:rFonts w:asciiTheme="minorHAnsi" w:hAnsiTheme="minorHAnsi" w:cstheme="minorHAnsi"/>
          <w:sz w:val="20"/>
          <w:szCs w:val="20"/>
          <w:lang w:val="en-US"/>
        </w:rPr>
        <w:t xml:space="preserve"> diagrams, or e-mails that would provide additional clarity and details relating to statements or conclusions in the variance or TFE request, identify the documents by name and date and attach them as appendices to this request form.</w:t>
      </w:r>
    </w:p>
    <w:sdt>
      <w:sdtPr>
        <w:rPr>
          <w:rFonts w:asciiTheme="minorHAnsi" w:hAnsiTheme="minorHAnsi" w:cstheme="minorHAnsi"/>
          <w:bCs/>
          <w:sz w:val="20"/>
          <w:szCs w:val="20"/>
        </w:rPr>
        <w:id w:val="345682092"/>
        <w:showingPlcHdr/>
      </w:sdtPr>
      <w:sdtContent>
        <w:p w14:paraId="0FC851B6" w14:textId="77777777" w:rsidR="003D7AB7" w:rsidRPr="002C3368" w:rsidRDefault="003D7AB7" w:rsidP="003D7AB7">
          <w:pPr>
            <w:widowControl w:val="0"/>
            <w:spacing w:before="120" w:after="120" w:line="240" w:lineRule="auto"/>
            <w:rPr>
              <w:rFonts w:asciiTheme="minorHAnsi" w:hAnsiTheme="minorHAnsi" w:cstheme="minorHAnsi"/>
              <w:bCs/>
              <w:sz w:val="20"/>
              <w:szCs w:val="20"/>
            </w:rPr>
          </w:pPr>
          <w:r w:rsidRPr="002C3368">
            <w:rPr>
              <w:rFonts w:asciiTheme="minorHAnsi" w:hAnsiTheme="minorHAnsi" w:cstheme="minorHAnsi"/>
              <w:color w:val="808080"/>
              <w:sz w:val="20"/>
              <w:szCs w:val="20"/>
              <w:lang w:val="en-US"/>
            </w:rPr>
            <w:t>Click here to enter text.</w:t>
          </w:r>
        </w:p>
      </w:sdtContent>
    </w:sdt>
    <w:p w14:paraId="342BCA08" w14:textId="77777777" w:rsidR="00D83F0C" w:rsidRPr="003D7AB7" w:rsidRDefault="00D83F0C" w:rsidP="003D7AB7"/>
    <w:sectPr w:rsidR="00D83F0C" w:rsidRPr="003D7AB7"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3EF6" w14:textId="77777777" w:rsidR="00194DB2" w:rsidRDefault="00194DB2" w:rsidP="00477A36">
      <w:pPr>
        <w:spacing w:after="0" w:line="240" w:lineRule="auto"/>
      </w:pPr>
      <w:r>
        <w:separator/>
      </w:r>
    </w:p>
    <w:p w14:paraId="1EF34D9E" w14:textId="77777777" w:rsidR="00194DB2" w:rsidRDefault="00194DB2"/>
  </w:endnote>
  <w:endnote w:type="continuationSeparator" w:id="0">
    <w:p w14:paraId="40CD1249" w14:textId="77777777" w:rsidR="00194DB2" w:rsidRDefault="00194DB2" w:rsidP="00477A36">
      <w:pPr>
        <w:spacing w:after="0" w:line="240" w:lineRule="auto"/>
      </w:pPr>
      <w:r>
        <w:continuationSeparator/>
      </w:r>
    </w:p>
    <w:p w14:paraId="164345FA" w14:textId="77777777" w:rsidR="00194DB2" w:rsidRDefault="00194DB2"/>
  </w:endnote>
  <w:endnote w:type="continuationNotice" w:id="1">
    <w:p w14:paraId="0DCE4A1B" w14:textId="77777777" w:rsidR="00194DB2" w:rsidRDefault="0019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7708C88D"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294ED7">
            <w:rPr>
              <w:rStyle w:val="FooterChar"/>
              <w:sz w:val="16"/>
              <w:szCs w:val="16"/>
            </w:rPr>
            <w:t>2024-</w:t>
          </w:r>
          <w:r w:rsidR="004103F4">
            <w:rPr>
              <w:rStyle w:val="FooterChar"/>
              <w:sz w:val="16"/>
              <w:szCs w:val="16"/>
            </w:rPr>
            <w:t>12</w:t>
          </w:r>
          <w:r w:rsidR="00F07797">
            <w:rPr>
              <w:rStyle w:val="FooterChar"/>
              <w:sz w:val="16"/>
              <w:szCs w:val="16"/>
            </w:rPr>
            <w:t>-</w:t>
          </w:r>
          <w:r w:rsidR="004103F4">
            <w:rPr>
              <w:rStyle w:val="FooterChar"/>
              <w:sz w:val="16"/>
              <w:szCs w:val="16"/>
            </w:rPr>
            <w:t>03</w:t>
          </w:r>
        </w:p>
      </w:tc>
      <w:tc>
        <w:tcPr>
          <w:tcW w:w="1440" w:type="dxa"/>
          <w:shd w:val="clear" w:color="auto" w:fill="auto"/>
        </w:tcPr>
        <w:p w14:paraId="4EC21F24" w14:textId="35FCB0F1"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r w:rsidR="002425CB">
            <w:rPr>
              <w:rStyle w:val="FooterChar"/>
              <w:sz w:val="16"/>
              <w:szCs w:val="16"/>
            </w:rPr>
            <w:t xml:space="preserve"> of </w:t>
          </w:r>
          <w:r w:rsidR="002425CB">
            <w:rPr>
              <w:rStyle w:val="FooterChar"/>
              <w:sz w:val="16"/>
              <w:szCs w:val="16"/>
            </w:rPr>
            <w:fldChar w:fldCharType="begin"/>
          </w:r>
          <w:r w:rsidR="002425CB">
            <w:rPr>
              <w:rStyle w:val="FooterChar"/>
              <w:sz w:val="16"/>
              <w:szCs w:val="16"/>
            </w:rPr>
            <w:instrText xml:space="preserve"> NUMPAGES   \* MERGEFORMAT </w:instrText>
          </w:r>
          <w:r w:rsidR="002425CB">
            <w:rPr>
              <w:rStyle w:val="FooterChar"/>
              <w:sz w:val="16"/>
              <w:szCs w:val="16"/>
            </w:rPr>
            <w:fldChar w:fldCharType="separate"/>
          </w:r>
          <w:r w:rsidR="002425CB">
            <w:rPr>
              <w:rStyle w:val="FooterChar"/>
              <w:noProof/>
              <w:sz w:val="16"/>
              <w:szCs w:val="16"/>
            </w:rPr>
            <w:t>4</w:t>
          </w:r>
          <w:r w:rsidR="002425CB">
            <w:rPr>
              <w:rStyle w:val="FooterChar"/>
              <w:sz w:val="16"/>
              <w:szCs w:val="16"/>
            </w:rPr>
            <w:fldChar w:fldCharType="end"/>
          </w:r>
        </w:p>
      </w:tc>
      <w:tc>
        <w:tcPr>
          <w:tcW w:w="4608" w:type="dxa"/>
          <w:shd w:val="clear" w:color="auto" w:fill="auto"/>
        </w:tcPr>
        <w:p w14:paraId="083197E0" w14:textId="77777777" w:rsidR="00A859B9" w:rsidRPr="0074440B" w:rsidRDefault="00000000"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000000"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F4BA" w14:textId="77777777" w:rsidR="00194DB2" w:rsidRDefault="00194DB2" w:rsidP="00477A36">
      <w:pPr>
        <w:spacing w:after="0" w:line="240" w:lineRule="auto"/>
      </w:pPr>
      <w:r>
        <w:separator/>
      </w:r>
    </w:p>
    <w:p w14:paraId="7EDE777B" w14:textId="77777777" w:rsidR="00194DB2" w:rsidRDefault="00194DB2"/>
  </w:footnote>
  <w:footnote w:type="continuationSeparator" w:id="0">
    <w:p w14:paraId="43715B6A" w14:textId="77777777" w:rsidR="00194DB2" w:rsidRDefault="00194DB2" w:rsidP="00477A36">
      <w:pPr>
        <w:spacing w:after="0" w:line="240" w:lineRule="auto"/>
      </w:pPr>
      <w:r>
        <w:continuationSeparator/>
      </w:r>
    </w:p>
    <w:p w14:paraId="6ECCDCF4" w14:textId="77777777" w:rsidR="00194DB2" w:rsidRDefault="00194DB2"/>
  </w:footnote>
  <w:footnote w:type="continuationNotice" w:id="1">
    <w:p w14:paraId="35CB1F22" w14:textId="77777777" w:rsidR="00194DB2" w:rsidRDefault="00194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262"/>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0" w:type="auto"/>
            <w:tblLook w:val="04A0" w:firstRow="1" w:lastRow="0" w:firstColumn="1" w:lastColumn="0" w:noHBand="0" w:noVBand="1"/>
          </w:tblPr>
          <w:tblGrid>
            <w:gridCol w:w="8046"/>
          </w:tblGrid>
          <w:tr w:rsidR="00A859B9" w:rsidRPr="00D201BB" w14:paraId="0A136B38" w14:textId="77777777" w:rsidTr="0069392E">
            <w:trPr>
              <w:trHeight w:val="1440"/>
            </w:trPr>
            <w:tc>
              <w:tcPr>
                <w:tcW w:w="8046" w:type="dxa"/>
                <w:shd w:val="clear" w:color="auto" w:fill="auto"/>
                <w:vAlign w:val="bottom"/>
              </w:tcPr>
              <w:p w14:paraId="0E7B5024" w14:textId="24790E4F"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w:t>
                </w:r>
                <w:r w:rsidR="003D7AB7">
                  <w:rPr>
                    <w:rFonts w:asciiTheme="minorHAnsi" w:hAnsiTheme="minorHAnsi" w:cstheme="minorHAnsi"/>
                    <w:color w:val="1F497D" w:themeColor="text2"/>
                    <w:sz w:val="36"/>
                    <w:szCs w:val="36"/>
                  </w:rPr>
                  <w:t>2</w:t>
                </w:r>
                <w:r w:rsidR="00050705">
                  <w:rPr>
                    <w:rFonts w:asciiTheme="minorHAnsi" w:hAnsiTheme="minorHAnsi" w:cstheme="minorHAnsi"/>
                    <w:color w:val="1F497D" w:themeColor="text2"/>
                    <w:sz w:val="36"/>
                    <w:szCs w:val="36"/>
                  </w:rPr>
                  <w:t>A</w:t>
                </w:r>
              </w:p>
              <w:p w14:paraId="6CA08867" w14:textId="77777777" w:rsidR="003D7AB7" w:rsidRDefault="003D7AB7" w:rsidP="00B5321D">
                <w:pPr>
                  <w:pStyle w:val="Title"/>
                  <w:tabs>
                    <w:tab w:val="clear" w:pos="0"/>
                    <w:tab w:val="left" w:pos="774"/>
                  </w:tabs>
                  <w:spacing w:after="0"/>
                  <w:ind w:left="778"/>
                  <w:rPr>
                    <w:rFonts w:asciiTheme="minorHAnsi" w:hAnsiTheme="minorHAnsi" w:cstheme="minorHAnsi"/>
                    <w:color w:val="1F497D" w:themeColor="text2"/>
                    <w:sz w:val="36"/>
                    <w:szCs w:val="36"/>
                  </w:rPr>
                </w:pPr>
                <w:r w:rsidRPr="003D7AB7">
                  <w:rPr>
                    <w:rFonts w:asciiTheme="minorHAnsi" w:hAnsiTheme="minorHAnsi" w:cstheme="minorHAnsi"/>
                    <w:color w:val="1F497D" w:themeColor="text2"/>
                    <w:sz w:val="36"/>
                    <w:szCs w:val="36"/>
                  </w:rPr>
                  <w:t>CIPS Variance or Technical Feasibility Exception Request Form</w:t>
                </w:r>
              </w:p>
              <w:p w14:paraId="3A4BD411" w14:textId="4B3C8AAA"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633E84FA"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25A6264C">
                <wp:simplePos x="0" y="0"/>
                <wp:positionH relativeFrom="column">
                  <wp:posOffset>-433070</wp:posOffset>
                </wp:positionH>
                <wp:positionV relativeFrom="page">
                  <wp:posOffset>495935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6893125D"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2DACDD31"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7D274D"/>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B10F7E"/>
    <w:multiLevelType w:val="hybridMultilevel"/>
    <w:tmpl w:val="AA92471A"/>
    <w:lvl w:ilvl="0" w:tplc="6DE4419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01A5A"/>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3E0476"/>
    <w:multiLevelType w:val="hybridMultilevel"/>
    <w:tmpl w:val="9F8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944664">
    <w:abstractNumId w:val="27"/>
  </w:num>
  <w:num w:numId="2" w16cid:durableId="1386485920">
    <w:abstractNumId w:val="9"/>
  </w:num>
  <w:num w:numId="3" w16cid:durableId="1430350261">
    <w:abstractNumId w:val="7"/>
  </w:num>
  <w:num w:numId="4" w16cid:durableId="1503473264">
    <w:abstractNumId w:val="6"/>
  </w:num>
  <w:num w:numId="5" w16cid:durableId="1916016482">
    <w:abstractNumId w:val="5"/>
  </w:num>
  <w:num w:numId="6" w16cid:durableId="679087938">
    <w:abstractNumId w:val="4"/>
  </w:num>
  <w:num w:numId="7" w16cid:durableId="2067026981">
    <w:abstractNumId w:val="8"/>
  </w:num>
  <w:num w:numId="8" w16cid:durableId="1274365210">
    <w:abstractNumId w:val="3"/>
  </w:num>
  <w:num w:numId="9" w16cid:durableId="1147285188">
    <w:abstractNumId w:val="2"/>
  </w:num>
  <w:num w:numId="10" w16cid:durableId="1382708868">
    <w:abstractNumId w:val="1"/>
  </w:num>
  <w:num w:numId="11" w16cid:durableId="1861821518">
    <w:abstractNumId w:val="0"/>
  </w:num>
  <w:num w:numId="12" w16cid:durableId="735976990">
    <w:abstractNumId w:val="14"/>
  </w:num>
  <w:num w:numId="13" w16cid:durableId="1496843057">
    <w:abstractNumId w:val="34"/>
  </w:num>
  <w:num w:numId="14" w16cid:durableId="1368407188">
    <w:abstractNumId w:val="10"/>
  </w:num>
  <w:num w:numId="15" w16cid:durableId="166407483">
    <w:abstractNumId w:val="30"/>
  </w:num>
  <w:num w:numId="16" w16cid:durableId="703988881">
    <w:abstractNumId w:val="23"/>
  </w:num>
  <w:num w:numId="17" w16cid:durableId="2050522300">
    <w:abstractNumId w:val="12"/>
  </w:num>
  <w:num w:numId="18" w16cid:durableId="1511211725">
    <w:abstractNumId w:val="19"/>
  </w:num>
  <w:num w:numId="19" w16cid:durableId="1386758508">
    <w:abstractNumId w:val="30"/>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790974169">
    <w:abstractNumId w:val="32"/>
  </w:num>
  <w:num w:numId="21" w16cid:durableId="1750887502">
    <w:abstractNumId w:val="31"/>
  </w:num>
  <w:num w:numId="22" w16cid:durableId="1808207546">
    <w:abstractNumId w:val="11"/>
  </w:num>
  <w:num w:numId="23" w16cid:durableId="1841967493">
    <w:abstractNumId w:val="22"/>
  </w:num>
  <w:num w:numId="24" w16cid:durableId="172646811">
    <w:abstractNumId w:val="21"/>
  </w:num>
  <w:num w:numId="25" w16cid:durableId="367951262">
    <w:abstractNumId w:val="13"/>
  </w:num>
  <w:num w:numId="26" w16cid:durableId="933509810">
    <w:abstractNumId w:val="25"/>
  </w:num>
  <w:num w:numId="27" w16cid:durableId="625503085">
    <w:abstractNumId w:val="33"/>
  </w:num>
  <w:num w:numId="28" w16cid:durableId="938221549">
    <w:abstractNumId w:val="17"/>
  </w:num>
  <w:num w:numId="29" w16cid:durableId="42142321">
    <w:abstractNumId w:val="26"/>
  </w:num>
  <w:num w:numId="30" w16cid:durableId="2029720014">
    <w:abstractNumId w:val="24"/>
  </w:num>
  <w:num w:numId="31" w16cid:durableId="2130587761">
    <w:abstractNumId w:val="28"/>
  </w:num>
  <w:num w:numId="32" w16cid:durableId="1661882321">
    <w:abstractNumId w:val="29"/>
  </w:num>
  <w:num w:numId="33" w16cid:durableId="1951859497">
    <w:abstractNumId w:val="16"/>
  </w:num>
  <w:num w:numId="34" w16cid:durableId="1481993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834720">
    <w:abstractNumId w:val="15"/>
  </w:num>
  <w:num w:numId="36" w16cid:durableId="295912136">
    <w:abstractNumId w:val="20"/>
  </w:num>
  <w:num w:numId="37" w16cid:durableId="199355587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0007C4"/>
    <w:rsid w:val="00003D5B"/>
    <w:rsid w:val="0000797B"/>
    <w:rsid w:val="000112B8"/>
    <w:rsid w:val="00012420"/>
    <w:rsid w:val="000132BF"/>
    <w:rsid w:val="00025139"/>
    <w:rsid w:val="000274DE"/>
    <w:rsid w:val="000279E0"/>
    <w:rsid w:val="000337D4"/>
    <w:rsid w:val="00041792"/>
    <w:rsid w:val="00042AC9"/>
    <w:rsid w:val="0004350C"/>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C0899"/>
    <w:rsid w:val="000C45F6"/>
    <w:rsid w:val="000C4863"/>
    <w:rsid w:val="000C5625"/>
    <w:rsid w:val="000C7230"/>
    <w:rsid w:val="000D122F"/>
    <w:rsid w:val="000D1B71"/>
    <w:rsid w:val="000D2E5D"/>
    <w:rsid w:val="000D4378"/>
    <w:rsid w:val="000D5AE1"/>
    <w:rsid w:val="000E0E4D"/>
    <w:rsid w:val="000E50A9"/>
    <w:rsid w:val="000E5C23"/>
    <w:rsid w:val="000E5DE8"/>
    <w:rsid w:val="000E5FF0"/>
    <w:rsid w:val="000F3C2A"/>
    <w:rsid w:val="000F4BDE"/>
    <w:rsid w:val="00101B88"/>
    <w:rsid w:val="0010260C"/>
    <w:rsid w:val="00103EEF"/>
    <w:rsid w:val="00110989"/>
    <w:rsid w:val="00110F6C"/>
    <w:rsid w:val="0011343F"/>
    <w:rsid w:val="001136C5"/>
    <w:rsid w:val="001155CD"/>
    <w:rsid w:val="00117C1C"/>
    <w:rsid w:val="00124351"/>
    <w:rsid w:val="00124360"/>
    <w:rsid w:val="00125F61"/>
    <w:rsid w:val="00132D1C"/>
    <w:rsid w:val="00141657"/>
    <w:rsid w:val="00142336"/>
    <w:rsid w:val="001439B6"/>
    <w:rsid w:val="00144A03"/>
    <w:rsid w:val="00146AC9"/>
    <w:rsid w:val="00151649"/>
    <w:rsid w:val="0015396D"/>
    <w:rsid w:val="00155B37"/>
    <w:rsid w:val="0016030E"/>
    <w:rsid w:val="001611AA"/>
    <w:rsid w:val="00161B9E"/>
    <w:rsid w:val="00166AAD"/>
    <w:rsid w:val="00175F41"/>
    <w:rsid w:val="00176801"/>
    <w:rsid w:val="00177720"/>
    <w:rsid w:val="0018689B"/>
    <w:rsid w:val="00190635"/>
    <w:rsid w:val="00194DB2"/>
    <w:rsid w:val="00196154"/>
    <w:rsid w:val="00197C55"/>
    <w:rsid w:val="001A19E7"/>
    <w:rsid w:val="001A2B1C"/>
    <w:rsid w:val="001A5362"/>
    <w:rsid w:val="001A79DC"/>
    <w:rsid w:val="001B0D47"/>
    <w:rsid w:val="001B6113"/>
    <w:rsid w:val="001B71EB"/>
    <w:rsid w:val="001C1A4D"/>
    <w:rsid w:val="001C3C3E"/>
    <w:rsid w:val="001C3FD4"/>
    <w:rsid w:val="001D1D30"/>
    <w:rsid w:val="001D29F1"/>
    <w:rsid w:val="001D45C6"/>
    <w:rsid w:val="001D5E84"/>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31399"/>
    <w:rsid w:val="00234218"/>
    <w:rsid w:val="002354F2"/>
    <w:rsid w:val="0023623E"/>
    <w:rsid w:val="002412FE"/>
    <w:rsid w:val="002425CB"/>
    <w:rsid w:val="00244C63"/>
    <w:rsid w:val="0024502E"/>
    <w:rsid w:val="00246B92"/>
    <w:rsid w:val="00251CDD"/>
    <w:rsid w:val="0025260E"/>
    <w:rsid w:val="00252673"/>
    <w:rsid w:val="00252F6F"/>
    <w:rsid w:val="00256746"/>
    <w:rsid w:val="00256D1D"/>
    <w:rsid w:val="00257C2D"/>
    <w:rsid w:val="002600AB"/>
    <w:rsid w:val="00261598"/>
    <w:rsid w:val="00261BE4"/>
    <w:rsid w:val="00264BB8"/>
    <w:rsid w:val="00265BD8"/>
    <w:rsid w:val="002702A0"/>
    <w:rsid w:val="002838D8"/>
    <w:rsid w:val="002846E7"/>
    <w:rsid w:val="002919D2"/>
    <w:rsid w:val="002926BD"/>
    <w:rsid w:val="00293657"/>
    <w:rsid w:val="00294ED7"/>
    <w:rsid w:val="00295817"/>
    <w:rsid w:val="00296287"/>
    <w:rsid w:val="002A1A39"/>
    <w:rsid w:val="002A6006"/>
    <w:rsid w:val="002B281F"/>
    <w:rsid w:val="002C3817"/>
    <w:rsid w:val="002D2F2F"/>
    <w:rsid w:val="002D3907"/>
    <w:rsid w:val="002D743A"/>
    <w:rsid w:val="002D7C01"/>
    <w:rsid w:val="002E220B"/>
    <w:rsid w:val="002E42F1"/>
    <w:rsid w:val="002F028D"/>
    <w:rsid w:val="002F6A2C"/>
    <w:rsid w:val="002F78E5"/>
    <w:rsid w:val="00302E48"/>
    <w:rsid w:val="003100FF"/>
    <w:rsid w:val="00310DF0"/>
    <w:rsid w:val="00315EAC"/>
    <w:rsid w:val="00320014"/>
    <w:rsid w:val="003219B4"/>
    <w:rsid w:val="003307E4"/>
    <w:rsid w:val="00336E7E"/>
    <w:rsid w:val="00337A75"/>
    <w:rsid w:val="00340DA0"/>
    <w:rsid w:val="00344256"/>
    <w:rsid w:val="00346ED1"/>
    <w:rsid w:val="0034704C"/>
    <w:rsid w:val="00353702"/>
    <w:rsid w:val="00364AEE"/>
    <w:rsid w:val="003729F9"/>
    <w:rsid w:val="003732A5"/>
    <w:rsid w:val="00375CF0"/>
    <w:rsid w:val="003764D0"/>
    <w:rsid w:val="0038560E"/>
    <w:rsid w:val="0038561D"/>
    <w:rsid w:val="00385696"/>
    <w:rsid w:val="00386488"/>
    <w:rsid w:val="00394D36"/>
    <w:rsid w:val="003A4752"/>
    <w:rsid w:val="003A53B0"/>
    <w:rsid w:val="003B2347"/>
    <w:rsid w:val="003B3007"/>
    <w:rsid w:val="003B4709"/>
    <w:rsid w:val="003C76A1"/>
    <w:rsid w:val="003D0E4B"/>
    <w:rsid w:val="003D16AD"/>
    <w:rsid w:val="003D216E"/>
    <w:rsid w:val="003D3FF3"/>
    <w:rsid w:val="003D7AB7"/>
    <w:rsid w:val="003E022F"/>
    <w:rsid w:val="003E5EFD"/>
    <w:rsid w:val="003E6EF2"/>
    <w:rsid w:val="004103F4"/>
    <w:rsid w:val="004127D2"/>
    <w:rsid w:val="00421C09"/>
    <w:rsid w:val="00422EC8"/>
    <w:rsid w:val="004242FE"/>
    <w:rsid w:val="00434B9C"/>
    <w:rsid w:val="00435004"/>
    <w:rsid w:val="004357E5"/>
    <w:rsid w:val="004360F2"/>
    <w:rsid w:val="004411B9"/>
    <w:rsid w:val="00443E4D"/>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3A9B"/>
    <w:rsid w:val="005047A2"/>
    <w:rsid w:val="00505AAF"/>
    <w:rsid w:val="005117A9"/>
    <w:rsid w:val="005130FD"/>
    <w:rsid w:val="005166C3"/>
    <w:rsid w:val="0052749C"/>
    <w:rsid w:val="005333AB"/>
    <w:rsid w:val="00543F4E"/>
    <w:rsid w:val="00544FEF"/>
    <w:rsid w:val="0055411C"/>
    <w:rsid w:val="005577FC"/>
    <w:rsid w:val="005615A0"/>
    <w:rsid w:val="00562156"/>
    <w:rsid w:val="00562DB9"/>
    <w:rsid w:val="00564DEA"/>
    <w:rsid w:val="00570091"/>
    <w:rsid w:val="005708D0"/>
    <w:rsid w:val="00571B59"/>
    <w:rsid w:val="00573A80"/>
    <w:rsid w:val="005830EC"/>
    <w:rsid w:val="00583B70"/>
    <w:rsid w:val="005875F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10586"/>
    <w:rsid w:val="0061340B"/>
    <w:rsid w:val="00614883"/>
    <w:rsid w:val="0061550C"/>
    <w:rsid w:val="00620D7C"/>
    <w:rsid w:val="00620FA2"/>
    <w:rsid w:val="00626C50"/>
    <w:rsid w:val="0064411E"/>
    <w:rsid w:val="006450F7"/>
    <w:rsid w:val="0065113A"/>
    <w:rsid w:val="0065402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2D2E"/>
    <w:rsid w:val="006A3B4C"/>
    <w:rsid w:val="006A5EDF"/>
    <w:rsid w:val="006A6CA4"/>
    <w:rsid w:val="006B1724"/>
    <w:rsid w:val="006B4943"/>
    <w:rsid w:val="006C44A2"/>
    <w:rsid w:val="006D1279"/>
    <w:rsid w:val="006D2B82"/>
    <w:rsid w:val="006D5E0B"/>
    <w:rsid w:val="006D6EA6"/>
    <w:rsid w:val="006E084E"/>
    <w:rsid w:val="006E1906"/>
    <w:rsid w:val="006E1AB5"/>
    <w:rsid w:val="006E4DED"/>
    <w:rsid w:val="006F06ED"/>
    <w:rsid w:val="006F2A86"/>
    <w:rsid w:val="006F2DCB"/>
    <w:rsid w:val="006F3FBB"/>
    <w:rsid w:val="006F4150"/>
    <w:rsid w:val="007008BE"/>
    <w:rsid w:val="00703BF4"/>
    <w:rsid w:val="00703CDE"/>
    <w:rsid w:val="0070632D"/>
    <w:rsid w:val="00715BDF"/>
    <w:rsid w:val="007169B4"/>
    <w:rsid w:val="00722C26"/>
    <w:rsid w:val="0072491E"/>
    <w:rsid w:val="00727CF2"/>
    <w:rsid w:val="0073079F"/>
    <w:rsid w:val="00731F3B"/>
    <w:rsid w:val="00741292"/>
    <w:rsid w:val="00741425"/>
    <w:rsid w:val="0074440B"/>
    <w:rsid w:val="00752049"/>
    <w:rsid w:val="00752794"/>
    <w:rsid w:val="007554B7"/>
    <w:rsid w:val="00774EFA"/>
    <w:rsid w:val="0077723B"/>
    <w:rsid w:val="00781AA1"/>
    <w:rsid w:val="00782C20"/>
    <w:rsid w:val="00784370"/>
    <w:rsid w:val="00786563"/>
    <w:rsid w:val="00786FD4"/>
    <w:rsid w:val="0079061E"/>
    <w:rsid w:val="00794263"/>
    <w:rsid w:val="007A0187"/>
    <w:rsid w:val="007A52FF"/>
    <w:rsid w:val="007A5FA5"/>
    <w:rsid w:val="007B114C"/>
    <w:rsid w:val="007B6F49"/>
    <w:rsid w:val="007B765A"/>
    <w:rsid w:val="007C28C0"/>
    <w:rsid w:val="007D1135"/>
    <w:rsid w:val="007D40E8"/>
    <w:rsid w:val="007D4CD0"/>
    <w:rsid w:val="007D7D0F"/>
    <w:rsid w:val="007E18A1"/>
    <w:rsid w:val="007E7A9E"/>
    <w:rsid w:val="007F1576"/>
    <w:rsid w:val="007F547A"/>
    <w:rsid w:val="007F5E5E"/>
    <w:rsid w:val="007F7BC5"/>
    <w:rsid w:val="008001A1"/>
    <w:rsid w:val="00803397"/>
    <w:rsid w:val="008038C6"/>
    <w:rsid w:val="0080395A"/>
    <w:rsid w:val="0081224F"/>
    <w:rsid w:val="00812641"/>
    <w:rsid w:val="00813E63"/>
    <w:rsid w:val="00816881"/>
    <w:rsid w:val="00825E0D"/>
    <w:rsid w:val="00827E48"/>
    <w:rsid w:val="008304B4"/>
    <w:rsid w:val="0083411F"/>
    <w:rsid w:val="008344A2"/>
    <w:rsid w:val="0084578E"/>
    <w:rsid w:val="0085319D"/>
    <w:rsid w:val="00856187"/>
    <w:rsid w:val="00862FBF"/>
    <w:rsid w:val="00863E87"/>
    <w:rsid w:val="00865A55"/>
    <w:rsid w:val="00866270"/>
    <w:rsid w:val="00867BF2"/>
    <w:rsid w:val="00872A30"/>
    <w:rsid w:val="00872E19"/>
    <w:rsid w:val="00875B84"/>
    <w:rsid w:val="00876059"/>
    <w:rsid w:val="008859EC"/>
    <w:rsid w:val="00891F3C"/>
    <w:rsid w:val="008921A1"/>
    <w:rsid w:val="00893130"/>
    <w:rsid w:val="00896553"/>
    <w:rsid w:val="00896EC8"/>
    <w:rsid w:val="008A2563"/>
    <w:rsid w:val="008A37BB"/>
    <w:rsid w:val="008A5DEE"/>
    <w:rsid w:val="008A6503"/>
    <w:rsid w:val="008B06B6"/>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6DA9"/>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6CF9"/>
    <w:rsid w:val="009E7CBC"/>
    <w:rsid w:val="009F3374"/>
    <w:rsid w:val="00A122C2"/>
    <w:rsid w:val="00A20B3E"/>
    <w:rsid w:val="00A234FE"/>
    <w:rsid w:val="00A23C9F"/>
    <w:rsid w:val="00A2488F"/>
    <w:rsid w:val="00A365A7"/>
    <w:rsid w:val="00A419A1"/>
    <w:rsid w:val="00A42D21"/>
    <w:rsid w:val="00A4394E"/>
    <w:rsid w:val="00A4644C"/>
    <w:rsid w:val="00A524EB"/>
    <w:rsid w:val="00A52A42"/>
    <w:rsid w:val="00A52A91"/>
    <w:rsid w:val="00A55862"/>
    <w:rsid w:val="00A625EF"/>
    <w:rsid w:val="00A65EEB"/>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7459"/>
    <w:rsid w:val="00AD7C1B"/>
    <w:rsid w:val="00AE17F3"/>
    <w:rsid w:val="00AE2CD3"/>
    <w:rsid w:val="00AE2F2A"/>
    <w:rsid w:val="00AE4916"/>
    <w:rsid w:val="00AE73DA"/>
    <w:rsid w:val="00AF0B44"/>
    <w:rsid w:val="00B00A95"/>
    <w:rsid w:val="00B0448D"/>
    <w:rsid w:val="00B057F9"/>
    <w:rsid w:val="00B13026"/>
    <w:rsid w:val="00B21F06"/>
    <w:rsid w:val="00B23617"/>
    <w:rsid w:val="00B26095"/>
    <w:rsid w:val="00B30D5B"/>
    <w:rsid w:val="00B31B55"/>
    <w:rsid w:val="00B33490"/>
    <w:rsid w:val="00B33ECB"/>
    <w:rsid w:val="00B40513"/>
    <w:rsid w:val="00B44180"/>
    <w:rsid w:val="00B44713"/>
    <w:rsid w:val="00B47149"/>
    <w:rsid w:val="00B50261"/>
    <w:rsid w:val="00B5321D"/>
    <w:rsid w:val="00B5331E"/>
    <w:rsid w:val="00B55636"/>
    <w:rsid w:val="00B55A6F"/>
    <w:rsid w:val="00B6283C"/>
    <w:rsid w:val="00B62E7F"/>
    <w:rsid w:val="00B6646A"/>
    <w:rsid w:val="00B71D15"/>
    <w:rsid w:val="00B81C4E"/>
    <w:rsid w:val="00B87A24"/>
    <w:rsid w:val="00B87CEA"/>
    <w:rsid w:val="00B91B7F"/>
    <w:rsid w:val="00B931F5"/>
    <w:rsid w:val="00B9664B"/>
    <w:rsid w:val="00B978F4"/>
    <w:rsid w:val="00BA3789"/>
    <w:rsid w:val="00BA56C9"/>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34F3"/>
    <w:rsid w:val="00C43B0F"/>
    <w:rsid w:val="00C43FFE"/>
    <w:rsid w:val="00C441E5"/>
    <w:rsid w:val="00C46BA6"/>
    <w:rsid w:val="00C565A3"/>
    <w:rsid w:val="00C6014C"/>
    <w:rsid w:val="00C64E0A"/>
    <w:rsid w:val="00C67BB0"/>
    <w:rsid w:val="00C67D9B"/>
    <w:rsid w:val="00C7179E"/>
    <w:rsid w:val="00C73B07"/>
    <w:rsid w:val="00C83BBA"/>
    <w:rsid w:val="00C84C59"/>
    <w:rsid w:val="00C8636B"/>
    <w:rsid w:val="00C92BE0"/>
    <w:rsid w:val="00C95D75"/>
    <w:rsid w:val="00CA0E9E"/>
    <w:rsid w:val="00CA1F51"/>
    <w:rsid w:val="00CB7C7D"/>
    <w:rsid w:val="00CC02B5"/>
    <w:rsid w:val="00CC3438"/>
    <w:rsid w:val="00CC7002"/>
    <w:rsid w:val="00CD3E19"/>
    <w:rsid w:val="00CD75D2"/>
    <w:rsid w:val="00CF1B12"/>
    <w:rsid w:val="00CF3E48"/>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734E1"/>
    <w:rsid w:val="00D74366"/>
    <w:rsid w:val="00D76BD8"/>
    <w:rsid w:val="00D803AA"/>
    <w:rsid w:val="00D83F0C"/>
    <w:rsid w:val="00D85EC0"/>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30586"/>
    <w:rsid w:val="00E3444C"/>
    <w:rsid w:val="00E35C32"/>
    <w:rsid w:val="00E45D47"/>
    <w:rsid w:val="00E5083E"/>
    <w:rsid w:val="00E51105"/>
    <w:rsid w:val="00E526F6"/>
    <w:rsid w:val="00E52929"/>
    <w:rsid w:val="00E63704"/>
    <w:rsid w:val="00E66465"/>
    <w:rsid w:val="00E678E7"/>
    <w:rsid w:val="00E70430"/>
    <w:rsid w:val="00E7176F"/>
    <w:rsid w:val="00E71D2B"/>
    <w:rsid w:val="00E741E2"/>
    <w:rsid w:val="00E74568"/>
    <w:rsid w:val="00E7559B"/>
    <w:rsid w:val="00E76A75"/>
    <w:rsid w:val="00E77C07"/>
    <w:rsid w:val="00E8501C"/>
    <w:rsid w:val="00E86FEB"/>
    <w:rsid w:val="00E93B6B"/>
    <w:rsid w:val="00E978EA"/>
    <w:rsid w:val="00EA0D42"/>
    <w:rsid w:val="00EA167B"/>
    <w:rsid w:val="00EA1B7B"/>
    <w:rsid w:val="00EA3270"/>
    <w:rsid w:val="00EA5486"/>
    <w:rsid w:val="00EA77CF"/>
    <w:rsid w:val="00EB3BC3"/>
    <w:rsid w:val="00EB5AD9"/>
    <w:rsid w:val="00EC4D8A"/>
    <w:rsid w:val="00ED456B"/>
    <w:rsid w:val="00ED7100"/>
    <w:rsid w:val="00EE1C4C"/>
    <w:rsid w:val="00EE3787"/>
    <w:rsid w:val="00EE7161"/>
    <w:rsid w:val="00EF0959"/>
    <w:rsid w:val="00EF1348"/>
    <w:rsid w:val="00EF2D6E"/>
    <w:rsid w:val="00EF77F3"/>
    <w:rsid w:val="00F00766"/>
    <w:rsid w:val="00F0674C"/>
    <w:rsid w:val="00F071CA"/>
    <w:rsid w:val="00F07797"/>
    <w:rsid w:val="00F110C9"/>
    <w:rsid w:val="00F139C9"/>
    <w:rsid w:val="00F146B2"/>
    <w:rsid w:val="00F1535E"/>
    <w:rsid w:val="00F2439B"/>
    <w:rsid w:val="00F446F3"/>
    <w:rsid w:val="00F47E2B"/>
    <w:rsid w:val="00F51EC2"/>
    <w:rsid w:val="00F55CCF"/>
    <w:rsid w:val="00F60154"/>
    <w:rsid w:val="00F646BE"/>
    <w:rsid w:val="00F71504"/>
    <w:rsid w:val="00F73C9D"/>
    <w:rsid w:val="00F815D6"/>
    <w:rsid w:val="00F93F04"/>
    <w:rsid w:val="00FA291B"/>
    <w:rsid w:val="00FA2945"/>
    <w:rsid w:val="00FA2C79"/>
    <w:rsid w:val="00FA31A1"/>
    <w:rsid w:val="00FA6804"/>
    <w:rsid w:val="00FB0A60"/>
    <w:rsid w:val="00FB140D"/>
    <w:rsid w:val="00FB1D94"/>
    <w:rsid w:val="00FB4093"/>
    <w:rsid w:val="00FB4DB6"/>
    <w:rsid w:val="00FC0111"/>
    <w:rsid w:val="00FC5414"/>
    <w:rsid w:val="00FC639C"/>
    <w:rsid w:val="00FD2AAC"/>
    <w:rsid w:val="00FD3425"/>
    <w:rsid w:val="00FE0F25"/>
    <w:rsid w:val="00FE12EF"/>
    <w:rsid w:val="00FE56A0"/>
    <w:rsid w:val="00FE65F0"/>
    <w:rsid w:val="00FF2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3D7AB7"/>
    <w:pPr>
      <w:spacing w:after="0" w:line="240" w:lineRule="auto"/>
      <w:jc w:val="both"/>
    </w:pPr>
    <w:rPr>
      <w:rFonts w:ascii="Arial" w:hAnsi="Arial" w:cs="Arial"/>
      <w:bCs/>
      <w:sz w:val="20"/>
      <w:szCs w:val="20"/>
      <w:lang w:eastAsia="en-CA"/>
    </w:rPr>
  </w:style>
  <w:style w:type="character" w:customStyle="1" w:styleId="BodyChar">
    <w:name w:val="Body Char"/>
    <w:basedOn w:val="DefaultParagraphFont"/>
    <w:link w:val="Body"/>
    <w:locked/>
    <w:rsid w:val="003D7AB7"/>
    <w:rPr>
      <w:rFonts w:ascii="Arial" w:eastAsia="Times New Roman" w:hAnsi="Arial" w:cs="Arial"/>
      <w:bCs/>
    </w:rPr>
  </w:style>
  <w:style w:type="paragraph" w:styleId="Revision">
    <w:name w:val="Revision"/>
    <w:hidden/>
    <w:uiPriority w:val="99"/>
    <w:semiHidden/>
    <w:rsid w:val="00571B59"/>
    <w:rPr>
      <w:rFonts w:eastAsia="Times New Roman"/>
      <w:sz w:val="22"/>
      <w:szCs w:val="22"/>
      <w:lang w:eastAsia="en-US"/>
    </w:rPr>
  </w:style>
  <w:style w:type="character" w:styleId="UnresolvedMention">
    <w:name w:val="Unresolved Mention"/>
    <w:basedOn w:val="DefaultParagraphFont"/>
    <w:uiPriority w:val="99"/>
    <w:semiHidden/>
    <w:unhideWhenUsed/>
    <w:rsid w:val="00CF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so.ca/rules-standards-and-tariff/consolidated-authoritative-document-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aeso.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2024-12-03T16:44:00Z</dcterms:created>
  <dcterms:modified xsi:type="dcterms:W3CDTF">2024-12-03T16:44:00Z</dcterms:modified>
</cp:coreProperties>
</file>