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AD1270" w14:textId="77777777" w:rsidR="00D40748" w:rsidRDefault="00D40748" w:rsidP="004A4DDE">
      <w:pPr>
        <w:pStyle w:val="Heading1"/>
      </w:pPr>
      <w:r w:rsidRPr="00D40748">
        <w:t>COM-001-AB-3</w:t>
      </w:r>
    </w:p>
    <w:p w14:paraId="4E603E00" w14:textId="6E8F3DE7" w:rsidR="0071539E" w:rsidRPr="004A4DDE" w:rsidRDefault="00D40748" w:rsidP="004A4DDE">
      <w:pPr>
        <w:pStyle w:val="Heading1"/>
      </w:pPr>
      <w:r w:rsidRPr="00D40748">
        <w:t>Communications</w:t>
      </w:r>
    </w:p>
    <w:p w14:paraId="5D3770EC" w14:textId="108D0202" w:rsidR="001D4703" w:rsidRPr="004A4DDE" w:rsidRDefault="00DF1E0E" w:rsidP="004A4DDE">
      <w:pPr>
        <w:pStyle w:val="Heading1"/>
      </w:pPr>
      <w:r w:rsidRPr="004A4DDE">
        <w:t xml:space="preserve">Standard </w:t>
      </w:r>
      <w:r w:rsidR="00157C3C" w:rsidRPr="004A4DDE">
        <w:t>Effective</w:t>
      </w:r>
      <w:r w:rsidR="00271C11" w:rsidRPr="004A4DDE">
        <w:t xml:space="preserve"> Date:</w:t>
      </w:r>
      <w:r w:rsidRPr="004A4DDE">
        <w:t xml:space="preserve"> </w:t>
      </w:r>
      <w:r w:rsidR="00D40748">
        <w:t>2024-04-01</w:t>
      </w:r>
    </w:p>
    <w:p w14:paraId="32F3EF4B" w14:textId="77777777" w:rsidR="00157C3C" w:rsidRDefault="00157C3C" w:rsidP="00157C3C"/>
    <w:p w14:paraId="532FD6C1" w14:textId="77777777" w:rsidR="00157C3C" w:rsidRPr="00157C3C" w:rsidRDefault="00157C3C" w:rsidP="00157C3C">
      <w:pPr>
        <w:pStyle w:val="Heading2"/>
      </w:pPr>
      <w:r>
        <w:t>Audit Summary</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4510"/>
        <w:gridCol w:w="4835"/>
      </w:tblGrid>
      <w:tr w:rsidR="00157C3C" w14:paraId="0A3729CB" w14:textId="77777777" w:rsidTr="00D00F4B">
        <w:tc>
          <w:tcPr>
            <w:tcW w:w="2413" w:type="pct"/>
            <w:tcBorders>
              <w:top w:val="single" w:sz="8" w:space="0" w:color="00477F"/>
              <w:left w:val="single" w:sz="4" w:space="0" w:color="auto"/>
              <w:bottom w:val="single" w:sz="8" w:space="0" w:color="00407A"/>
              <w:right w:val="single" w:sz="8" w:space="0" w:color="00407A"/>
            </w:tcBorders>
            <w:noWrap/>
          </w:tcPr>
          <w:p w14:paraId="6D4E8107" w14:textId="087594DB" w:rsidR="00157C3C" w:rsidRPr="00511E0F" w:rsidRDefault="00157C3C" w:rsidP="005819BF">
            <w:pPr>
              <w:pStyle w:val="BodyText"/>
              <w:spacing w:after="60" w:line="220" w:lineRule="exact"/>
              <w:rPr>
                <w:b/>
              </w:rPr>
            </w:pPr>
            <w:r w:rsidRPr="00511E0F">
              <w:rPr>
                <w:b/>
              </w:rPr>
              <w:t>Registered Entity</w:t>
            </w:r>
          </w:p>
        </w:tc>
        <w:tc>
          <w:tcPr>
            <w:tcW w:w="2587" w:type="pct"/>
            <w:tcBorders>
              <w:top w:val="single" w:sz="8" w:space="0" w:color="00477F"/>
              <w:left w:val="single" w:sz="8" w:space="0" w:color="00407A"/>
              <w:bottom w:val="single" w:sz="8" w:space="0" w:color="00407A"/>
              <w:right w:val="single" w:sz="8" w:space="0" w:color="00407A"/>
            </w:tcBorders>
          </w:tcPr>
          <w:p w14:paraId="77B8DE5A" w14:textId="77777777" w:rsidR="00157C3C" w:rsidRDefault="00164493" w:rsidP="005819BF">
            <w:pPr>
              <w:pStyle w:val="BodyText"/>
              <w:spacing w:after="60" w:line="220" w:lineRule="exact"/>
            </w:pPr>
            <w:sdt>
              <w:sdtPr>
                <w:alias w:val="Registered Entity"/>
                <w:id w:val="1930921840"/>
                <w:placeholder>
                  <w:docPart w:val="0ECB2165AD4A4BB8A8B52BA14ECF01D7"/>
                </w:placeholder>
                <w:showingPlcHdr/>
              </w:sdtPr>
              <w:sdtEndPr/>
              <w:sdtContent>
                <w:r w:rsidR="009D547B" w:rsidRPr="00791937">
                  <w:rPr>
                    <w:color w:val="808080" w:themeColor="background1" w:themeShade="80"/>
                  </w:rPr>
                  <w:t>[</w:t>
                </w:r>
                <w:r w:rsidR="009D547B" w:rsidRPr="00E86D9A">
                  <w:rPr>
                    <w:color w:val="808080" w:themeColor="background1" w:themeShade="80"/>
                  </w:rPr>
                  <w:t xml:space="preserve">Registered Entity </w:t>
                </w:r>
                <w:r w:rsidR="009D547B">
                  <w:rPr>
                    <w:color w:val="808080" w:themeColor="background1" w:themeShade="80"/>
                  </w:rPr>
                  <w:t>name as it appears in the AESO ARS Registry</w:t>
                </w:r>
                <w:r w:rsidR="009D547B" w:rsidRPr="00E86D9A">
                  <w:rPr>
                    <w:color w:val="808080" w:themeColor="background1" w:themeShade="80"/>
                  </w:rPr>
                  <w:t>]</w:t>
                </w:r>
              </w:sdtContent>
            </w:sdt>
          </w:p>
        </w:tc>
      </w:tr>
      <w:tr w:rsidR="00157C3C" w14:paraId="45C9D6A3" w14:textId="77777777" w:rsidTr="00D00F4B">
        <w:tc>
          <w:tcPr>
            <w:tcW w:w="2413" w:type="pct"/>
            <w:tcBorders>
              <w:top w:val="single" w:sz="8" w:space="0" w:color="00407A"/>
              <w:left w:val="single" w:sz="4" w:space="0" w:color="auto"/>
              <w:bottom w:val="single" w:sz="8" w:space="0" w:color="00407A"/>
              <w:right w:val="single" w:sz="8" w:space="0" w:color="00407A"/>
            </w:tcBorders>
            <w:noWrap/>
          </w:tcPr>
          <w:p w14:paraId="014B1768" w14:textId="21DC39AD" w:rsidR="00157C3C" w:rsidRPr="00511E0F" w:rsidRDefault="00157C3C" w:rsidP="005819BF">
            <w:pPr>
              <w:pStyle w:val="BodyText"/>
              <w:spacing w:after="60" w:line="220" w:lineRule="exact"/>
              <w:rPr>
                <w:b/>
              </w:rPr>
            </w:pPr>
            <w:r w:rsidRPr="00511E0F">
              <w:rPr>
                <w:b/>
              </w:rPr>
              <w:t>Functional Entity</w:t>
            </w:r>
          </w:p>
        </w:tc>
        <w:tc>
          <w:tcPr>
            <w:tcW w:w="2587" w:type="pct"/>
            <w:tcBorders>
              <w:top w:val="single" w:sz="8" w:space="0" w:color="00407A"/>
              <w:left w:val="single" w:sz="8" w:space="0" w:color="00407A"/>
              <w:bottom w:val="single" w:sz="8" w:space="0" w:color="00407A"/>
              <w:right w:val="single" w:sz="8" w:space="0" w:color="00407A"/>
            </w:tcBorders>
          </w:tcPr>
          <w:p w14:paraId="38CDAF46" w14:textId="707B0267" w:rsidR="00157C3C" w:rsidRDefault="00164493" w:rsidP="005819BF">
            <w:pPr>
              <w:pStyle w:val="BodyText"/>
              <w:spacing w:after="60" w:line="220" w:lineRule="exact"/>
            </w:pPr>
            <w:sdt>
              <w:sdtPr>
                <w:alias w:val="Functional Entity"/>
                <w:tag w:val="Functional Entity"/>
                <w:id w:val="1173610699"/>
                <w:placeholder>
                  <w:docPart w:val="8AAF9B70627D480FBC9D73C18EDBEF02"/>
                </w:placeholder>
                <w:showingPlcHdr/>
              </w:sdtPr>
              <w:sdtEndPr/>
              <w:sdtContent>
                <w:r w:rsidR="009D547B" w:rsidRPr="00E86D9A">
                  <w:rPr>
                    <w:color w:val="808080" w:themeColor="background1" w:themeShade="80"/>
                  </w:rPr>
                  <w:t>[</w:t>
                </w:r>
                <w:r w:rsidR="009D547B">
                  <w:rPr>
                    <w:color w:val="808080" w:themeColor="background1" w:themeShade="80"/>
                  </w:rPr>
                  <w:t>Functional</w:t>
                </w:r>
                <w:r w:rsidR="009D547B" w:rsidRPr="00E86D9A">
                  <w:rPr>
                    <w:color w:val="808080" w:themeColor="background1" w:themeShade="80"/>
                  </w:rPr>
                  <w:t xml:space="preserve"> entities</w:t>
                </w:r>
                <w:r w:rsidR="009D547B">
                  <w:rPr>
                    <w:color w:val="808080" w:themeColor="background1" w:themeShade="80"/>
                  </w:rPr>
                  <w:t xml:space="preserve"> for which</w:t>
                </w:r>
                <w:r w:rsidR="009D547B" w:rsidRPr="00E86D9A">
                  <w:rPr>
                    <w:color w:val="808080" w:themeColor="background1" w:themeShade="80"/>
                  </w:rPr>
                  <w:t xml:space="preserve"> the Registered Entity above was registered</w:t>
                </w:r>
                <w:r w:rsidR="00492891">
                  <w:rPr>
                    <w:color w:val="808080" w:themeColor="background1" w:themeShade="80"/>
                  </w:rPr>
                  <w:t xml:space="preserve"> during</w:t>
                </w:r>
                <w:r w:rsidR="009D547B" w:rsidRPr="00E86D9A">
                  <w:rPr>
                    <w:color w:val="808080" w:themeColor="background1" w:themeShade="80"/>
                  </w:rPr>
                  <w:t xml:space="preserve"> the audit period]</w:t>
                </w:r>
              </w:sdtContent>
            </w:sdt>
          </w:p>
        </w:tc>
      </w:tr>
      <w:tr w:rsidR="00157C3C" w14:paraId="6A8DD873" w14:textId="77777777" w:rsidTr="00D00F4B">
        <w:tc>
          <w:tcPr>
            <w:tcW w:w="2413" w:type="pct"/>
            <w:tcBorders>
              <w:top w:val="single" w:sz="8" w:space="0" w:color="00407A"/>
              <w:left w:val="single" w:sz="4" w:space="0" w:color="auto"/>
              <w:bottom w:val="single" w:sz="8" w:space="0" w:color="00407A"/>
              <w:right w:val="single" w:sz="8" w:space="0" w:color="00407A"/>
            </w:tcBorders>
            <w:noWrap/>
          </w:tcPr>
          <w:p w14:paraId="6B3C1815" w14:textId="189D6A75" w:rsidR="00157C3C" w:rsidRPr="00511E0F" w:rsidRDefault="00157C3C" w:rsidP="005819BF">
            <w:pPr>
              <w:pStyle w:val="BodyText"/>
              <w:spacing w:after="60" w:line="220" w:lineRule="exact"/>
              <w:rPr>
                <w:b/>
              </w:rPr>
            </w:pPr>
            <w:r w:rsidRPr="00511E0F">
              <w:rPr>
                <w:b/>
              </w:rPr>
              <w:t>Audit Period</w:t>
            </w:r>
          </w:p>
        </w:tc>
        <w:tc>
          <w:tcPr>
            <w:tcW w:w="2587" w:type="pct"/>
            <w:tcBorders>
              <w:top w:val="single" w:sz="8" w:space="0" w:color="00407A"/>
              <w:left w:val="single" w:sz="8" w:space="0" w:color="00407A"/>
              <w:bottom w:val="single" w:sz="8" w:space="0" w:color="00407A"/>
              <w:right w:val="single" w:sz="8" w:space="0" w:color="00407A"/>
            </w:tcBorders>
          </w:tcPr>
          <w:p w14:paraId="7B74DAE8" w14:textId="77777777" w:rsidR="00157C3C" w:rsidRDefault="009D547B" w:rsidP="005819BF">
            <w:pPr>
              <w:pStyle w:val="BodyText"/>
              <w:spacing w:after="60" w:line="220" w:lineRule="exact"/>
            </w:pPr>
            <w:r>
              <w:t xml:space="preserve">From: </w:t>
            </w:r>
            <w:sdt>
              <w:sdtPr>
                <w:alias w:val="From"/>
                <w:tag w:val="From"/>
                <w:id w:val="1794711411"/>
                <w:placeholder>
                  <w:docPart w:val="933813F91C334534B46AD9961B6003D1"/>
                </w:placeholder>
                <w:showingPlcHdr/>
              </w:sdtPr>
              <w:sdtEndPr/>
              <w:sdtContent>
                <w:r w:rsidRPr="00E86D9A">
                  <w:rPr>
                    <w:color w:val="808080" w:themeColor="background1" w:themeShade="80"/>
                  </w:rPr>
                  <w:t>[Audit start date or standard effective date, whichever comes later]</w:t>
                </w:r>
              </w:sdtContent>
            </w:sdt>
          </w:p>
          <w:p w14:paraId="1DD12C96" w14:textId="77777777" w:rsidR="009D547B" w:rsidRDefault="009D547B" w:rsidP="005819BF">
            <w:pPr>
              <w:pStyle w:val="BodyText"/>
              <w:spacing w:after="60" w:line="220" w:lineRule="exact"/>
              <w:rPr>
                <w:color w:val="808080" w:themeColor="background1" w:themeShade="80"/>
              </w:rPr>
            </w:pPr>
            <w:r>
              <w:t xml:space="preserve">To: </w:t>
            </w:r>
            <w:sdt>
              <w:sdtPr>
                <w:rPr>
                  <w:color w:val="808080" w:themeColor="background1" w:themeShade="80"/>
                </w:rPr>
                <w:alias w:val="To"/>
                <w:tag w:val="To"/>
                <w:id w:val="1957139368"/>
                <w:placeholder>
                  <w:docPart w:val="C1839527D63041CA8443DF5B161A677C"/>
                </w:placeholder>
                <w:showingPlcHdr/>
              </w:sdtPr>
              <w:sdtEndPr/>
              <w:sdtContent>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sdtContent>
            </w:sdt>
          </w:p>
          <w:p w14:paraId="78BD9191" w14:textId="77777777" w:rsidR="0068168A" w:rsidRDefault="0068168A" w:rsidP="005819BF">
            <w:pPr>
              <w:pStyle w:val="BodyText"/>
              <w:spacing w:after="60" w:line="220" w:lineRule="exact"/>
            </w:pPr>
          </w:p>
          <w:p w14:paraId="4CFEEB18" w14:textId="104D574C" w:rsidR="0068168A" w:rsidRDefault="0068168A" w:rsidP="005819BF">
            <w:pPr>
              <w:pStyle w:val="BodyText"/>
              <w:spacing w:after="60" w:line="220" w:lineRule="exact"/>
            </w:pPr>
            <w:r w:rsidRPr="001E7013">
              <w:rPr>
                <w:b/>
                <w:bCs/>
              </w:rPr>
              <w:t>Note:</w:t>
            </w:r>
            <w:r>
              <w:t xml:space="preserve"> </w:t>
            </w:r>
            <w:r w:rsidRPr="009C1EC2">
              <w:rPr>
                <w:bCs/>
              </w:rPr>
              <w:t xml:space="preserve">Submitted evidence must demonstrate compliance for </w:t>
            </w:r>
            <w:r>
              <w:rPr>
                <w:bCs/>
              </w:rPr>
              <w:t>the</w:t>
            </w:r>
            <w:r w:rsidRPr="009C1EC2">
              <w:rPr>
                <w:bCs/>
              </w:rPr>
              <w:t xml:space="preserve"> entire</w:t>
            </w:r>
            <w:r>
              <w:rPr>
                <w:bCs/>
              </w:rPr>
              <w:t xml:space="preserve"> audit period.</w:t>
            </w:r>
          </w:p>
        </w:tc>
      </w:tr>
      <w:tr w:rsidR="00157C3C" w14:paraId="52F3DE0C" w14:textId="77777777" w:rsidTr="00D00F4B">
        <w:tc>
          <w:tcPr>
            <w:tcW w:w="2413" w:type="pct"/>
            <w:tcBorders>
              <w:top w:val="single" w:sz="8" w:space="0" w:color="00407A"/>
              <w:left w:val="single" w:sz="4" w:space="0" w:color="auto"/>
              <w:bottom w:val="single" w:sz="8" w:space="0" w:color="00407A"/>
              <w:right w:val="single" w:sz="8" w:space="0" w:color="00407A"/>
            </w:tcBorders>
            <w:noWrap/>
          </w:tcPr>
          <w:p w14:paraId="5EB5A0B9" w14:textId="6A09BE5A" w:rsidR="00157C3C" w:rsidRPr="00511E0F" w:rsidRDefault="00157C3C" w:rsidP="005819BF">
            <w:pPr>
              <w:pStyle w:val="BodyText"/>
              <w:spacing w:after="60" w:line="220" w:lineRule="exact"/>
              <w:rPr>
                <w:b/>
              </w:rPr>
            </w:pPr>
            <w:r w:rsidRPr="00511E0F">
              <w:rPr>
                <w:b/>
              </w:rPr>
              <w:t>Audit</w:t>
            </w:r>
          </w:p>
        </w:tc>
        <w:tc>
          <w:tcPr>
            <w:tcW w:w="2587" w:type="pct"/>
            <w:tcBorders>
              <w:top w:val="single" w:sz="8" w:space="0" w:color="00407A"/>
              <w:left w:val="single" w:sz="8" w:space="0" w:color="00407A"/>
              <w:bottom w:val="single" w:sz="8" w:space="0" w:color="00407A"/>
              <w:right w:val="single" w:sz="8" w:space="0" w:color="00407A"/>
            </w:tcBorders>
          </w:tcPr>
          <w:p w14:paraId="78E3B717" w14:textId="77777777" w:rsidR="00157C3C" w:rsidRDefault="00164493" w:rsidP="005819BF">
            <w:pPr>
              <w:pStyle w:val="BodyText"/>
              <w:spacing w:after="60" w:line="220" w:lineRule="exact"/>
            </w:pPr>
            <w:sdt>
              <w:sdtPr>
                <w:alias w:val="Audit Type"/>
                <w:tag w:val="Audit Type"/>
                <w:id w:val="-1820725190"/>
                <w:placeholder>
                  <w:docPart w:val="30B1250AFC2844B88CF2EE1F6C8FC51C"/>
                </w:placeholder>
                <w:showingPlcHdr/>
              </w:sdtPr>
              <w:sdtEndPr/>
              <w:sdtContent>
                <w:r w:rsidR="009D547B" w:rsidRPr="00E86D9A">
                  <w:rPr>
                    <w:color w:val="808080" w:themeColor="background1" w:themeShade="80"/>
                  </w:rPr>
                  <w:t>[Scheduled (YYYY-QX) or Spot Check YYYY-MM-DD</w:t>
                </w:r>
                <w:r w:rsidR="009D547B">
                  <w:rPr>
                    <w:color w:val="808080" w:themeColor="background1" w:themeShade="80"/>
                  </w:rPr>
                  <w:t>]</w:t>
                </w:r>
              </w:sdtContent>
            </w:sdt>
          </w:p>
        </w:tc>
      </w:tr>
      <w:tr w:rsidR="00157C3C" w14:paraId="5CB0BD92" w14:textId="77777777" w:rsidTr="00D00F4B">
        <w:tc>
          <w:tcPr>
            <w:tcW w:w="2413" w:type="pct"/>
            <w:tcBorders>
              <w:top w:val="single" w:sz="8" w:space="0" w:color="00407A"/>
              <w:left w:val="single" w:sz="4" w:space="0" w:color="auto"/>
              <w:bottom w:val="single" w:sz="8" w:space="0" w:color="00407A"/>
              <w:right w:val="single" w:sz="8" w:space="0" w:color="00407A"/>
            </w:tcBorders>
            <w:noWrap/>
          </w:tcPr>
          <w:p w14:paraId="709A5364" w14:textId="12D87736" w:rsidR="00157C3C" w:rsidRPr="00511E0F" w:rsidRDefault="00C8741A" w:rsidP="005819BF">
            <w:pPr>
              <w:pStyle w:val="BodyText"/>
              <w:spacing w:after="60" w:line="220" w:lineRule="exact"/>
              <w:rPr>
                <w:b/>
              </w:rPr>
            </w:pPr>
            <w:r w:rsidRPr="00511E0F">
              <w:rPr>
                <w:b/>
              </w:rPr>
              <w:t>Compliance Monitoring Entity</w:t>
            </w:r>
          </w:p>
        </w:tc>
        <w:tc>
          <w:tcPr>
            <w:tcW w:w="2587" w:type="pct"/>
            <w:tcBorders>
              <w:top w:val="single" w:sz="8" w:space="0" w:color="00407A"/>
              <w:left w:val="single" w:sz="8" w:space="0" w:color="00407A"/>
              <w:bottom w:val="single" w:sz="8" w:space="0" w:color="00407A"/>
              <w:right w:val="single" w:sz="8" w:space="0" w:color="00407A"/>
            </w:tcBorders>
          </w:tcPr>
          <w:p w14:paraId="6B7E05C8" w14:textId="77777777" w:rsidR="00157C3C" w:rsidRDefault="009D547B" w:rsidP="005819BF">
            <w:pPr>
              <w:pStyle w:val="BodyText"/>
              <w:spacing w:after="60" w:line="220" w:lineRule="exact"/>
            </w:pPr>
            <w:r w:rsidRPr="00A160E3">
              <w:t>Alberta Electric System Operator (AESO)</w:t>
            </w:r>
          </w:p>
        </w:tc>
      </w:tr>
      <w:tr w:rsidR="00157C3C" w14:paraId="189F7CE0" w14:textId="77777777" w:rsidTr="00D00F4B">
        <w:tc>
          <w:tcPr>
            <w:tcW w:w="2413" w:type="pct"/>
            <w:tcBorders>
              <w:top w:val="single" w:sz="8" w:space="0" w:color="00407A"/>
              <w:left w:val="single" w:sz="4" w:space="0" w:color="auto"/>
              <w:bottom w:val="single" w:sz="8" w:space="0" w:color="00407A"/>
              <w:right w:val="single" w:sz="8" w:space="0" w:color="00407A"/>
            </w:tcBorders>
            <w:noWrap/>
          </w:tcPr>
          <w:p w14:paraId="036563E2" w14:textId="77777777" w:rsidR="00157C3C" w:rsidRPr="00511E0F" w:rsidRDefault="00C8741A" w:rsidP="005819BF">
            <w:pPr>
              <w:pStyle w:val="BodyText"/>
              <w:spacing w:after="60" w:line="220" w:lineRule="exact"/>
              <w:rPr>
                <w:b/>
              </w:rPr>
            </w:pPr>
            <w:r w:rsidRPr="00511E0F">
              <w:rPr>
                <w:b/>
              </w:rPr>
              <w:t>Suspected Non-Compliance to the standard?</w:t>
            </w:r>
          </w:p>
        </w:tc>
        <w:tc>
          <w:tcPr>
            <w:tcW w:w="2587" w:type="pct"/>
            <w:tcBorders>
              <w:top w:val="single" w:sz="8" w:space="0" w:color="00407A"/>
              <w:left w:val="single" w:sz="8" w:space="0" w:color="00407A"/>
              <w:bottom w:val="single" w:sz="8" w:space="0" w:color="00407A"/>
              <w:right w:val="single" w:sz="8" w:space="0" w:color="00407A"/>
            </w:tcBorders>
          </w:tcPr>
          <w:tbl>
            <w:tblPr>
              <w:tblW w:w="4928" w:type="pct"/>
              <w:tblCellMar>
                <w:top w:w="28" w:type="dxa"/>
                <w:left w:w="85" w:type="dxa"/>
                <w:bottom w:w="28" w:type="dxa"/>
                <w:right w:w="85" w:type="dxa"/>
              </w:tblCellMar>
              <w:tblLook w:val="01E0" w:firstRow="1" w:lastRow="1" w:firstColumn="1" w:lastColumn="1" w:noHBand="0" w:noVBand="0"/>
            </w:tblPr>
            <w:tblGrid>
              <w:gridCol w:w="849"/>
              <w:gridCol w:w="3690"/>
            </w:tblGrid>
            <w:tr w:rsidR="009D547B" w:rsidRPr="00F60347" w14:paraId="7BA2F6FE" w14:textId="77777777" w:rsidTr="00304D52">
              <w:trPr>
                <w:cantSplit/>
                <w:trHeight w:val="351"/>
              </w:trPr>
              <w:tc>
                <w:tcPr>
                  <w:tcW w:w="455" w:type="pct"/>
                  <w:shd w:val="clear" w:color="auto" w:fill="auto"/>
                  <w:tcMar>
                    <w:top w:w="57" w:type="dxa"/>
                    <w:left w:w="57" w:type="dxa"/>
                    <w:bottom w:w="57" w:type="dxa"/>
                    <w:right w:w="57" w:type="dxa"/>
                  </w:tcMar>
                  <w:vAlign w:val="center"/>
                </w:tcPr>
                <w:p w14:paraId="63B58069" w14:textId="4D6A7320" w:rsidR="009D547B" w:rsidRDefault="009D547B" w:rsidP="00131177">
                  <w:pPr>
                    <w:rPr>
                      <w:rFonts w:cs="Arial"/>
                      <w:b/>
                      <w:bCs/>
                      <w:szCs w:val="20"/>
                    </w:rPr>
                  </w:pPr>
                  <w:r>
                    <w:rPr>
                      <w:rFonts w:cs="Arial"/>
                      <w:b/>
                      <w:bCs/>
                      <w:szCs w:val="20"/>
                      <w:lang w:eastAsia="en-CA"/>
                    </w:rPr>
                    <w:object w:dxaOrig="225" w:dyaOrig="225" w14:anchorId="33FC48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75pt;height:19.5pt" o:ole="">
                        <v:imagedata r:id="rId14" o:title=""/>
                      </v:shape>
                      <w:control r:id="rId15" w:name="CheckBox11" w:shapeid="_x0000_i1029"/>
                    </w:object>
                  </w:r>
                </w:p>
              </w:tc>
              <w:tc>
                <w:tcPr>
                  <w:tcW w:w="3046" w:type="pct"/>
                  <w:shd w:val="clear" w:color="auto" w:fill="auto"/>
                  <w:vAlign w:val="bottom"/>
                </w:tcPr>
                <w:p w14:paraId="450C1589" w14:textId="77777777" w:rsidR="009D547B" w:rsidRPr="00F60347" w:rsidRDefault="009D547B" w:rsidP="00131177">
                  <w:pPr>
                    <w:ind w:left="57"/>
                    <w:rPr>
                      <w:rFonts w:cs="Arial"/>
                      <w:bCs/>
                      <w:szCs w:val="20"/>
                    </w:rPr>
                  </w:pPr>
                </w:p>
              </w:tc>
            </w:tr>
            <w:tr w:rsidR="009D547B" w:rsidRPr="00F60347" w14:paraId="11C87918" w14:textId="77777777" w:rsidTr="00304D52">
              <w:trPr>
                <w:cantSplit/>
                <w:trHeight w:val="273"/>
              </w:trPr>
              <w:tc>
                <w:tcPr>
                  <w:tcW w:w="455" w:type="pct"/>
                  <w:shd w:val="clear" w:color="auto" w:fill="auto"/>
                  <w:tcMar>
                    <w:top w:w="57" w:type="dxa"/>
                    <w:left w:w="57" w:type="dxa"/>
                    <w:bottom w:w="57" w:type="dxa"/>
                    <w:right w:w="57" w:type="dxa"/>
                  </w:tcMar>
                  <w:vAlign w:val="center"/>
                </w:tcPr>
                <w:p w14:paraId="35EA6064" w14:textId="428EAED0" w:rsidR="009D547B" w:rsidRDefault="009D547B" w:rsidP="00131177">
                  <w:pPr>
                    <w:rPr>
                      <w:rFonts w:cs="Arial"/>
                      <w:b/>
                      <w:bCs/>
                      <w:szCs w:val="20"/>
                    </w:rPr>
                  </w:pPr>
                  <w:r>
                    <w:rPr>
                      <w:rFonts w:cs="Arial"/>
                      <w:b/>
                      <w:bCs/>
                      <w:szCs w:val="20"/>
                      <w:lang w:eastAsia="en-CA"/>
                    </w:rPr>
                    <w:object w:dxaOrig="225" w:dyaOrig="225" w14:anchorId="70642F59">
                      <v:shape id="_x0000_i1031" type="#_x0000_t75" style="width:36.75pt;height:19.5pt" o:ole="">
                        <v:imagedata r:id="rId16" o:title=""/>
                      </v:shape>
                      <w:control r:id="rId17" w:name="CheckBox1" w:shapeid="_x0000_i1031"/>
                    </w:object>
                  </w:r>
                </w:p>
              </w:tc>
              <w:tc>
                <w:tcPr>
                  <w:tcW w:w="3046" w:type="pct"/>
                  <w:shd w:val="clear" w:color="auto" w:fill="auto"/>
                  <w:vAlign w:val="center"/>
                </w:tcPr>
                <w:p w14:paraId="7B80A861" w14:textId="77777777" w:rsidR="009D547B" w:rsidRPr="00F60347" w:rsidRDefault="00164493" w:rsidP="00131177">
                  <w:pPr>
                    <w:rPr>
                      <w:rFonts w:cs="Arial"/>
                      <w:bCs/>
                      <w:szCs w:val="20"/>
                    </w:rPr>
                  </w:pPr>
                  <w:sdt>
                    <w:sdtPr>
                      <w:alias w:val="SC Reqs"/>
                      <w:tag w:val="SC Reqs"/>
                      <w:id w:val="1456449360"/>
                      <w:placeholder>
                        <w:docPart w:val="F2222AF715CB4277B76C446E6E6442A6"/>
                      </w:placeholder>
                      <w:showingPlcHdr/>
                    </w:sdtPr>
                    <w:sdtEndPr/>
                    <w:sdtContent>
                      <w:r w:rsidR="009D547B" w:rsidRPr="00FB3683">
                        <w:rPr>
                          <w:color w:val="808080" w:themeColor="background1" w:themeShade="80"/>
                        </w:rPr>
                        <w:t>[</w:t>
                      </w:r>
                      <w:r w:rsidR="009D547B" w:rsidRPr="00F60347">
                        <w:rPr>
                          <w:color w:val="808080" w:themeColor="background1" w:themeShade="80"/>
                        </w:rPr>
                        <w:t xml:space="preserve">If </w:t>
                      </w:r>
                      <w:r w:rsidR="009D547B" w:rsidRPr="00FA304C">
                        <w:rPr>
                          <w:b/>
                          <w:color w:val="808080" w:themeColor="background1" w:themeShade="80"/>
                        </w:rPr>
                        <w:t>Yes</w:t>
                      </w:r>
                      <w:r w:rsidR="009D547B" w:rsidRPr="00F60347">
                        <w:rPr>
                          <w:color w:val="808080" w:themeColor="background1" w:themeShade="80"/>
                        </w:rPr>
                        <w:t xml:space="preserve">, list </w:t>
                      </w:r>
                      <w:r w:rsidR="009D547B">
                        <w:rPr>
                          <w:color w:val="808080" w:themeColor="background1" w:themeShade="80"/>
                        </w:rPr>
                        <w:t>the requirements with suspected contravention</w:t>
                      </w:r>
                      <w:r w:rsidR="009D547B" w:rsidRPr="00F60347">
                        <w:rPr>
                          <w:color w:val="808080" w:themeColor="background1" w:themeShade="80"/>
                        </w:rPr>
                        <w:t xml:space="preserve"> findings </w:t>
                      </w:r>
                      <w:r w:rsidR="00304D52">
                        <w:rPr>
                          <w:rFonts w:cs="Arial"/>
                          <w:color w:val="808080" w:themeColor="background1" w:themeShade="80"/>
                        </w:rPr>
                        <w:t>e.g. R1, R2, R5</w:t>
                      </w:r>
                      <w:r w:rsidR="009D547B" w:rsidRPr="00FB3683">
                        <w:rPr>
                          <w:rFonts w:cs="Arial"/>
                          <w:color w:val="808080" w:themeColor="background1" w:themeShade="80"/>
                        </w:rPr>
                        <w:t>]</w:t>
                      </w:r>
                    </w:sdtContent>
                  </w:sdt>
                </w:p>
              </w:tc>
            </w:tr>
          </w:tbl>
          <w:p w14:paraId="52DA37E7" w14:textId="77777777" w:rsidR="00157C3C" w:rsidRDefault="00157C3C" w:rsidP="005819BF">
            <w:pPr>
              <w:pStyle w:val="BodyText"/>
              <w:spacing w:after="60" w:line="220" w:lineRule="exact"/>
            </w:pPr>
          </w:p>
        </w:tc>
      </w:tr>
      <w:tr w:rsidR="00157C3C" w14:paraId="4E1654C3" w14:textId="77777777" w:rsidTr="00D00F4B">
        <w:tc>
          <w:tcPr>
            <w:tcW w:w="2413" w:type="pct"/>
            <w:tcBorders>
              <w:top w:val="single" w:sz="8" w:space="0" w:color="00407A"/>
              <w:left w:val="single" w:sz="4" w:space="0" w:color="auto"/>
              <w:bottom w:val="single" w:sz="8" w:space="0" w:color="00407A"/>
              <w:right w:val="single" w:sz="8" w:space="0" w:color="00407A"/>
            </w:tcBorders>
            <w:noWrap/>
          </w:tcPr>
          <w:p w14:paraId="39865CB1" w14:textId="15621767" w:rsidR="00157C3C" w:rsidRPr="00511E0F" w:rsidRDefault="00C8741A" w:rsidP="005819BF">
            <w:pPr>
              <w:pStyle w:val="BodyText"/>
              <w:spacing w:after="60" w:line="220" w:lineRule="exact"/>
              <w:rPr>
                <w:b/>
              </w:rPr>
            </w:pPr>
            <w:r w:rsidRPr="00511E0F">
              <w:rPr>
                <w:b/>
              </w:rPr>
              <w:t>Date of Completion</w:t>
            </w:r>
          </w:p>
        </w:tc>
        <w:tc>
          <w:tcPr>
            <w:tcW w:w="2587" w:type="pct"/>
            <w:tcBorders>
              <w:top w:val="single" w:sz="8" w:space="0" w:color="00407A"/>
              <w:left w:val="single" w:sz="8" w:space="0" w:color="00407A"/>
              <w:bottom w:val="single" w:sz="8" w:space="0" w:color="00407A"/>
              <w:right w:val="single" w:sz="8" w:space="0" w:color="00407A"/>
            </w:tcBorders>
          </w:tcPr>
          <w:p w14:paraId="729EB86E" w14:textId="77777777" w:rsidR="00157C3C" w:rsidRDefault="00164493" w:rsidP="005819BF">
            <w:pPr>
              <w:pStyle w:val="BodyText"/>
              <w:spacing w:after="60" w:line="220" w:lineRule="exact"/>
            </w:pPr>
            <w:sdt>
              <w:sdtPr>
                <w:alias w:val="Date of completion"/>
                <w:id w:val="-1523308068"/>
                <w:placeholder>
                  <w:docPart w:val="01BA4422485A4D43A9D94D15CC9ABD5C"/>
                </w:placeholder>
                <w:showingPlcHdr/>
              </w:sdtPr>
              <w:sdtEndPr/>
              <w:sdtContent>
                <w:r w:rsidR="004029C4">
                  <w:rPr>
                    <w:color w:val="808080" w:themeColor="background1" w:themeShade="80"/>
                  </w:rPr>
                  <w:t>[Use Y</w:t>
                </w:r>
                <w:r w:rsidR="004029C4" w:rsidRPr="00E86D9A">
                  <w:rPr>
                    <w:color w:val="808080" w:themeColor="background1" w:themeShade="80"/>
                  </w:rPr>
                  <w:t>YYY-MM-DD</w:t>
                </w:r>
                <w:r w:rsidR="004029C4">
                  <w:rPr>
                    <w:color w:val="808080" w:themeColor="background1" w:themeShade="80"/>
                  </w:rPr>
                  <w:t xml:space="preserve"> format]</w:t>
                </w:r>
              </w:sdtContent>
            </w:sdt>
          </w:p>
        </w:tc>
      </w:tr>
    </w:tbl>
    <w:p w14:paraId="49BE9FF8" w14:textId="77777777" w:rsidR="001D4703" w:rsidRDefault="001D4703" w:rsidP="00E86FEB">
      <w:pPr>
        <w:pStyle w:val="BodyText"/>
      </w:pPr>
    </w:p>
    <w:p w14:paraId="310BD2D9" w14:textId="77777777" w:rsidR="003F5A4A" w:rsidRDefault="00931B45" w:rsidP="00931B45">
      <w:pPr>
        <w:pStyle w:val="Heading2"/>
      </w:pPr>
      <w:r>
        <w:t>Assessment Commentary</w:t>
      </w:r>
    </w:p>
    <w:p w14:paraId="2DA49BEF" w14:textId="77777777" w:rsidR="003F5A4A" w:rsidRDefault="00164493" w:rsidP="00E86FEB">
      <w:pPr>
        <w:pStyle w:val="BodyText"/>
      </w:pPr>
      <w:sdt>
        <w:sdtPr>
          <w:alias w:val="Assessment Commentary"/>
          <w:tag w:val="Assessment Commentary"/>
          <w:id w:val="1427687165"/>
          <w:placeholder>
            <w:docPart w:val="F4BB05249C5B4A3CA19738237CAA54CB"/>
          </w:placeholder>
          <w:showingPlcHdr/>
        </w:sdtPr>
        <w:sdtEndPr/>
        <w:sdtContent>
          <w:r w:rsidR="00044553">
            <w:rPr>
              <w:rStyle w:val="PlaceholderText"/>
              <w:szCs w:val="20"/>
            </w:rPr>
            <w:t>[Information (if any) relevant to audit findings below</w:t>
          </w:r>
          <w:r w:rsidR="00044553" w:rsidRPr="00A93FB8">
            <w:rPr>
              <w:rStyle w:val="PlaceholderText"/>
              <w:szCs w:val="20"/>
            </w:rPr>
            <w:t>]</w:t>
          </w:r>
        </w:sdtContent>
      </w:sdt>
    </w:p>
    <w:p w14:paraId="3635A682" w14:textId="4B211C3A" w:rsidR="003F5A4A" w:rsidRDefault="00931B45" w:rsidP="00931B45">
      <w:pPr>
        <w:pStyle w:val="Heading2"/>
      </w:pPr>
      <w:bookmarkStart w:id="0" w:name="_Ref93915902"/>
      <w:r>
        <w:t>Findings</w:t>
      </w:r>
      <w:bookmarkEnd w:id="0"/>
    </w:p>
    <w:tbl>
      <w:tblPr>
        <w:tblStyle w:val="TableGrid"/>
        <w:tblW w:w="9384" w:type="dxa"/>
        <w:tblLayout w:type="fixed"/>
        <w:tblLook w:val="04A0" w:firstRow="1" w:lastRow="0" w:firstColumn="1" w:lastColumn="0" w:noHBand="0" w:noVBand="1"/>
      </w:tblPr>
      <w:tblGrid>
        <w:gridCol w:w="895"/>
        <w:gridCol w:w="2698"/>
        <w:gridCol w:w="5791"/>
      </w:tblGrid>
      <w:tr w:rsidR="002D2A74" w14:paraId="39036304" w14:textId="77777777" w:rsidTr="00D40748">
        <w:tc>
          <w:tcPr>
            <w:tcW w:w="895" w:type="dxa"/>
            <w:vMerge w:val="restart"/>
          </w:tcPr>
          <w:p w14:paraId="2DF54DC2" w14:textId="0F8A7865" w:rsidR="002D2A74" w:rsidRDefault="002D2A74" w:rsidP="002D2A74">
            <w:pPr>
              <w:jc w:val="center"/>
              <w:rPr>
                <w:sz w:val="18"/>
                <w:szCs w:val="18"/>
              </w:rPr>
            </w:pPr>
            <w:r>
              <w:rPr>
                <w:sz w:val="18"/>
                <w:szCs w:val="18"/>
              </w:rPr>
              <w:t>R3</w:t>
            </w:r>
          </w:p>
        </w:tc>
        <w:tc>
          <w:tcPr>
            <w:tcW w:w="2698" w:type="dxa"/>
          </w:tcPr>
          <w:p w14:paraId="36B4DB5A" w14:textId="604AB382" w:rsidR="002D2A74" w:rsidRPr="007A344E" w:rsidRDefault="002D2A74" w:rsidP="002D2A74">
            <w:pPr>
              <w:jc w:val="left"/>
              <w:rPr>
                <w:sz w:val="18"/>
                <w:szCs w:val="18"/>
              </w:rPr>
            </w:pPr>
            <w:r w:rsidRPr="007A344E">
              <w:rPr>
                <w:sz w:val="18"/>
                <w:szCs w:val="18"/>
              </w:rPr>
              <w:t>Suspected Contravention</w:t>
            </w:r>
            <w:r w:rsidR="006C03A0">
              <w:rPr>
                <w:sz w:val="18"/>
                <w:szCs w:val="18"/>
              </w:rPr>
              <w:t>s</w:t>
            </w:r>
          </w:p>
        </w:tc>
        <w:tc>
          <w:tcPr>
            <w:tcW w:w="5791" w:type="dxa"/>
          </w:tcPr>
          <w:p w14:paraId="534FD74C" w14:textId="0BF3FF0D" w:rsidR="002D2A74" w:rsidRDefault="002D2A74" w:rsidP="002D2A74">
            <w:r>
              <w:fldChar w:fldCharType="begin"/>
            </w:r>
            <w:r>
              <w:instrText xml:space="preserve"> REF SCR1 \h  \* MERGEFORMAT </w:instrText>
            </w:r>
            <w:r>
              <w:fldChar w:fldCharType="separate"/>
            </w:r>
            <w:r>
              <w:rPr>
                <w:noProof/>
              </w:rPr>
              <w:t>AESO Use Only</w:t>
            </w:r>
            <w:r>
              <w:fldChar w:fldCharType="end"/>
            </w:r>
          </w:p>
        </w:tc>
      </w:tr>
      <w:tr w:rsidR="002D2A74" w14:paraId="0BA42A00" w14:textId="77777777" w:rsidTr="00D40748">
        <w:tc>
          <w:tcPr>
            <w:tcW w:w="895" w:type="dxa"/>
            <w:vMerge/>
          </w:tcPr>
          <w:p w14:paraId="3B1C689D" w14:textId="77777777" w:rsidR="002D2A74" w:rsidRDefault="002D2A74" w:rsidP="002D2A74">
            <w:pPr>
              <w:jc w:val="center"/>
              <w:rPr>
                <w:sz w:val="18"/>
                <w:szCs w:val="18"/>
              </w:rPr>
            </w:pPr>
          </w:p>
        </w:tc>
        <w:tc>
          <w:tcPr>
            <w:tcW w:w="2698" w:type="dxa"/>
          </w:tcPr>
          <w:p w14:paraId="4BE62547" w14:textId="02EC8075" w:rsidR="002D2A74" w:rsidRPr="007A344E" w:rsidRDefault="002D2A74" w:rsidP="002D2A74">
            <w:pPr>
              <w:jc w:val="left"/>
              <w:rPr>
                <w:sz w:val="18"/>
                <w:szCs w:val="18"/>
              </w:rPr>
            </w:pPr>
            <w:r w:rsidRPr="007A344E">
              <w:rPr>
                <w:sz w:val="18"/>
                <w:szCs w:val="18"/>
              </w:rPr>
              <w:t>Area</w:t>
            </w:r>
            <w:r w:rsidR="006C03A0">
              <w:rPr>
                <w:sz w:val="18"/>
                <w:szCs w:val="18"/>
              </w:rPr>
              <w:t>s</w:t>
            </w:r>
            <w:r w:rsidRPr="007A344E">
              <w:rPr>
                <w:sz w:val="18"/>
                <w:szCs w:val="18"/>
              </w:rPr>
              <w:t xml:space="preserve"> of Concern </w:t>
            </w:r>
            <w:r w:rsidR="006F7A6A">
              <w:rPr>
                <w:sz w:val="18"/>
                <w:szCs w:val="18"/>
              </w:rPr>
              <w:t>and</w:t>
            </w:r>
            <w:r w:rsidRPr="007A344E">
              <w:rPr>
                <w:sz w:val="18"/>
                <w:szCs w:val="18"/>
              </w:rPr>
              <w:t xml:space="preserve"> Observation</w:t>
            </w:r>
            <w:r w:rsidR="006C03A0">
              <w:rPr>
                <w:sz w:val="18"/>
                <w:szCs w:val="18"/>
              </w:rPr>
              <w:t>s</w:t>
            </w:r>
          </w:p>
        </w:tc>
        <w:tc>
          <w:tcPr>
            <w:tcW w:w="5791" w:type="dxa"/>
          </w:tcPr>
          <w:p w14:paraId="5730F141" w14:textId="2A8C59AF" w:rsidR="002D2A74" w:rsidRDefault="002D2A74" w:rsidP="002D2A74">
            <w:r>
              <w:fldChar w:fldCharType="begin"/>
            </w:r>
            <w:r>
              <w:instrText xml:space="preserve"> REF AOCOBR1 \h  \* MERGEFORMAT </w:instrText>
            </w:r>
            <w:r>
              <w:fldChar w:fldCharType="separate"/>
            </w:r>
            <w:r>
              <w:rPr>
                <w:noProof/>
              </w:rPr>
              <w:t>AESO Use Only</w:t>
            </w:r>
            <w:r>
              <w:fldChar w:fldCharType="end"/>
            </w:r>
          </w:p>
        </w:tc>
      </w:tr>
      <w:tr w:rsidR="00D40748" w14:paraId="3022C470" w14:textId="77777777" w:rsidTr="00D40748">
        <w:tc>
          <w:tcPr>
            <w:tcW w:w="895" w:type="dxa"/>
            <w:vMerge w:val="restart"/>
          </w:tcPr>
          <w:p w14:paraId="5D693AA2" w14:textId="1013E452" w:rsidR="00D40748" w:rsidRDefault="00D40748" w:rsidP="00D40748">
            <w:pPr>
              <w:jc w:val="center"/>
              <w:rPr>
                <w:sz w:val="18"/>
                <w:szCs w:val="18"/>
              </w:rPr>
            </w:pPr>
            <w:r>
              <w:rPr>
                <w:sz w:val="18"/>
                <w:szCs w:val="18"/>
              </w:rPr>
              <w:lastRenderedPageBreak/>
              <w:t>R3.A1</w:t>
            </w:r>
          </w:p>
        </w:tc>
        <w:tc>
          <w:tcPr>
            <w:tcW w:w="2698" w:type="dxa"/>
          </w:tcPr>
          <w:p w14:paraId="28FB4BA5" w14:textId="15DC1365" w:rsidR="00D40748" w:rsidRPr="007A344E" w:rsidRDefault="00D40748" w:rsidP="00D40748">
            <w:pPr>
              <w:jc w:val="left"/>
              <w:rPr>
                <w:sz w:val="18"/>
                <w:szCs w:val="18"/>
              </w:rPr>
            </w:pPr>
            <w:r w:rsidRPr="007A344E">
              <w:rPr>
                <w:sz w:val="18"/>
                <w:szCs w:val="18"/>
              </w:rPr>
              <w:t>Suspected Contravention</w:t>
            </w:r>
            <w:r>
              <w:rPr>
                <w:sz w:val="18"/>
                <w:szCs w:val="18"/>
              </w:rPr>
              <w:t>s</w:t>
            </w:r>
          </w:p>
        </w:tc>
        <w:tc>
          <w:tcPr>
            <w:tcW w:w="5791" w:type="dxa"/>
          </w:tcPr>
          <w:p w14:paraId="4B91B6E8" w14:textId="36E0C556" w:rsidR="00D40748" w:rsidRDefault="00D40748" w:rsidP="00D40748">
            <w:r>
              <w:fldChar w:fldCharType="begin"/>
            </w:r>
            <w:r>
              <w:instrText xml:space="preserve"> REF SCR1 \h  \* MERGEFORMAT </w:instrText>
            </w:r>
            <w:r>
              <w:fldChar w:fldCharType="separate"/>
            </w:r>
            <w:r>
              <w:rPr>
                <w:noProof/>
              </w:rPr>
              <w:t>AESO Use Only</w:t>
            </w:r>
            <w:r>
              <w:fldChar w:fldCharType="end"/>
            </w:r>
          </w:p>
        </w:tc>
      </w:tr>
      <w:tr w:rsidR="00D40748" w14:paraId="6868A7B0" w14:textId="77777777" w:rsidTr="00D40748">
        <w:tc>
          <w:tcPr>
            <w:tcW w:w="895" w:type="dxa"/>
            <w:vMerge/>
          </w:tcPr>
          <w:p w14:paraId="6EA94095" w14:textId="77777777" w:rsidR="00D40748" w:rsidRDefault="00D40748" w:rsidP="00D40748">
            <w:pPr>
              <w:jc w:val="center"/>
              <w:rPr>
                <w:sz w:val="18"/>
                <w:szCs w:val="18"/>
              </w:rPr>
            </w:pPr>
          </w:p>
        </w:tc>
        <w:tc>
          <w:tcPr>
            <w:tcW w:w="2698" w:type="dxa"/>
          </w:tcPr>
          <w:p w14:paraId="6E1F783B" w14:textId="5E17F159" w:rsidR="00D40748" w:rsidRPr="007A344E" w:rsidRDefault="00D40748" w:rsidP="00D40748">
            <w:pPr>
              <w:jc w:val="left"/>
              <w:rPr>
                <w:sz w:val="18"/>
                <w:szCs w:val="18"/>
              </w:rPr>
            </w:pPr>
            <w:r w:rsidRPr="007A344E">
              <w:rPr>
                <w:sz w:val="18"/>
                <w:szCs w:val="18"/>
              </w:rPr>
              <w:t>Area</w:t>
            </w:r>
            <w:r>
              <w:rPr>
                <w:sz w:val="18"/>
                <w:szCs w:val="18"/>
              </w:rPr>
              <w:t>s</w:t>
            </w:r>
            <w:r w:rsidRPr="007A344E">
              <w:rPr>
                <w:sz w:val="18"/>
                <w:szCs w:val="18"/>
              </w:rPr>
              <w:t xml:space="preserve"> of Concern </w:t>
            </w:r>
            <w:r w:rsidR="006F7A6A">
              <w:rPr>
                <w:sz w:val="18"/>
                <w:szCs w:val="18"/>
              </w:rPr>
              <w:t>and</w:t>
            </w:r>
            <w:r w:rsidRPr="007A344E">
              <w:rPr>
                <w:sz w:val="18"/>
                <w:szCs w:val="18"/>
              </w:rPr>
              <w:t xml:space="preserve"> Observation</w:t>
            </w:r>
            <w:r>
              <w:rPr>
                <w:sz w:val="18"/>
                <w:szCs w:val="18"/>
              </w:rPr>
              <w:t>s</w:t>
            </w:r>
          </w:p>
        </w:tc>
        <w:tc>
          <w:tcPr>
            <w:tcW w:w="5791" w:type="dxa"/>
          </w:tcPr>
          <w:p w14:paraId="4854630C" w14:textId="4601E8B8" w:rsidR="00D40748" w:rsidRDefault="00D40748" w:rsidP="00D40748">
            <w:r>
              <w:fldChar w:fldCharType="begin"/>
            </w:r>
            <w:r>
              <w:instrText xml:space="preserve"> REF AOCOBR1 \h  \* MERGEFORMAT </w:instrText>
            </w:r>
            <w:r>
              <w:fldChar w:fldCharType="separate"/>
            </w:r>
            <w:r>
              <w:rPr>
                <w:noProof/>
              </w:rPr>
              <w:t>AESO Use Only</w:t>
            </w:r>
            <w:r>
              <w:fldChar w:fldCharType="end"/>
            </w:r>
          </w:p>
        </w:tc>
      </w:tr>
      <w:tr w:rsidR="00D40748" w14:paraId="041A60D4" w14:textId="77777777" w:rsidTr="00D40748">
        <w:tc>
          <w:tcPr>
            <w:tcW w:w="895" w:type="dxa"/>
            <w:vMerge w:val="restart"/>
          </w:tcPr>
          <w:p w14:paraId="1CD1F1FF" w14:textId="652E3122" w:rsidR="00D40748" w:rsidRDefault="00D40748" w:rsidP="00D40748">
            <w:pPr>
              <w:jc w:val="center"/>
              <w:rPr>
                <w:sz w:val="18"/>
                <w:szCs w:val="18"/>
              </w:rPr>
            </w:pPr>
            <w:r>
              <w:rPr>
                <w:sz w:val="18"/>
                <w:szCs w:val="18"/>
              </w:rPr>
              <w:t>R4</w:t>
            </w:r>
          </w:p>
        </w:tc>
        <w:tc>
          <w:tcPr>
            <w:tcW w:w="2698" w:type="dxa"/>
          </w:tcPr>
          <w:p w14:paraId="3D3D881F" w14:textId="22EF776D" w:rsidR="00D40748" w:rsidRPr="007A344E" w:rsidRDefault="00D40748" w:rsidP="00D40748">
            <w:pPr>
              <w:jc w:val="left"/>
              <w:rPr>
                <w:sz w:val="18"/>
                <w:szCs w:val="18"/>
              </w:rPr>
            </w:pPr>
            <w:r w:rsidRPr="007A344E">
              <w:rPr>
                <w:sz w:val="18"/>
                <w:szCs w:val="18"/>
              </w:rPr>
              <w:t>Suspected Contravention</w:t>
            </w:r>
            <w:r>
              <w:rPr>
                <w:sz w:val="18"/>
                <w:szCs w:val="18"/>
              </w:rPr>
              <w:t>s</w:t>
            </w:r>
          </w:p>
        </w:tc>
        <w:tc>
          <w:tcPr>
            <w:tcW w:w="5791" w:type="dxa"/>
          </w:tcPr>
          <w:p w14:paraId="7C9BE7D9" w14:textId="57C54652" w:rsidR="00D40748" w:rsidRDefault="00D40748" w:rsidP="00D40748">
            <w:r>
              <w:fldChar w:fldCharType="begin"/>
            </w:r>
            <w:r>
              <w:instrText xml:space="preserve"> REF SCR1 \h  \* MERGEFORMAT </w:instrText>
            </w:r>
            <w:r>
              <w:fldChar w:fldCharType="separate"/>
            </w:r>
            <w:r>
              <w:rPr>
                <w:noProof/>
              </w:rPr>
              <w:t>AESO Use Only</w:t>
            </w:r>
            <w:r>
              <w:fldChar w:fldCharType="end"/>
            </w:r>
          </w:p>
        </w:tc>
      </w:tr>
      <w:tr w:rsidR="00D40748" w14:paraId="1D0678D7" w14:textId="77777777" w:rsidTr="00D40748">
        <w:tc>
          <w:tcPr>
            <w:tcW w:w="895" w:type="dxa"/>
            <w:vMerge/>
          </w:tcPr>
          <w:p w14:paraId="1318E635" w14:textId="77777777" w:rsidR="00D40748" w:rsidRDefault="00D40748" w:rsidP="00D40748">
            <w:pPr>
              <w:jc w:val="center"/>
              <w:rPr>
                <w:sz w:val="18"/>
                <w:szCs w:val="18"/>
              </w:rPr>
            </w:pPr>
          </w:p>
        </w:tc>
        <w:tc>
          <w:tcPr>
            <w:tcW w:w="2698" w:type="dxa"/>
          </w:tcPr>
          <w:p w14:paraId="3D443401" w14:textId="6D5D087E" w:rsidR="00D40748" w:rsidRPr="007A344E" w:rsidRDefault="00D40748" w:rsidP="00D40748">
            <w:pPr>
              <w:jc w:val="left"/>
              <w:rPr>
                <w:sz w:val="18"/>
                <w:szCs w:val="18"/>
              </w:rPr>
            </w:pPr>
            <w:r w:rsidRPr="007A344E">
              <w:rPr>
                <w:sz w:val="18"/>
                <w:szCs w:val="18"/>
              </w:rPr>
              <w:t>Area</w:t>
            </w:r>
            <w:r>
              <w:rPr>
                <w:sz w:val="18"/>
                <w:szCs w:val="18"/>
              </w:rPr>
              <w:t>s</w:t>
            </w:r>
            <w:r w:rsidRPr="007A344E">
              <w:rPr>
                <w:sz w:val="18"/>
                <w:szCs w:val="18"/>
              </w:rPr>
              <w:t xml:space="preserve"> of Concern </w:t>
            </w:r>
            <w:r w:rsidR="006F7A6A">
              <w:rPr>
                <w:sz w:val="18"/>
                <w:szCs w:val="18"/>
              </w:rPr>
              <w:t xml:space="preserve">and </w:t>
            </w:r>
            <w:r w:rsidRPr="007A344E">
              <w:rPr>
                <w:sz w:val="18"/>
                <w:szCs w:val="18"/>
              </w:rPr>
              <w:t>Observation</w:t>
            </w:r>
            <w:r>
              <w:rPr>
                <w:sz w:val="18"/>
                <w:szCs w:val="18"/>
              </w:rPr>
              <w:t>s</w:t>
            </w:r>
          </w:p>
        </w:tc>
        <w:tc>
          <w:tcPr>
            <w:tcW w:w="5791" w:type="dxa"/>
          </w:tcPr>
          <w:p w14:paraId="7C8BDF67" w14:textId="78666F82" w:rsidR="00D40748" w:rsidRDefault="00D40748" w:rsidP="00D40748">
            <w:r>
              <w:fldChar w:fldCharType="begin"/>
            </w:r>
            <w:r>
              <w:instrText xml:space="preserve"> REF AOCOBR1 \h  \* MERGEFORMAT </w:instrText>
            </w:r>
            <w:r>
              <w:fldChar w:fldCharType="separate"/>
            </w:r>
            <w:r>
              <w:rPr>
                <w:noProof/>
              </w:rPr>
              <w:t>AESO Use Only</w:t>
            </w:r>
            <w:r>
              <w:fldChar w:fldCharType="end"/>
            </w:r>
          </w:p>
        </w:tc>
      </w:tr>
      <w:tr w:rsidR="00D40748" w14:paraId="4B953660" w14:textId="77777777" w:rsidTr="00D40748">
        <w:tc>
          <w:tcPr>
            <w:tcW w:w="895" w:type="dxa"/>
            <w:vMerge w:val="restart"/>
          </w:tcPr>
          <w:p w14:paraId="22D44F8A" w14:textId="0E097720" w:rsidR="00D40748" w:rsidRDefault="00D40748" w:rsidP="00D40748">
            <w:pPr>
              <w:jc w:val="center"/>
              <w:rPr>
                <w:sz w:val="18"/>
                <w:szCs w:val="18"/>
              </w:rPr>
            </w:pPr>
            <w:r>
              <w:rPr>
                <w:sz w:val="18"/>
                <w:szCs w:val="18"/>
              </w:rPr>
              <w:t>R4.A1</w:t>
            </w:r>
          </w:p>
        </w:tc>
        <w:tc>
          <w:tcPr>
            <w:tcW w:w="2698" w:type="dxa"/>
          </w:tcPr>
          <w:p w14:paraId="45FC362D" w14:textId="540F8410" w:rsidR="00D40748" w:rsidRPr="007A344E" w:rsidRDefault="00D40748" w:rsidP="00D40748">
            <w:pPr>
              <w:jc w:val="left"/>
              <w:rPr>
                <w:sz w:val="18"/>
                <w:szCs w:val="18"/>
              </w:rPr>
            </w:pPr>
            <w:r w:rsidRPr="007A344E">
              <w:rPr>
                <w:sz w:val="18"/>
                <w:szCs w:val="18"/>
              </w:rPr>
              <w:t>Suspected Contravention</w:t>
            </w:r>
            <w:r>
              <w:rPr>
                <w:sz w:val="18"/>
                <w:szCs w:val="18"/>
              </w:rPr>
              <w:t>s</w:t>
            </w:r>
          </w:p>
        </w:tc>
        <w:tc>
          <w:tcPr>
            <w:tcW w:w="5791" w:type="dxa"/>
          </w:tcPr>
          <w:p w14:paraId="77B73C67" w14:textId="724A390B" w:rsidR="00D40748" w:rsidRDefault="00D40748" w:rsidP="00D40748">
            <w:r>
              <w:fldChar w:fldCharType="begin"/>
            </w:r>
            <w:r>
              <w:instrText xml:space="preserve"> REF SCR1 \h  \* MERGEFORMAT </w:instrText>
            </w:r>
            <w:r>
              <w:fldChar w:fldCharType="separate"/>
            </w:r>
            <w:r>
              <w:rPr>
                <w:noProof/>
              </w:rPr>
              <w:t>AESO Use Only</w:t>
            </w:r>
            <w:r>
              <w:fldChar w:fldCharType="end"/>
            </w:r>
          </w:p>
        </w:tc>
      </w:tr>
      <w:tr w:rsidR="00D40748" w14:paraId="099190C0" w14:textId="77777777" w:rsidTr="00D40748">
        <w:tc>
          <w:tcPr>
            <w:tcW w:w="895" w:type="dxa"/>
            <w:vMerge/>
          </w:tcPr>
          <w:p w14:paraId="29BAD5D5" w14:textId="77777777" w:rsidR="00D40748" w:rsidRDefault="00D40748" w:rsidP="00D40748">
            <w:pPr>
              <w:jc w:val="center"/>
              <w:rPr>
                <w:sz w:val="18"/>
                <w:szCs w:val="18"/>
              </w:rPr>
            </w:pPr>
          </w:p>
        </w:tc>
        <w:tc>
          <w:tcPr>
            <w:tcW w:w="2698" w:type="dxa"/>
          </w:tcPr>
          <w:p w14:paraId="7FAA222B" w14:textId="29D0B50D" w:rsidR="00D40748" w:rsidRPr="007A344E" w:rsidRDefault="00D40748" w:rsidP="00D40748">
            <w:pPr>
              <w:jc w:val="left"/>
              <w:rPr>
                <w:sz w:val="18"/>
                <w:szCs w:val="18"/>
              </w:rPr>
            </w:pPr>
            <w:r w:rsidRPr="007A344E">
              <w:rPr>
                <w:sz w:val="18"/>
                <w:szCs w:val="18"/>
              </w:rPr>
              <w:t>Area</w:t>
            </w:r>
            <w:r>
              <w:rPr>
                <w:sz w:val="18"/>
                <w:szCs w:val="18"/>
              </w:rPr>
              <w:t>s</w:t>
            </w:r>
            <w:r w:rsidRPr="007A344E">
              <w:rPr>
                <w:sz w:val="18"/>
                <w:szCs w:val="18"/>
              </w:rPr>
              <w:t xml:space="preserve"> of Concern </w:t>
            </w:r>
            <w:r w:rsidR="006F7A6A">
              <w:rPr>
                <w:sz w:val="18"/>
                <w:szCs w:val="18"/>
              </w:rPr>
              <w:t>and</w:t>
            </w:r>
            <w:r w:rsidRPr="007A344E">
              <w:rPr>
                <w:sz w:val="18"/>
                <w:szCs w:val="18"/>
              </w:rPr>
              <w:t xml:space="preserve"> Observation</w:t>
            </w:r>
            <w:r>
              <w:rPr>
                <w:sz w:val="18"/>
                <w:szCs w:val="18"/>
              </w:rPr>
              <w:t>s</w:t>
            </w:r>
          </w:p>
        </w:tc>
        <w:tc>
          <w:tcPr>
            <w:tcW w:w="5791" w:type="dxa"/>
          </w:tcPr>
          <w:p w14:paraId="3CEDCB00" w14:textId="2AA02E46" w:rsidR="00D40748" w:rsidRDefault="00D40748" w:rsidP="00D40748">
            <w:r>
              <w:fldChar w:fldCharType="begin"/>
            </w:r>
            <w:r>
              <w:instrText xml:space="preserve"> REF AOCOBR1 \h  \* MERGEFORMAT </w:instrText>
            </w:r>
            <w:r>
              <w:fldChar w:fldCharType="separate"/>
            </w:r>
            <w:r>
              <w:rPr>
                <w:noProof/>
              </w:rPr>
              <w:t>AESO Use Only</w:t>
            </w:r>
            <w:r>
              <w:fldChar w:fldCharType="end"/>
            </w:r>
          </w:p>
        </w:tc>
      </w:tr>
      <w:tr w:rsidR="00D40748" w14:paraId="2F35863D" w14:textId="77777777" w:rsidTr="00D40748">
        <w:tc>
          <w:tcPr>
            <w:tcW w:w="895" w:type="dxa"/>
            <w:vMerge w:val="restart"/>
          </w:tcPr>
          <w:p w14:paraId="6735BB5F" w14:textId="445931AE" w:rsidR="00D40748" w:rsidRDefault="00D40748" w:rsidP="00D40748">
            <w:pPr>
              <w:jc w:val="center"/>
              <w:rPr>
                <w:sz w:val="18"/>
                <w:szCs w:val="18"/>
              </w:rPr>
            </w:pPr>
            <w:r>
              <w:rPr>
                <w:sz w:val="18"/>
                <w:szCs w:val="18"/>
              </w:rPr>
              <w:t>R7</w:t>
            </w:r>
          </w:p>
        </w:tc>
        <w:tc>
          <w:tcPr>
            <w:tcW w:w="2698" w:type="dxa"/>
          </w:tcPr>
          <w:p w14:paraId="13621E3B" w14:textId="5FAC1B61" w:rsidR="00D40748" w:rsidRPr="007A344E" w:rsidRDefault="00D40748" w:rsidP="00D40748">
            <w:pPr>
              <w:jc w:val="left"/>
              <w:rPr>
                <w:sz w:val="18"/>
                <w:szCs w:val="18"/>
              </w:rPr>
            </w:pPr>
            <w:r w:rsidRPr="007A344E">
              <w:rPr>
                <w:sz w:val="18"/>
                <w:szCs w:val="18"/>
              </w:rPr>
              <w:t>Suspected Contravention</w:t>
            </w:r>
            <w:r>
              <w:rPr>
                <w:sz w:val="18"/>
                <w:szCs w:val="18"/>
              </w:rPr>
              <w:t>s</w:t>
            </w:r>
          </w:p>
        </w:tc>
        <w:tc>
          <w:tcPr>
            <w:tcW w:w="5791" w:type="dxa"/>
          </w:tcPr>
          <w:p w14:paraId="362E746F" w14:textId="68A34A34" w:rsidR="00D40748" w:rsidRDefault="00D40748" w:rsidP="00D40748">
            <w:r>
              <w:fldChar w:fldCharType="begin"/>
            </w:r>
            <w:r>
              <w:instrText xml:space="preserve"> REF SCR1 \h  \* MERGEFORMAT </w:instrText>
            </w:r>
            <w:r>
              <w:fldChar w:fldCharType="separate"/>
            </w:r>
            <w:r>
              <w:rPr>
                <w:noProof/>
              </w:rPr>
              <w:t>AESO Use Only</w:t>
            </w:r>
            <w:r>
              <w:fldChar w:fldCharType="end"/>
            </w:r>
          </w:p>
        </w:tc>
      </w:tr>
      <w:tr w:rsidR="00D40748" w14:paraId="18C384B9" w14:textId="77777777" w:rsidTr="00D40748">
        <w:tc>
          <w:tcPr>
            <w:tcW w:w="895" w:type="dxa"/>
            <w:vMerge/>
          </w:tcPr>
          <w:p w14:paraId="2E89A6C7" w14:textId="77777777" w:rsidR="00D40748" w:rsidRDefault="00D40748" w:rsidP="00D40748">
            <w:pPr>
              <w:jc w:val="center"/>
              <w:rPr>
                <w:sz w:val="18"/>
                <w:szCs w:val="18"/>
              </w:rPr>
            </w:pPr>
          </w:p>
        </w:tc>
        <w:tc>
          <w:tcPr>
            <w:tcW w:w="2698" w:type="dxa"/>
          </w:tcPr>
          <w:p w14:paraId="71CFFEED" w14:textId="6FC46649" w:rsidR="00D40748" w:rsidRPr="007A344E" w:rsidRDefault="00D40748" w:rsidP="00D40748">
            <w:pPr>
              <w:jc w:val="left"/>
              <w:rPr>
                <w:sz w:val="18"/>
                <w:szCs w:val="18"/>
              </w:rPr>
            </w:pPr>
            <w:r w:rsidRPr="007A344E">
              <w:rPr>
                <w:sz w:val="18"/>
                <w:szCs w:val="18"/>
              </w:rPr>
              <w:t>Area</w:t>
            </w:r>
            <w:r>
              <w:rPr>
                <w:sz w:val="18"/>
                <w:szCs w:val="18"/>
              </w:rPr>
              <w:t>s</w:t>
            </w:r>
            <w:r w:rsidRPr="007A344E">
              <w:rPr>
                <w:sz w:val="18"/>
                <w:szCs w:val="18"/>
              </w:rPr>
              <w:t xml:space="preserve"> of Concern </w:t>
            </w:r>
            <w:r w:rsidR="006F7A6A">
              <w:rPr>
                <w:sz w:val="18"/>
                <w:szCs w:val="18"/>
              </w:rPr>
              <w:t>and</w:t>
            </w:r>
            <w:r w:rsidRPr="007A344E">
              <w:rPr>
                <w:sz w:val="18"/>
                <w:szCs w:val="18"/>
              </w:rPr>
              <w:t xml:space="preserve"> Observation</w:t>
            </w:r>
            <w:r>
              <w:rPr>
                <w:sz w:val="18"/>
                <w:szCs w:val="18"/>
              </w:rPr>
              <w:t>s</w:t>
            </w:r>
          </w:p>
        </w:tc>
        <w:tc>
          <w:tcPr>
            <w:tcW w:w="5791" w:type="dxa"/>
          </w:tcPr>
          <w:p w14:paraId="5373B3BF" w14:textId="6F6CD35E" w:rsidR="00D40748" w:rsidRDefault="00D40748" w:rsidP="00D40748">
            <w:r>
              <w:fldChar w:fldCharType="begin"/>
            </w:r>
            <w:r>
              <w:instrText xml:space="preserve"> REF AOCOBR1 \h  \* MERGEFORMAT </w:instrText>
            </w:r>
            <w:r>
              <w:fldChar w:fldCharType="separate"/>
            </w:r>
            <w:r>
              <w:rPr>
                <w:noProof/>
              </w:rPr>
              <w:t>AESO Use Only</w:t>
            </w:r>
            <w:r>
              <w:fldChar w:fldCharType="end"/>
            </w:r>
          </w:p>
        </w:tc>
      </w:tr>
      <w:tr w:rsidR="00D40748" w14:paraId="76A21CB0" w14:textId="77777777" w:rsidTr="00D40748">
        <w:tc>
          <w:tcPr>
            <w:tcW w:w="895" w:type="dxa"/>
            <w:vMerge w:val="restart"/>
          </w:tcPr>
          <w:p w14:paraId="2DF816E8" w14:textId="24ACB526" w:rsidR="00D40748" w:rsidRDefault="00D40748" w:rsidP="00D40748">
            <w:pPr>
              <w:jc w:val="center"/>
              <w:rPr>
                <w:sz w:val="18"/>
                <w:szCs w:val="18"/>
              </w:rPr>
            </w:pPr>
            <w:r>
              <w:rPr>
                <w:sz w:val="18"/>
                <w:szCs w:val="18"/>
              </w:rPr>
              <w:t>R7.A1</w:t>
            </w:r>
          </w:p>
        </w:tc>
        <w:tc>
          <w:tcPr>
            <w:tcW w:w="2698" w:type="dxa"/>
          </w:tcPr>
          <w:p w14:paraId="21938F76" w14:textId="7A1796B0" w:rsidR="00D40748" w:rsidRPr="007A344E" w:rsidRDefault="00D40748" w:rsidP="00D40748">
            <w:pPr>
              <w:jc w:val="left"/>
              <w:rPr>
                <w:sz w:val="18"/>
                <w:szCs w:val="18"/>
              </w:rPr>
            </w:pPr>
            <w:r w:rsidRPr="007A344E">
              <w:rPr>
                <w:sz w:val="18"/>
                <w:szCs w:val="18"/>
              </w:rPr>
              <w:t>Suspected Contravention</w:t>
            </w:r>
            <w:r>
              <w:rPr>
                <w:sz w:val="18"/>
                <w:szCs w:val="18"/>
              </w:rPr>
              <w:t>s</w:t>
            </w:r>
          </w:p>
        </w:tc>
        <w:tc>
          <w:tcPr>
            <w:tcW w:w="5791" w:type="dxa"/>
          </w:tcPr>
          <w:p w14:paraId="34F358CA" w14:textId="75FCDCA3" w:rsidR="00D40748" w:rsidRDefault="00D40748" w:rsidP="00D40748">
            <w:r>
              <w:fldChar w:fldCharType="begin"/>
            </w:r>
            <w:r>
              <w:instrText xml:space="preserve"> REF SCR1 \h  \* MERGEFORMAT </w:instrText>
            </w:r>
            <w:r>
              <w:fldChar w:fldCharType="separate"/>
            </w:r>
            <w:r>
              <w:rPr>
                <w:noProof/>
              </w:rPr>
              <w:t>AESO Use Only</w:t>
            </w:r>
            <w:r>
              <w:fldChar w:fldCharType="end"/>
            </w:r>
          </w:p>
        </w:tc>
      </w:tr>
      <w:tr w:rsidR="00D40748" w14:paraId="51CDCB27" w14:textId="77777777" w:rsidTr="00D40748">
        <w:tc>
          <w:tcPr>
            <w:tcW w:w="895" w:type="dxa"/>
            <w:vMerge/>
          </w:tcPr>
          <w:p w14:paraId="5E845A4D" w14:textId="77777777" w:rsidR="00D40748" w:rsidRDefault="00D40748" w:rsidP="00D40748">
            <w:pPr>
              <w:jc w:val="center"/>
              <w:rPr>
                <w:sz w:val="18"/>
                <w:szCs w:val="18"/>
              </w:rPr>
            </w:pPr>
          </w:p>
        </w:tc>
        <w:tc>
          <w:tcPr>
            <w:tcW w:w="2698" w:type="dxa"/>
          </w:tcPr>
          <w:p w14:paraId="16891477" w14:textId="780CA875" w:rsidR="00D40748" w:rsidRPr="007A344E" w:rsidRDefault="00D40748" w:rsidP="00D40748">
            <w:pPr>
              <w:jc w:val="left"/>
              <w:rPr>
                <w:sz w:val="18"/>
                <w:szCs w:val="18"/>
              </w:rPr>
            </w:pPr>
            <w:r w:rsidRPr="007A344E">
              <w:rPr>
                <w:sz w:val="18"/>
                <w:szCs w:val="18"/>
              </w:rPr>
              <w:t>Area</w:t>
            </w:r>
            <w:r>
              <w:rPr>
                <w:sz w:val="18"/>
                <w:szCs w:val="18"/>
              </w:rPr>
              <w:t>s</w:t>
            </w:r>
            <w:r w:rsidRPr="007A344E">
              <w:rPr>
                <w:sz w:val="18"/>
                <w:szCs w:val="18"/>
              </w:rPr>
              <w:t xml:space="preserve"> of Concern </w:t>
            </w:r>
            <w:r w:rsidR="006F7A6A">
              <w:rPr>
                <w:sz w:val="18"/>
                <w:szCs w:val="18"/>
              </w:rPr>
              <w:t>and</w:t>
            </w:r>
            <w:r w:rsidRPr="007A344E">
              <w:rPr>
                <w:sz w:val="18"/>
                <w:szCs w:val="18"/>
              </w:rPr>
              <w:t xml:space="preserve"> Observation</w:t>
            </w:r>
            <w:r>
              <w:rPr>
                <w:sz w:val="18"/>
                <w:szCs w:val="18"/>
              </w:rPr>
              <w:t>s</w:t>
            </w:r>
          </w:p>
        </w:tc>
        <w:tc>
          <w:tcPr>
            <w:tcW w:w="5791" w:type="dxa"/>
          </w:tcPr>
          <w:p w14:paraId="23E2E090" w14:textId="7CBE2545" w:rsidR="00D40748" w:rsidRDefault="00D40748" w:rsidP="00D40748">
            <w:r>
              <w:fldChar w:fldCharType="begin"/>
            </w:r>
            <w:r>
              <w:instrText xml:space="preserve"> REF AOCOBR1 \h  \* MERGEFORMAT </w:instrText>
            </w:r>
            <w:r>
              <w:fldChar w:fldCharType="separate"/>
            </w:r>
            <w:r>
              <w:rPr>
                <w:noProof/>
              </w:rPr>
              <w:t>AESO Use Only</w:t>
            </w:r>
            <w:r>
              <w:fldChar w:fldCharType="end"/>
            </w:r>
          </w:p>
        </w:tc>
      </w:tr>
      <w:tr w:rsidR="00D40748" w14:paraId="1A96590C" w14:textId="77777777" w:rsidTr="00D40748">
        <w:tc>
          <w:tcPr>
            <w:tcW w:w="895" w:type="dxa"/>
            <w:vMerge w:val="restart"/>
          </w:tcPr>
          <w:p w14:paraId="78FD7F22" w14:textId="1F0CAE84" w:rsidR="00D40748" w:rsidRDefault="00D40748" w:rsidP="00D40748">
            <w:pPr>
              <w:jc w:val="center"/>
              <w:rPr>
                <w:sz w:val="18"/>
                <w:szCs w:val="18"/>
              </w:rPr>
            </w:pPr>
            <w:r>
              <w:rPr>
                <w:sz w:val="18"/>
                <w:szCs w:val="18"/>
              </w:rPr>
              <w:t>R7.A2</w:t>
            </w:r>
          </w:p>
        </w:tc>
        <w:tc>
          <w:tcPr>
            <w:tcW w:w="2698" w:type="dxa"/>
          </w:tcPr>
          <w:p w14:paraId="30033377" w14:textId="4865422F" w:rsidR="00D40748" w:rsidRPr="007A344E" w:rsidRDefault="00D40748" w:rsidP="00D40748">
            <w:pPr>
              <w:jc w:val="left"/>
              <w:rPr>
                <w:sz w:val="18"/>
                <w:szCs w:val="18"/>
              </w:rPr>
            </w:pPr>
            <w:r w:rsidRPr="007A344E">
              <w:rPr>
                <w:sz w:val="18"/>
                <w:szCs w:val="18"/>
              </w:rPr>
              <w:t>Suspected Contravention</w:t>
            </w:r>
            <w:r>
              <w:rPr>
                <w:sz w:val="18"/>
                <w:szCs w:val="18"/>
              </w:rPr>
              <w:t>s</w:t>
            </w:r>
          </w:p>
        </w:tc>
        <w:tc>
          <w:tcPr>
            <w:tcW w:w="5791" w:type="dxa"/>
          </w:tcPr>
          <w:p w14:paraId="05DA164E" w14:textId="6FA8E102" w:rsidR="00D40748" w:rsidRDefault="00D40748" w:rsidP="00D40748">
            <w:r>
              <w:fldChar w:fldCharType="begin"/>
            </w:r>
            <w:r>
              <w:instrText xml:space="preserve"> REF SCR1 \h  \* MERGEFORMAT </w:instrText>
            </w:r>
            <w:r>
              <w:fldChar w:fldCharType="separate"/>
            </w:r>
            <w:r>
              <w:rPr>
                <w:noProof/>
              </w:rPr>
              <w:t>AESO Use Only</w:t>
            </w:r>
            <w:r>
              <w:fldChar w:fldCharType="end"/>
            </w:r>
          </w:p>
        </w:tc>
      </w:tr>
      <w:tr w:rsidR="00D40748" w14:paraId="1F808776" w14:textId="77777777" w:rsidTr="00D40748">
        <w:tc>
          <w:tcPr>
            <w:tcW w:w="895" w:type="dxa"/>
            <w:vMerge/>
          </w:tcPr>
          <w:p w14:paraId="51A04AAD" w14:textId="77777777" w:rsidR="00D40748" w:rsidRDefault="00D40748" w:rsidP="00D40748">
            <w:pPr>
              <w:jc w:val="center"/>
              <w:rPr>
                <w:sz w:val="18"/>
                <w:szCs w:val="18"/>
              </w:rPr>
            </w:pPr>
          </w:p>
        </w:tc>
        <w:tc>
          <w:tcPr>
            <w:tcW w:w="2698" w:type="dxa"/>
          </w:tcPr>
          <w:p w14:paraId="0D5DB4C1" w14:textId="6604EE58" w:rsidR="00D40748" w:rsidRPr="007A344E" w:rsidRDefault="00D40748" w:rsidP="00D40748">
            <w:pPr>
              <w:jc w:val="left"/>
              <w:rPr>
                <w:sz w:val="18"/>
                <w:szCs w:val="18"/>
              </w:rPr>
            </w:pPr>
            <w:r w:rsidRPr="007A344E">
              <w:rPr>
                <w:sz w:val="18"/>
                <w:szCs w:val="18"/>
              </w:rPr>
              <w:t>Area</w:t>
            </w:r>
            <w:r>
              <w:rPr>
                <w:sz w:val="18"/>
                <w:szCs w:val="18"/>
              </w:rPr>
              <w:t>s</w:t>
            </w:r>
            <w:r w:rsidRPr="007A344E">
              <w:rPr>
                <w:sz w:val="18"/>
                <w:szCs w:val="18"/>
              </w:rPr>
              <w:t xml:space="preserve"> of Concern </w:t>
            </w:r>
            <w:r w:rsidR="006F7A6A">
              <w:rPr>
                <w:sz w:val="18"/>
                <w:szCs w:val="18"/>
              </w:rPr>
              <w:t>and</w:t>
            </w:r>
            <w:r w:rsidRPr="007A344E">
              <w:rPr>
                <w:sz w:val="18"/>
                <w:szCs w:val="18"/>
              </w:rPr>
              <w:t xml:space="preserve"> Observation</w:t>
            </w:r>
            <w:r>
              <w:rPr>
                <w:sz w:val="18"/>
                <w:szCs w:val="18"/>
              </w:rPr>
              <w:t>s</w:t>
            </w:r>
          </w:p>
        </w:tc>
        <w:tc>
          <w:tcPr>
            <w:tcW w:w="5791" w:type="dxa"/>
          </w:tcPr>
          <w:p w14:paraId="5EEC04C9" w14:textId="2047E9B1" w:rsidR="00D40748" w:rsidRDefault="00D40748" w:rsidP="00D40748">
            <w:r>
              <w:fldChar w:fldCharType="begin"/>
            </w:r>
            <w:r>
              <w:instrText xml:space="preserve"> REF AOCOBR1 \h  \* MERGEFORMAT </w:instrText>
            </w:r>
            <w:r>
              <w:fldChar w:fldCharType="separate"/>
            </w:r>
            <w:r>
              <w:rPr>
                <w:noProof/>
              </w:rPr>
              <w:t>AESO Use Only</w:t>
            </w:r>
            <w:r>
              <w:fldChar w:fldCharType="end"/>
            </w:r>
          </w:p>
        </w:tc>
      </w:tr>
      <w:tr w:rsidR="004D1FF2" w14:paraId="4A93F364" w14:textId="77777777" w:rsidTr="00D40748">
        <w:tc>
          <w:tcPr>
            <w:tcW w:w="895" w:type="dxa"/>
            <w:vMerge w:val="restart"/>
          </w:tcPr>
          <w:p w14:paraId="31D9099B" w14:textId="1302BE2B" w:rsidR="004D1FF2" w:rsidRDefault="004D1FF2" w:rsidP="004D1FF2">
            <w:pPr>
              <w:jc w:val="center"/>
              <w:rPr>
                <w:sz w:val="18"/>
                <w:szCs w:val="18"/>
              </w:rPr>
            </w:pPr>
            <w:r>
              <w:rPr>
                <w:sz w:val="18"/>
                <w:szCs w:val="18"/>
              </w:rPr>
              <w:t>R8</w:t>
            </w:r>
          </w:p>
        </w:tc>
        <w:tc>
          <w:tcPr>
            <w:tcW w:w="2698" w:type="dxa"/>
          </w:tcPr>
          <w:p w14:paraId="6E5256AC" w14:textId="4CEC2C0E" w:rsidR="004D1FF2" w:rsidRPr="007A344E" w:rsidRDefault="004D1FF2" w:rsidP="004D1FF2">
            <w:pPr>
              <w:jc w:val="left"/>
              <w:rPr>
                <w:sz w:val="18"/>
                <w:szCs w:val="18"/>
              </w:rPr>
            </w:pPr>
            <w:r w:rsidRPr="007A344E">
              <w:rPr>
                <w:sz w:val="18"/>
                <w:szCs w:val="18"/>
              </w:rPr>
              <w:t>Suspected Contravention</w:t>
            </w:r>
            <w:r>
              <w:rPr>
                <w:sz w:val="18"/>
                <w:szCs w:val="18"/>
              </w:rPr>
              <w:t>s</w:t>
            </w:r>
          </w:p>
        </w:tc>
        <w:tc>
          <w:tcPr>
            <w:tcW w:w="5791" w:type="dxa"/>
          </w:tcPr>
          <w:p w14:paraId="67D3FCBE" w14:textId="1B62F48C" w:rsidR="004D1FF2" w:rsidRDefault="004D1FF2" w:rsidP="004D1FF2">
            <w:r>
              <w:fldChar w:fldCharType="begin"/>
            </w:r>
            <w:r>
              <w:instrText xml:space="preserve"> REF SCR1 \h  \* MERGEFORMAT </w:instrText>
            </w:r>
            <w:r>
              <w:fldChar w:fldCharType="separate"/>
            </w:r>
            <w:r>
              <w:rPr>
                <w:noProof/>
              </w:rPr>
              <w:t>AESO Use Only</w:t>
            </w:r>
            <w:r>
              <w:fldChar w:fldCharType="end"/>
            </w:r>
          </w:p>
        </w:tc>
      </w:tr>
      <w:tr w:rsidR="004D1FF2" w14:paraId="1BFEAF3B" w14:textId="77777777" w:rsidTr="00D40748">
        <w:tc>
          <w:tcPr>
            <w:tcW w:w="895" w:type="dxa"/>
            <w:vMerge/>
          </w:tcPr>
          <w:p w14:paraId="28ED3286" w14:textId="77777777" w:rsidR="004D1FF2" w:rsidRDefault="004D1FF2" w:rsidP="004D1FF2">
            <w:pPr>
              <w:jc w:val="center"/>
              <w:rPr>
                <w:sz w:val="18"/>
                <w:szCs w:val="18"/>
              </w:rPr>
            </w:pPr>
          </w:p>
        </w:tc>
        <w:tc>
          <w:tcPr>
            <w:tcW w:w="2698" w:type="dxa"/>
          </w:tcPr>
          <w:p w14:paraId="2EB80770" w14:textId="6CDCD0A6" w:rsidR="004D1FF2" w:rsidRPr="007A344E" w:rsidRDefault="004D1FF2" w:rsidP="004D1FF2">
            <w:pPr>
              <w:jc w:val="left"/>
              <w:rPr>
                <w:sz w:val="18"/>
                <w:szCs w:val="18"/>
              </w:rPr>
            </w:pPr>
            <w:r w:rsidRPr="007A344E">
              <w:rPr>
                <w:sz w:val="18"/>
                <w:szCs w:val="18"/>
              </w:rPr>
              <w:t>Area</w:t>
            </w:r>
            <w:r>
              <w:rPr>
                <w:sz w:val="18"/>
                <w:szCs w:val="18"/>
              </w:rPr>
              <w:t>s</w:t>
            </w:r>
            <w:r w:rsidRPr="007A344E">
              <w:rPr>
                <w:sz w:val="18"/>
                <w:szCs w:val="18"/>
              </w:rPr>
              <w:t xml:space="preserve"> of Concern </w:t>
            </w:r>
            <w:r w:rsidR="006F7A6A">
              <w:rPr>
                <w:sz w:val="18"/>
                <w:szCs w:val="18"/>
              </w:rPr>
              <w:t>and</w:t>
            </w:r>
            <w:r w:rsidRPr="007A344E">
              <w:rPr>
                <w:sz w:val="18"/>
                <w:szCs w:val="18"/>
              </w:rPr>
              <w:t xml:space="preserve"> Observation</w:t>
            </w:r>
            <w:r>
              <w:rPr>
                <w:sz w:val="18"/>
                <w:szCs w:val="18"/>
              </w:rPr>
              <w:t>s</w:t>
            </w:r>
          </w:p>
        </w:tc>
        <w:tc>
          <w:tcPr>
            <w:tcW w:w="5791" w:type="dxa"/>
          </w:tcPr>
          <w:p w14:paraId="65021579" w14:textId="135B23C2" w:rsidR="004D1FF2" w:rsidRDefault="004D1FF2" w:rsidP="004D1FF2">
            <w:r>
              <w:fldChar w:fldCharType="begin"/>
            </w:r>
            <w:r>
              <w:instrText xml:space="preserve"> REF AOCOBR1 \h  \* MERGEFORMAT </w:instrText>
            </w:r>
            <w:r>
              <w:fldChar w:fldCharType="separate"/>
            </w:r>
            <w:r>
              <w:rPr>
                <w:noProof/>
              </w:rPr>
              <w:t>AESO Use Only</w:t>
            </w:r>
            <w:r>
              <w:fldChar w:fldCharType="end"/>
            </w:r>
          </w:p>
        </w:tc>
      </w:tr>
      <w:tr w:rsidR="00D40748" w14:paraId="4DCB413D" w14:textId="77777777" w:rsidTr="00D40748">
        <w:tc>
          <w:tcPr>
            <w:tcW w:w="895" w:type="dxa"/>
            <w:vMerge w:val="restart"/>
          </w:tcPr>
          <w:p w14:paraId="736773D1" w14:textId="0E57E130" w:rsidR="00D40748" w:rsidRDefault="00D40748" w:rsidP="00D40748">
            <w:pPr>
              <w:jc w:val="center"/>
              <w:rPr>
                <w:sz w:val="18"/>
                <w:szCs w:val="18"/>
              </w:rPr>
            </w:pPr>
            <w:r>
              <w:rPr>
                <w:sz w:val="18"/>
                <w:szCs w:val="18"/>
              </w:rPr>
              <w:t>R8.A1</w:t>
            </w:r>
          </w:p>
        </w:tc>
        <w:tc>
          <w:tcPr>
            <w:tcW w:w="2698" w:type="dxa"/>
          </w:tcPr>
          <w:p w14:paraId="62D302CC" w14:textId="588A948F" w:rsidR="00D40748" w:rsidRPr="007A344E" w:rsidRDefault="00D40748" w:rsidP="00D40748">
            <w:pPr>
              <w:jc w:val="left"/>
              <w:rPr>
                <w:sz w:val="18"/>
                <w:szCs w:val="18"/>
              </w:rPr>
            </w:pPr>
            <w:r w:rsidRPr="007A344E">
              <w:rPr>
                <w:sz w:val="18"/>
                <w:szCs w:val="18"/>
              </w:rPr>
              <w:t>Suspected Contravention</w:t>
            </w:r>
            <w:r>
              <w:rPr>
                <w:sz w:val="18"/>
                <w:szCs w:val="18"/>
              </w:rPr>
              <w:t>s</w:t>
            </w:r>
          </w:p>
        </w:tc>
        <w:tc>
          <w:tcPr>
            <w:tcW w:w="5791" w:type="dxa"/>
          </w:tcPr>
          <w:p w14:paraId="541F3F46" w14:textId="577204AB" w:rsidR="00D40748" w:rsidRDefault="00D40748" w:rsidP="00D40748">
            <w:r>
              <w:fldChar w:fldCharType="begin"/>
            </w:r>
            <w:r>
              <w:instrText xml:space="preserve"> REF SCR1 \h  \* MERGEFORMAT </w:instrText>
            </w:r>
            <w:r>
              <w:fldChar w:fldCharType="separate"/>
            </w:r>
            <w:r>
              <w:rPr>
                <w:noProof/>
              </w:rPr>
              <w:t>AESO Use Only</w:t>
            </w:r>
            <w:r>
              <w:fldChar w:fldCharType="end"/>
            </w:r>
          </w:p>
        </w:tc>
      </w:tr>
      <w:tr w:rsidR="00D40748" w14:paraId="0DE292B9" w14:textId="77777777" w:rsidTr="00D40748">
        <w:tc>
          <w:tcPr>
            <w:tcW w:w="895" w:type="dxa"/>
            <w:vMerge/>
          </w:tcPr>
          <w:p w14:paraId="3DF7542F" w14:textId="77777777" w:rsidR="00D40748" w:rsidRDefault="00D40748" w:rsidP="00D40748">
            <w:pPr>
              <w:jc w:val="center"/>
              <w:rPr>
                <w:sz w:val="18"/>
                <w:szCs w:val="18"/>
              </w:rPr>
            </w:pPr>
          </w:p>
        </w:tc>
        <w:tc>
          <w:tcPr>
            <w:tcW w:w="2698" w:type="dxa"/>
          </w:tcPr>
          <w:p w14:paraId="54655B20" w14:textId="0DDCCCC5" w:rsidR="00D40748" w:rsidRPr="007A344E" w:rsidRDefault="00D40748" w:rsidP="00D40748">
            <w:pPr>
              <w:jc w:val="left"/>
              <w:rPr>
                <w:sz w:val="18"/>
                <w:szCs w:val="18"/>
              </w:rPr>
            </w:pPr>
            <w:r w:rsidRPr="007A344E">
              <w:rPr>
                <w:sz w:val="18"/>
                <w:szCs w:val="18"/>
              </w:rPr>
              <w:t>Area</w:t>
            </w:r>
            <w:r>
              <w:rPr>
                <w:sz w:val="18"/>
                <w:szCs w:val="18"/>
              </w:rPr>
              <w:t>s</w:t>
            </w:r>
            <w:r w:rsidRPr="007A344E">
              <w:rPr>
                <w:sz w:val="18"/>
                <w:szCs w:val="18"/>
              </w:rPr>
              <w:t xml:space="preserve"> of Concern </w:t>
            </w:r>
            <w:r w:rsidR="006F7A6A">
              <w:rPr>
                <w:sz w:val="18"/>
                <w:szCs w:val="18"/>
              </w:rPr>
              <w:t>and</w:t>
            </w:r>
            <w:r w:rsidRPr="007A344E">
              <w:rPr>
                <w:sz w:val="18"/>
                <w:szCs w:val="18"/>
              </w:rPr>
              <w:t xml:space="preserve"> Observation</w:t>
            </w:r>
            <w:r>
              <w:rPr>
                <w:sz w:val="18"/>
                <w:szCs w:val="18"/>
              </w:rPr>
              <w:t>s</w:t>
            </w:r>
          </w:p>
        </w:tc>
        <w:tc>
          <w:tcPr>
            <w:tcW w:w="5791" w:type="dxa"/>
          </w:tcPr>
          <w:p w14:paraId="4F65C27A" w14:textId="02A8A4DE" w:rsidR="00D40748" w:rsidRDefault="00D40748" w:rsidP="00D40748">
            <w:r>
              <w:fldChar w:fldCharType="begin"/>
            </w:r>
            <w:r>
              <w:instrText xml:space="preserve"> REF AOCOBR1 \h  \* MERGEFORMAT </w:instrText>
            </w:r>
            <w:r>
              <w:fldChar w:fldCharType="separate"/>
            </w:r>
            <w:r>
              <w:rPr>
                <w:noProof/>
              </w:rPr>
              <w:t>AESO Use Only</w:t>
            </w:r>
            <w:r>
              <w:fldChar w:fldCharType="end"/>
            </w:r>
          </w:p>
        </w:tc>
      </w:tr>
      <w:tr w:rsidR="00D40748" w14:paraId="6190E20F" w14:textId="77777777" w:rsidTr="00D40748">
        <w:tc>
          <w:tcPr>
            <w:tcW w:w="895" w:type="dxa"/>
            <w:vMerge w:val="restart"/>
          </w:tcPr>
          <w:p w14:paraId="6D830894" w14:textId="2F0A6EBF" w:rsidR="00D40748" w:rsidRDefault="00D40748" w:rsidP="00D40748">
            <w:pPr>
              <w:jc w:val="center"/>
              <w:rPr>
                <w:sz w:val="18"/>
                <w:szCs w:val="18"/>
              </w:rPr>
            </w:pPr>
            <w:r>
              <w:rPr>
                <w:sz w:val="18"/>
                <w:szCs w:val="18"/>
              </w:rPr>
              <w:t>R8.A2</w:t>
            </w:r>
          </w:p>
        </w:tc>
        <w:tc>
          <w:tcPr>
            <w:tcW w:w="2698" w:type="dxa"/>
          </w:tcPr>
          <w:p w14:paraId="56ED05B5" w14:textId="5A8E4BB7" w:rsidR="00D40748" w:rsidRPr="007A344E" w:rsidRDefault="00D40748" w:rsidP="00D40748">
            <w:pPr>
              <w:jc w:val="left"/>
              <w:rPr>
                <w:sz w:val="18"/>
                <w:szCs w:val="18"/>
              </w:rPr>
            </w:pPr>
            <w:r w:rsidRPr="007A344E">
              <w:rPr>
                <w:sz w:val="18"/>
                <w:szCs w:val="18"/>
              </w:rPr>
              <w:t>Suspected Contravention</w:t>
            </w:r>
            <w:r>
              <w:rPr>
                <w:sz w:val="18"/>
                <w:szCs w:val="18"/>
              </w:rPr>
              <w:t>s</w:t>
            </w:r>
          </w:p>
        </w:tc>
        <w:tc>
          <w:tcPr>
            <w:tcW w:w="5791" w:type="dxa"/>
          </w:tcPr>
          <w:p w14:paraId="5E00D8FA" w14:textId="1FFB9CED" w:rsidR="00D40748" w:rsidRDefault="00D40748" w:rsidP="00D40748">
            <w:r>
              <w:fldChar w:fldCharType="begin"/>
            </w:r>
            <w:r>
              <w:instrText xml:space="preserve"> REF SCR1 \h  \* MERGEFORMAT </w:instrText>
            </w:r>
            <w:r>
              <w:fldChar w:fldCharType="separate"/>
            </w:r>
            <w:r>
              <w:rPr>
                <w:noProof/>
              </w:rPr>
              <w:t>AESO Use Only</w:t>
            </w:r>
            <w:r>
              <w:fldChar w:fldCharType="end"/>
            </w:r>
          </w:p>
        </w:tc>
      </w:tr>
      <w:tr w:rsidR="00D40748" w14:paraId="39E4CA65" w14:textId="77777777" w:rsidTr="00D40748">
        <w:tc>
          <w:tcPr>
            <w:tcW w:w="895" w:type="dxa"/>
            <w:vMerge/>
          </w:tcPr>
          <w:p w14:paraId="21CB535C" w14:textId="77777777" w:rsidR="00D40748" w:rsidRDefault="00D40748" w:rsidP="00D40748">
            <w:pPr>
              <w:jc w:val="center"/>
              <w:rPr>
                <w:sz w:val="18"/>
                <w:szCs w:val="18"/>
              </w:rPr>
            </w:pPr>
          </w:p>
        </w:tc>
        <w:tc>
          <w:tcPr>
            <w:tcW w:w="2698" w:type="dxa"/>
          </w:tcPr>
          <w:p w14:paraId="1049B882" w14:textId="3AA5BF49" w:rsidR="00D40748" w:rsidRPr="007A344E" w:rsidRDefault="00D40748" w:rsidP="00D40748">
            <w:pPr>
              <w:jc w:val="left"/>
              <w:rPr>
                <w:sz w:val="18"/>
                <w:szCs w:val="18"/>
              </w:rPr>
            </w:pPr>
            <w:r w:rsidRPr="007A344E">
              <w:rPr>
                <w:sz w:val="18"/>
                <w:szCs w:val="18"/>
              </w:rPr>
              <w:t>Area</w:t>
            </w:r>
            <w:r>
              <w:rPr>
                <w:sz w:val="18"/>
                <w:szCs w:val="18"/>
              </w:rPr>
              <w:t>s</w:t>
            </w:r>
            <w:r w:rsidRPr="007A344E">
              <w:rPr>
                <w:sz w:val="18"/>
                <w:szCs w:val="18"/>
              </w:rPr>
              <w:t xml:space="preserve"> of Concern </w:t>
            </w:r>
            <w:r w:rsidR="006F7A6A">
              <w:rPr>
                <w:sz w:val="18"/>
                <w:szCs w:val="18"/>
              </w:rPr>
              <w:t>and</w:t>
            </w:r>
            <w:r w:rsidRPr="007A344E">
              <w:rPr>
                <w:sz w:val="18"/>
                <w:szCs w:val="18"/>
              </w:rPr>
              <w:t xml:space="preserve"> Observation</w:t>
            </w:r>
            <w:r>
              <w:rPr>
                <w:sz w:val="18"/>
                <w:szCs w:val="18"/>
              </w:rPr>
              <w:t>s</w:t>
            </w:r>
          </w:p>
        </w:tc>
        <w:tc>
          <w:tcPr>
            <w:tcW w:w="5791" w:type="dxa"/>
          </w:tcPr>
          <w:p w14:paraId="7737FCA9" w14:textId="66900FD0" w:rsidR="00D40748" w:rsidRDefault="00D40748" w:rsidP="00D40748">
            <w:r>
              <w:fldChar w:fldCharType="begin"/>
            </w:r>
            <w:r>
              <w:instrText xml:space="preserve"> REF AOCOBR1 \h  \* MERGEFORMAT </w:instrText>
            </w:r>
            <w:r>
              <w:fldChar w:fldCharType="separate"/>
            </w:r>
            <w:r>
              <w:rPr>
                <w:noProof/>
              </w:rPr>
              <w:t>AESO Use Only</w:t>
            </w:r>
            <w:r>
              <w:fldChar w:fldCharType="end"/>
            </w:r>
          </w:p>
        </w:tc>
      </w:tr>
      <w:tr w:rsidR="003344D6" w14:paraId="4670B2D2" w14:textId="77777777" w:rsidTr="00D40748">
        <w:tc>
          <w:tcPr>
            <w:tcW w:w="895" w:type="dxa"/>
            <w:vMerge w:val="restart"/>
          </w:tcPr>
          <w:p w14:paraId="0AB3BAE6" w14:textId="751E1BF5" w:rsidR="003344D6" w:rsidRDefault="003344D6" w:rsidP="003344D6">
            <w:pPr>
              <w:jc w:val="center"/>
              <w:rPr>
                <w:sz w:val="18"/>
                <w:szCs w:val="18"/>
              </w:rPr>
            </w:pPr>
            <w:r>
              <w:rPr>
                <w:sz w:val="18"/>
                <w:szCs w:val="18"/>
              </w:rPr>
              <w:t>R9</w:t>
            </w:r>
          </w:p>
        </w:tc>
        <w:tc>
          <w:tcPr>
            <w:tcW w:w="2698" w:type="dxa"/>
          </w:tcPr>
          <w:p w14:paraId="2C15AEDF" w14:textId="6AC03B0F" w:rsidR="003344D6" w:rsidRPr="007A344E" w:rsidRDefault="003344D6" w:rsidP="003344D6">
            <w:pPr>
              <w:jc w:val="left"/>
              <w:rPr>
                <w:sz w:val="18"/>
                <w:szCs w:val="18"/>
              </w:rPr>
            </w:pPr>
            <w:r w:rsidRPr="007A344E">
              <w:rPr>
                <w:sz w:val="18"/>
                <w:szCs w:val="18"/>
              </w:rPr>
              <w:t>Suspected Contravention</w:t>
            </w:r>
            <w:r>
              <w:rPr>
                <w:sz w:val="18"/>
                <w:szCs w:val="18"/>
              </w:rPr>
              <w:t>s</w:t>
            </w:r>
          </w:p>
        </w:tc>
        <w:tc>
          <w:tcPr>
            <w:tcW w:w="5791" w:type="dxa"/>
          </w:tcPr>
          <w:p w14:paraId="56E26605" w14:textId="6BA690AE" w:rsidR="003344D6" w:rsidRDefault="003344D6" w:rsidP="003344D6">
            <w:r>
              <w:fldChar w:fldCharType="begin"/>
            </w:r>
            <w:r>
              <w:instrText xml:space="preserve"> REF SCR1 \h  \* MERGEFORMAT </w:instrText>
            </w:r>
            <w:r>
              <w:fldChar w:fldCharType="separate"/>
            </w:r>
            <w:r>
              <w:rPr>
                <w:noProof/>
              </w:rPr>
              <w:t>AESO Use Only</w:t>
            </w:r>
            <w:r>
              <w:fldChar w:fldCharType="end"/>
            </w:r>
          </w:p>
        </w:tc>
      </w:tr>
      <w:tr w:rsidR="003344D6" w14:paraId="5A64E093" w14:textId="77777777" w:rsidTr="00D40748">
        <w:tc>
          <w:tcPr>
            <w:tcW w:w="895" w:type="dxa"/>
            <w:vMerge/>
          </w:tcPr>
          <w:p w14:paraId="6C88F66E" w14:textId="77777777" w:rsidR="003344D6" w:rsidRDefault="003344D6" w:rsidP="003344D6">
            <w:pPr>
              <w:jc w:val="center"/>
              <w:rPr>
                <w:sz w:val="18"/>
                <w:szCs w:val="18"/>
              </w:rPr>
            </w:pPr>
          </w:p>
        </w:tc>
        <w:tc>
          <w:tcPr>
            <w:tcW w:w="2698" w:type="dxa"/>
          </w:tcPr>
          <w:p w14:paraId="5D62D97D" w14:textId="2CE6613D" w:rsidR="003344D6" w:rsidRPr="007A344E" w:rsidRDefault="003344D6" w:rsidP="003344D6">
            <w:pPr>
              <w:jc w:val="left"/>
              <w:rPr>
                <w:sz w:val="18"/>
                <w:szCs w:val="18"/>
              </w:rPr>
            </w:pPr>
            <w:r w:rsidRPr="007A344E">
              <w:rPr>
                <w:sz w:val="18"/>
                <w:szCs w:val="18"/>
              </w:rPr>
              <w:t>Area</w:t>
            </w:r>
            <w:r>
              <w:rPr>
                <w:sz w:val="18"/>
                <w:szCs w:val="18"/>
              </w:rPr>
              <w:t>s</w:t>
            </w:r>
            <w:r w:rsidRPr="007A344E">
              <w:rPr>
                <w:sz w:val="18"/>
                <w:szCs w:val="18"/>
              </w:rPr>
              <w:t xml:space="preserve"> of Concern </w:t>
            </w:r>
            <w:r w:rsidR="006F7A6A">
              <w:rPr>
                <w:sz w:val="18"/>
                <w:szCs w:val="18"/>
              </w:rPr>
              <w:t>and</w:t>
            </w:r>
            <w:r w:rsidRPr="007A344E">
              <w:rPr>
                <w:sz w:val="18"/>
                <w:szCs w:val="18"/>
              </w:rPr>
              <w:t xml:space="preserve"> Observation</w:t>
            </w:r>
            <w:r>
              <w:rPr>
                <w:sz w:val="18"/>
                <w:szCs w:val="18"/>
              </w:rPr>
              <w:t>s</w:t>
            </w:r>
          </w:p>
        </w:tc>
        <w:tc>
          <w:tcPr>
            <w:tcW w:w="5791" w:type="dxa"/>
          </w:tcPr>
          <w:p w14:paraId="343E703F" w14:textId="2E3884E2" w:rsidR="003344D6" w:rsidRDefault="003344D6" w:rsidP="003344D6">
            <w:r>
              <w:fldChar w:fldCharType="begin"/>
            </w:r>
            <w:r>
              <w:instrText xml:space="preserve"> REF AOCOBR1 \h  \* MERGEFORMAT </w:instrText>
            </w:r>
            <w:r>
              <w:fldChar w:fldCharType="separate"/>
            </w:r>
            <w:r>
              <w:rPr>
                <w:noProof/>
              </w:rPr>
              <w:t>AESO Use Only</w:t>
            </w:r>
            <w:r>
              <w:fldChar w:fldCharType="end"/>
            </w:r>
          </w:p>
        </w:tc>
      </w:tr>
      <w:tr w:rsidR="003344D6" w14:paraId="52A319F3" w14:textId="77777777" w:rsidTr="00D40748">
        <w:tc>
          <w:tcPr>
            <w:tcW w:w="895" w:type="dxa"/>
            <w:vMerge w:val="restart"/>
          </w:tcPr>
          <w:p w14:paraId="04076C5D" w14:textId="7D8582B8" w:rsidR="003344D6" w:rsidRDefault="003344D6" w:rsidP="003344D6">
            <w:pPr>
              <w:jc w:val="center"/>
              <w:rPr>
                <w:sz w:val="18"/>
                <w:szCs w:val="18"/>
              </w:rPr>
            </w:pPr>
            <w:r>
              <w:rPr>
                <w:sz w:val="18"/>
                <w:szCs w:val="18"/>
              </w:rPr>
              <w:t>R10</w:t>
            </w:r>
          </w:p>
        </w:tc>
        <w:tc>
          <w:tcPr>
            <w:tcW w:w="2698" w:type="dxa"/>
          </w:tcPr>
          <w:p w14:paraId="2BD4E050" w14:textId="3F0031E9" w:rsidR="003344D6" w:rsidRPr="007A344E" w:rsidRDefault="003344D6" w:rsidP="003344D6">
            <w:pPr>
              <w:jc w:val="left"/>
              <w:rPr>
                <w:sz w:val="18"/>
                <w:szCs w:val="18"/>
              </w:rPr>
            </w:pPr>
            <w:r w:rsidRPr="007A344E">
              <w:rPr>
                <w:sz w:val="18"/>
                <w:szCs w:val="18"/>
              </w:rPr>
              <w:t>Suspected Contravention</w:t>
            </w:r>
            <w:r>
              <w:rPr>
                <w:sz w:val="18"/>
                <w:szCs w:val="18"/>
              </w:rPr>
              <w:t>s</w:t>
            </w:r>
          </w:p>
        </w:tc>
        <w:tc>
          <w:tcPr>
            <w:tcW w:w="5791" w:type="dxa"/>
          </w:tcPr>
          <w:p w14:paraId="20AE1D34" w14:textId="05878F51" w:rsidR="003344D6" w:rsidRDefault="003344D6" w:rsidP="003344D6">
            <w:r>
              <w:fldChar w:fldCharType="begin"/>
            </w:r>
            <w:r>
              <w:instrText xml:space="preserve"> REF SCR1 \h  \* MERGEFORMAT </w:instrText>
            </w:r>
            <w:r>
              <w:fldChar w:fldCharType="separate"/>
            </w:r>
            <w:r>
              <w:rPr>
                <w:noProof/>
              </w:rPr>
              <w:t>AESO Use Only</w:t>
            </w:r>
            <w:r>
              <w:fldChar w:fldCharType="end"/>
            </w:r>
          </w:p>
        </w:tc>
      </w:tr>
      <w:tr w:rsidR="003344D6" w14:paraId="79F8162A" w14:textId="77777777" w:rsidTr="00D40748">
        <w:tc>
          <w:tcPr>
            <w:tcW w:w="895" w:type="dxa"/>
            <w:vMerge/>
          </w:tcPr>
          <w:p w14:paraId="407A2452" w14:textId="77777777" w:rsidR="003344D6" w:rsidRDefault="003344D6" w:rsidP="003344D6">
            <w:pPr>
              <w:jc w:val="center"/>
              <w:rPr>
                <w:sz w:val="18"/>
                <w:szCs w:val="18"/>
              </w:rPr>
            </w:pPr>
          </w:p>
        </w:tc>
        <w:tc>
          <w:tcPr>
            <w:tcW w:w="2698" w:type="dxa"/>
          </w:tcPr>
          <w:p w14:paraId="28D02952" w14:textId="1196BEE1" w:rsidR="003344D6" w:rsidRPr="007A344E" w:rsidRDefault="003344D6" w:rsidP="003344D6">
            <w:pPr>
              <w:jc w:val="left"/>
              <w:rPr>
                <w:sz w:val="18"/>
                <w:szCs w:val="18"/>
              </w:rPr>
            </w:pPr>
            <w:r w:rsidRPr="007A344E">
              <w:rPr>
                <w:sz w:val="18"/>
                <w:szCs w:val="18"/>
              </w:rPr>
              <w:t>Area</w:t>
            </w:r>
            <w:r>
              <w:rPr>
                <w:sz w:val="18"/>
                <w:szCs w:val="18"/>
              </w:rPr>
              <w:t>s</w:t>
            </w:r>
            <w:r w:rsidRPr="007A344E">
              <w:rPr>
                <w:sz w:val="18"/>
                <w:szCs w:val="18"/>
              </w:rPr>
              <w:t xml:space="preserve"> of Concern </w:t>
            </w:r>
            <w:r w:rsidR="006F7A6A">
              <w:rPr>
                <w:sz w:val="18"/>
                <w:szCs w:val="18"/>
              </w:rPr>
              <w:t>and</w:t>
            </w:r>
            <w:r w:rsidRPr="007A344E">
              <w:rPr>
                <w:sz w:val="18"/>
                <w:szCs w:val="18"/>
              </w:rPr>
              <w:t xml:space="preserve"> Observation</w:t>
            </w:r>
            <w:r>
              <w:rPr>
                <w:sz w:val="18"/>
                <w:szCs w:val="18"/>
              </w:rPr>
              <w:t>s</w:t>
            </w:r>
          </w:p>
        </w:tc>
        <w:tc>
          <w:tcPr>
            <w:tcW w:w="5791" w:type="dxa"/>
          </w:tcPr>
          <w:p w14:paraId="54CDE5DC" w14:textId="3D385468" w:rsidR="003344D6" w:rsidRDefault="003344D6" w:rsidP="003344D6">
            <w:r>
              <w:fldChar w:fldCharType="begin"/>
            </w:r>
            <w:r>
              <w:instrText xml:space="preserve"> REF AOCOBR1 \h  \* MERGEFORMAT </w:instrText>
            </w:r>
            <w:r>
              <w:fldChar w:fldCharType="separate"/>
            </w:r>
            <w:r>
              <w:rPr>
                <w:noProof/>
              </w:rPr>
              <w:t>AESO Use Only</w:t>
            </w:r>
            <w:r>
              <w:fldChar w:fldCharType="end"/>
            </w:r>
          </w:p>
        </w:tc>
      </w:tr>
      <w:tr w:rsidR="003344D6" w14:paraId="557406D2" w14:textId="77777777" w:rsidTr="00D40748">
        <w:tc>
          <w:tcPr>
            <w:tcW w:w="895" w:type="dxa"/>
            <w:vMerge w:val="restart"/>
          </w:tcPr>
          <w:p w14:paraId="530BB8F0" w14:textId="46E42901" w:rsidR="003344D6" w:rsidRDefault="003344D6" w:rsidP="003344D6">
            <w:pPr>
              <w:jc w:val="center"/>
              <w:rPr>
                <w:sz w:val="18"/>
                <w:szCs w:val="18"/>
              </w:rPr>
            </w:pPr>
            <w:r>
              <w:rPr>
                <w:sz w:val="18"/>
                <w:szCs w:val="18"/>
              </w:rPr>
              <w:t>R11</w:t>
            </w:r>
          </w:p>
        </w:tc>
        <w:tc>
          <w:tcPr>
            <w:tcW w:w="2698" w:type="dxa"/>
          </w:tcPr>
          <w:p w14:paraId="03C2A49C" w14:textId="3D30A9AE" w:rsidR="003344D6" w:rsidRPr="007A344E" w:rsidRDefault="003344D6" w:rsidP="003344D6">
            <w:pPr>
              <w:jc w:val="left"/>
              <w:rPr>
                <w:sz w:val="18"/>
                <w:szCs w:val="18"/>
              </w:rPr>
            </w:pPr>
            <w:r w:rsidRPr="007A344E">
              <w:rPr>
                <w:sz w:val="18"/>
                <w:szCs w:val="18"/>
              </w:rPr>
              <w:t>Suspected Contravention</w:t>
            </w:r>
            <w:r>
              <w:rPr>
                <w:sz w:val="18"/>
                <w:szCs w:val="18"/>
              </w:rPr>
              <w:t>s</w:t>
            </w:r>
          </w:p>
        </w:tc>
        <w:tc>
          <w:tcPr>
            <w:tcW w:w="5791" w:type="dxa"/>
          </w:tcPr>
          <w:p w14:paraId="5D31AAD8" w14:textId="0EEA452A" w:rsidR="003344D6" w:rsidRDefault="003344D6" w:rsidP="003344D6">
            <w:r>
              <w:fldChar w:fldCharType="begin"/>
            </w:r>
            <w:r>
              <w:instrText xml:space="preserve"> REF SCR1 \h  \* MERGEFORMAT </w:instrText>
            </w:r>
            <w:r>
              <w:fldChar w:fldCharType="separate"/>
            </w:r>
            <w:r>
              <w:rPr>
                <w:noProof/>
              </w:rPr>
              <w:t>AESO Use Only</w:t>
            </w:r>
            <w:r>
              <w:fldChar w:fldCharType="end"/>
            </w:r>
          </w:p>
        </w:tc>
      </w:tr>
      <w:tr w:rsidR="003344D6" w14:paraId="34AF287B" w14:textId="77777777" w:rsidTr="00D40748">
        <w:tc>
          <w:tcPr>
            <w:tcW w:w="895" w:type="dxa"/>
            <w:vMerge/>
          </w:tcPr>
          <w:p w14:paraId="0269760C" w14:textId="77777777" w:rsidR="003344D6" w:rsidRDefault="003344D6" w:rsidP="003344D6">
            <w:pPr>
              <w:jc w:val="center"/>
              <w:rPr>
                <w:sz w:val="18"/>
                <w:szCs w:val="18"/>
              </w:rPr>
            </w:pPr>
          </w:p>
        </w:tc>
        <w:tc>
          <w:tcPr>
            <w:tcW w:w="2698" w:type="dxa"/>
          </w:tcPr>
          <w:p w14:paraId="22E2639B" w14:textId="45676817" w:rsidR="003344D6" w:rsidRPr="007A344E" w:rsidRDefault="003344D6" w:rsidP="003344D6">
            <w:pPr>
              <w:jc w:val="left"/>
              <w:rPr>
                <w:sz w:val="18"/>
                <w:szCs w:val="18"/>
              </w:rPr>
            </w:pPr>
            <w:r w:rsidRPr="007A344E">
              <w:rPr>
                <w:sz w:val="18"/>
                <w:szCs w:val="18"/>
              </w:rPr>
              <w:t>Area</w:t>
            </w:r>
            <w:r>
              <w:rPr>
                <w:sz w:val="18"/>
                <w:szCs w:val="18"/>
              </w:rPr>
              <w:t>s</w:t>
            </w:r>
            <w:r w:rsidRPr="007A344E">
              <w:rPr>
                <w:sz w:val="18"/>
                <w:szCs w:val="18"/>
              </w:rPr>
              <w:t xml:space="preserve"> of Concern </w:t>
            </w:r>
            <w:r w:rsidR="006F7A6A">
              <w:rPr>
                <w:sz w:val="18"/>
                <w:szCs w:val="18"/>
              </w:rPr>
              <w:t>and</w:t>
            </w:r>
            <w:r w:rsidRPr="007A344E">
              <w:rPr>
                <w:sz w:val="18"/>
                <w:szCs w:val="18"/>
              </w:rPr>
              <w:t xml:space="preserve"> Observation</w:t>
            </w:r>
            <w:r>
              <w:rPr>
                <w:sz w:val="18"/>
                <w:szCs w:val="18"/>
              </w:rPr>
              <w:t>s</w:t>
            </w:r>
          </w:p>
        </w:tc>
        <w:tc>
          <w:tcPr>
            <w:tcW w:w="5791" w:type="dxa"/>
          </w:tcPr>
          <w:p w14:paraId="62140275" w14:textId="6BC66CE2" w:rsidR="003344D6" w:rsidRDefault="003344D6" w:rsidP="003344D6">
            <w:r>
              <w:fldChar w:fldCharType="begin"/>
            </w:r>
            <w:r>
              <w:instrText xml:space="preserve"> REF AOCOBR1 \h  \* MERGEFORMAT </w:instrText>
            </w:r>
            <w:r>
              <w:fldChar w:fldCharType="separate"/>
            </w:r>
            <w:r>
              <w:rPr>
                <w:noProof/>
              </w:rPr>
              <w:t>AESO Use Only</w:t>
            </w:r>
            <w:r>
              <w:fldChar w:fldCharType="end"/>
            </w:r>
          </w:p>
        </w:tc>
      </w:tr>
      <w:tr w:rsidR="003344D6" w14:paraId="2A3AC203" w14:textId="77777777" w:rsidTr="00D40748">
        <w:tc>
          <w:tcPr>
            <w:tcW w:w="895" w:type="dxa"/>
            <w:vMerge w:val="restart"/>
          </w:tcPr>
          <w:p w14:paraId="6C6BE50B" w14:textId="591997ED" w:rsidR="003344D6" w:rsidRDefault="003344D6" w:rsidP="003344D6">
            <w:pPr>
              <w:jc w:val="center"/>
              <w:rPr>
                <w:sz w:val="18"/>
                <w:szCs w:val="18"/>
              </w:rPr>
            </w:pPr>
            <w:r>
              <w:rPr>
                <w:sz w:val="18"/>
                <w:szCs w:val="18"/>
              </w:rPr>
              <w:t>R12</w:t>
            </w:r>
          </w:p>
        </w:tc>
        <w:tc>
          <w:tcPr>
            <w:tcW w:w="2698" w:type="dxa"/>
          </w:tcPr>
          <w:p w14:paraId="023EC059" w14:textId="0F72BCB4" w:rsidR="003344D6" w:rsidRPr="007A344E" w:rsidRDefault="003344D6" w:rsidP="003344D6">
            <w:pPr>
              <w:jc w:val="left"/>
              <w:rPr>
                <w:sz w:val="18"/>
                <w:szCs w:val="18"/>
              </w:rPr>
            </w:pPr>
            <w:r w:rsidRPr="007A344E">
              <w:rPr>
                <w:sz w:val="18"/>
                <w:szCs w:val="18"/>
              </w:rPr>
              <w:t>Suspected Contravention</w:t>
            </w:r>
            <w:r>
              <w:rPr>
                <w:sz w:val="18"/>
                <w:szCs w:val="18"/>
              </w:rPr>
              <w:t>s</w:t>
            </w:r>
          </w:p>
        </w:tc>
        <w:tc>
          <w:tcPr>
            <w:tcW w:w="5791" w:type="dxa"/>
          </w:tcPr>
          <w:p w14:paraId="3C65D8CB" w14:textId="3FBDF160" w:rsidR="003344D6" w:rsidRDefault="003344D6" w:rsidP="003344D6">
            <w:r>
              <w:fldChar w:fldCharType="begin"/>
            </w:r>
            <w:r>
              <w:instrText xml:space="preserve"> REF SCR1 \h  \* MERGEFORMAT </w:instrText>
            </w:r>
            <w:r>
              <w:fldChar w:fldCharType="separate"/>
            </w:r>
            <w:r>
              <w:rPr>
                <w:noProof/>
              </w:rPr>
              <w:t>AESO Use Only</w:t>
            </w:r>
            <w:r>
              <w:fldChar w:fldCharType="end"/>
            </w:r>
          </w:p>
        </w:tc>
      </w:tr>
      <w:tr w:rsidR="003344D6" w14:paraId="510C1264" w14:textId="77777777" w:rsidTr="00D40748">
        <w:tc>
          <w:tcPr>
            <w:tcW w:w="895" w:type="dxa"/>
            <w:vMerge/>
          </w:tcPr>
          <w:p w14:paraId="17A021C5" w14:textId="77777777" w:rsidR="003344D6" w:rsidRDefault="003344D6" w:rsidP="003344D6">
            <w:pPr>
              <w:jc w:val="center"/>
              <w:rPr>
                <w:sz w:val="18"/>
                <w:szCs w:val="18"/>
              </w:rPr>
            </w:pPr>
          </w:p>
        </w:tc>
        <w:tc>
          <w:tcPr>
            <w:tcW w:w="2698" w:type="dxa"/>
          </w:tcPr>
          <w:p w14:paraId="753C4540" w14:textId="3C48FAE4" w:rsidR="003344D6" w:rsidRPr="007A344E" w:rsidRDefault="003344D6" w:rsidP="003344D6">
            <w:pPr>
              <w:jc w:val="left"/>
              <w:rPr>
                <w:sz w:val="18"/>
                <w:szCs w:val="18"/>
              </w:rPr>
            </w:pPr>
            <w:r w:rsidRPr="007A344E">
              <w:rPr>
                <w:sz w:val="18"/>
                <w:szCs w:val="18"/>
              </w:rPr>
              <w:t>Area</w:t>
            </w:r>
            <w:r>
              <w:rPr>
                <w:sz w:val="18"/>
                <w:szCs w:val="18"/>
              </w:rPr>
              <w:t>s</w:t>
            </w:r>
            <w:r w:rsidRPr="007A344E">
              <w:rPr>
                <w:sz w:val="18"/>
                <w:szCs w:val="18"/>
              </w:rPr>
              <w:t xml:space="preserve"> of Concern </w:t>
            </w:r>
            <w:r w:rsidR="006F7A6A">
              <w:rPr>
                <w:sz w:val="18"/>
                <w:szCs w:val="18"/>
              </w:rPr>
              <w:t>and</w:t>
            </w:r>
            <w:r w:rsidRPr="007A344E">
              <w:rPr>
                <w:sz w:val="18"/>
                <w:szCs w:val="18"/>
              </w:rPr>
              <w:t xml:space="preserve"> Observation</w:t>
            </w:r>
            <w:r>
              <w:rPr>
                <w:sz w:val="18"/>
                <w:szCs w:val="18"/>
              </w:rPr>
              <w:t>s</w:t>
            </w:r>
          </w:p>
        </w:tc>
        <w:tc>
          <w:tcPr>
            <w:tcW w:w="5791" w:type="dxa"/>
          </w:tcPr>
          <w:p w14:paraId="24399B6B" w14:textId="12D97C1E" w:rsidR="003344D6" w:rsidRDefault="003344D6" w:rsidP="003344D6">
            <w:r>
              <w:fldChar w:fldCharType="begin"/>
            </w:r>
            <w:r>
              <w:instrText xml:space="preserve"> REF AOCOBR1 \h  \* MERGEFORMAT </w:instrText>
            </w:r>
            <w:r>
              <w:fldChar w:fldCharType="separate"/>
            </w:r>
            <w:r>
              <w:rPr>
                <w:noProof/>
              </w:rPr>
              <w:t>AESO Use Only</w:t>
            </w:r>
            <w:r>
              <w:fldChar w:fldCharType="end"/>
            </w:r>
          </w:p>
        </w:tc>
      </w:tr>
      <w:tr w:rsidR="003344D6" w14:paraId="452C28AC" w14:textId="77777777" w:rsidTr="00D40748">
        <w:tc>
          <w:tcPr>
            <w:tcW w:w="895" w:type="dxa"/>
            <w:vMerge w:val="restart"/>
          </w:tcPr>
          <w:p w14:paraId="28C24E98" w14:textId="6A804EF0" w:rsidR="003344D6" w:rsidRDefault="003344D6" w:rsidP="003344D6">
            <w:pPr>
              <w:jc w:val="center"/>
              <w:rPr>
                <w:sz w:val="18"/>
                <w:szCs w:val="18"/>
              </w:rPr>
            </w:pPr>
            <w:r>
              <w:rPr>
                <w:sz w:val="18"/>
                <w:szCs w:val="18"/>
              </w:rPr>
              <w:t>R13</w:t>
            </w:r>
          </w:p>
        </w:tc>
        <w:tc>
          <w:tcPr>
            <w:tcW w:w="2698" w:type="dxa"/>
          </w:tcPr>
          <w:p w14:paraId="414DE53A" w14:textId="65D364AC" w:rsidR="003344D6" w:rsidRPr="007A344E" w:rsidRDefault="003344D6" w:rsidP="003344D6">
            <w:pPr>
              <w:jc w:val="left"/>
              <w:rPr>
                <w:sz w:val="18"/>
                <w:szCs w:val="18"/>
              </w:rPr>
            </w:pPr>
            <w:r w:rsidRPr="007A344E">
              <w:rPr>
                <w:sz w:val="18"/>
                <w:szCs w:val="18"/>
              </w:rPr>
              <w:t>Suspected Contravention</w:t>
            </w:r>
            <w:r>
              <w:rPr>
                <w:sz w:val="18"/>
                <w:szCs w:val="18"/>
              </w:rPr>
              <w:t>s</w:t>
            </w:r>
          </w:p>
        </w:tc>
        <w:tc>
          <w:tcPr>
            <w:tcW w:w="5791" w:type="dxa"/>
          </w:tcPr>
          <w:p w14:paraId="645FAAE6" w14:textId="79CA1729" w:rsidR="003344D6" w:rsidRDefault="003344D6" w:rsidP="003344D6">
            <w:r>
              <w:fldChar w:fldCharType="begin"/>
            </w:r>
            <w:r>
              <w:instrText xml:space="preserve"> REF SCR1 \h  \* MERGEFORMAT </w:instrText>
            </w:r>
            <w:r>
              <w:fldChar w:fldCharType="separate"/>
            </w:r>
            <w:r>
              <w:rPr>
                <w:noProof/>
              </w:rPr>
              <w:t>AESO Use Only</w:t>
            </w:r>
            <w:r>
              <w:fldChar w:fldCharType="end"/>
            </w:r>
          </w:p>
        </w:tc>
      </w:tr>
      <w:tr w:rsidR="003344D6" w14:paraId="54670903" w14:textId="77777777" w:rsidTr="00D40748">
        <w:tc>
          <w:tcPr>
            <w:tcW w:w="895" w:type="dxa"/>
            <w:vMerge/>
          </w:tcPr>
          <w:p w14:paraId="35D4DD4B" w14:textId="77777777" w:rsidR="003344D6" w:rsidRDefault="003344D6" w:rsidP="003344D6">
            <w:pPr>
              <w:jc w:val="center"/>
              <w:rPr>
                <w:sz w:val="18"/>
                <w:szCs w:val="18"/>
              </w:rPr>
            </w:pPr>
          </w:p>
        </w:tc>
        <w:tc>
          <w:tcPr>
            <w:tcW w:w="2698" w:type="dxa"/>
          </w:tcPr>
          <w:p w14:paraId="423A4C4E" w14:textId="04F638C7" w:rsidR="003344D6" w:rsidRPr="007A344E" w:rsidRDefault="003344D6" w:rsidP="003344D6">
            <w:pPr>
              <w:jc w:val="left"/>
              <w:rPr>
                <w:sz w:val="18"/>
                <w:szCs w:val="18"/>
              </w:rPr>
            </w:pPr>
            <w:r w:rsidRPr="007A344E">
              <w:rPr>
                <w:sz w:val="18"/>
                <w:szCs w:val="18"/>
              </w:rPr>
              <w:t>Area</w:t>
            </w:r>
            <w:r>
              <w:rPr>
                <w:sz w:val="18"/>
                <w:szCs w:val="18"/>
              </w:rPr>
              <w:t>s</w:t>
            </w:r>
            <w:r w:rsidRPr="007A344E">
              <w:rPr>
                <w:sz w:val="18"/>
                <w:szCs w:val="18"/>
              </w:rPr>
              <w:t xml:space="preserve"> of Concern </w:t>
            </w:r>
            <w:r w:rsidR="006F7A6A">
              <w:rPr>
                <w:sz w:val="18"/>
                <w:szCs w:val="18"/>
              </w:rPr>
              <w:t>and</w:t>
            </w:r>
            <w:r w:rsidRPr="007A344E">
              <w:rPr>
                <w:sz w:val="18"/>
                <w:szCs w:val="18"/>
              </w:rPr>
              <w:t xml:space="preserve"> Observation</w:t>
            </w:r>
            <w:r>
              <w:rPr>
                <w:sz w:val="18"/>
                <w:szCs w:val="18"/>
              </w:rPr>
              <w:t>s</w:t>
            </w:r>
          </w:p>
        </w:tc>
        <w:tc>
          <w:tcPr>
            <w:tcW w:w="5791" w:type="dxa"/>
          </w:tcPr>
          <w:p w14:paraId="518E1FCE" w14:textId="459A0046" w:rsidR="003344D6" w:rsidRDefault="003344D6" w:rsidP="003344D6">
            <w:r>
              <w:fldChar w:fldCharType="begin"/>
            </w:r>
            <w:r>
              <w:instrText xml:space="preserve"> REF AOCOBR1 \h  \* MERGEFORMAT </w:instrText>
            </w:r>
            <w:r>
              <w:fldChar w:fldCharType="separate"/>
            </w:r>
            <w:r>
              <w:rPr>
                <w:noProof/>
              </w:rPr>
              <w:t>AESO Use Only</w:t>
            </w:r>
            <w:r>
              <w:fldChar w:fldCharType="end"/>
            </w:r>
          </w:p>
        </w:tc>
      </w:tr>
      <w:tr w:rsidR="003344D6" w14:paraId="7F84A834" w14:textId="77777777" w:rsidTr="00D40748">
        <w:tc>
          <w:tcPr>
            <w:tcW w:w="895" w:type="dxa"/>
            <w:vMerge w:val="restart"/>
          </w:tcPr>
          <w:p w14:paraId="1E56A0EA" w14:textId="6B65D96F" w:rsidR="003344D6" w:rsidRDefault="003344D6" w:rsidP="003344D6">
            <w:pPr>
              <w:jc w:val="center"/>
              <w:rPr>
                <w:sz w:val="18"/>
                <w:szCs w:val="18"/>
              </w:rPr>
            </w:pPr>
            <w:r>
              <w:rPr>
                <w:sz w:val="18"/>
                <w:szCs w:val="18"/>
              </w:rPr>
              <w:t>R14.A1</w:t>
            </w:r>
          </w:p>
        </w:tc>
        <w:tc>
          <w:tcPr>
            <w:tcW w:w="2698" w:type="dxa"/>
          </w:tcPr>
          <w:p w14:paraId="7C67F929" w14:textId="3E46315D" w:rsidR="003344D6" w:rsidRPr="007A344E" w:rsidRDefault="003344D6" w:rsidP="003344D6">
            <w:pPr>
              <w:jc w:val="left"/>
              <w:rPr>
                <w:sz w:val="18"/>
                <w:szCs w:val="18"/>
              </w:rPr>
            </w:pPr>
            <w:r w:rsidRPr="007A344E">
              <w:rPr>
                <w:sz w:val="18"/>
                <w:szCs w:val="18"/>
              </w:rPr>
              <w:t>Suspected Contravention</w:t>
            </w:r>
            <w:r>
              <w:rPr>
                <w:sz w:val="18"/>
                <w:szCs w:val="18"/>
              </w:rPr>
              <w:t>s</w:t>
            </w:r>
          </w:p>
        </w:tc>
        <w:tc>
          <w:tcPr>
            <w:tcW w:w="5791" w:type="dxa"/>
          </w:tcPr>
          <w:p w14:paraId="3BCE9706" w14:textId="25E09CC5" w:rsidR="003344D6" w:rsidRDefault="003344D6" w:rsidP="003344D6">
            <w:r>
              <w:fldChar w:fldCharType="begin"/>
            </w:r>
            <w:r>
              <w:instrText xml:space="preserve"> REF SCR1 \h  \* MERGEFORMAT </w:instrText>
            </w:r>
            <w:r>
              <w:fldChar w:fldCharType="separate"/>
            </w:r>
            <w:r>
              <w:rPr>
                <w:noProof/>
              </w:rPr>
              <w:t>AESO Use Only</w:t>
            </w:r>
            <w:r>
              <w:fldChar w:fldCharType="end"/>
            </w:r>
          </w:p>
        </w:tc>
      </w:tr>
      <w:tr w:rsidR="003344D6" w14:paraId="12D96012" w14:textId="77777777" w:rsidTr="00D40748">
        <w:tc>
          <w:tcPr>
            <w:tcW w:w="895" w:type="dxa"/>
            <w:vMerge/>
          </w:tcPr>
          <w:p w14:paraId="08C537FA" w14:textId="77777777" w:rsidR="003344D6" w:rsidRDefault="003344D6" w:rsidP="003344D6">
            <w:pPr>
              <w:jc w:val="center"/>
              <w:rPr>
                <w:sz w:val="18"/>
                <w:szCs w:val="18"/>
              </w:rPr>
            </w:pPr>
          </w:p>
        </w:tc>
        <w:tc>
          <w:tcPr>
            <w:tcW w:w="2698" w:type="dxa"/>
          </w:tcPr>
          <w:p w14:paraId="11012D2B" w14:textId="1EEAC6CA" w:rsidR="003344D6" w:rsidRPr="007A344E" w:rsidRDefault="003344D6" w:rsidP="003344D6">
            <w:pPr>
              <w:jc w:val="left"/>
              <w:rPr>
                <w:sz w:val="18"/>
                <w:szCs w:val="18"/>
              </w:rPr>
            </w:pPr>
            <w:r w:rsidRPr="007A344E">
              <w:rPr>
                <w:sz w:val="18"/>
                <w:szCs w:val="18"/>
              </w:rPr>
              <w:t>Area</w:t>
            </w:r>
            <w:r>
              <w:rPr>
                <w:sz w:val="18"/>
                <w:szCs w:val="18"/>
              </w:rPr>
              <w:t>s</w:t>
            </w:r>
            <w:r w:rsidRPr="007A344E">
              <w:rPr>
                <w:sz w:val="18"/>
                <w:szCs w:val="18"/>
              </w:rPr>
              <w:t xml:space="preserve"> of Concern </w:t>
            </w:r>
            <w:r w:rsidR="006F7A6A">
              <w:rPr>
                <w:sz w:val="18"/>
                <w:szCs w:val="18"/>
              </w:rPr>
              <w:t>and</w:t>
            </w:r>
            <w:r w:rsidRPr="007A344E">
              <w:rPr>
                <w:sz w:val="18"/>
                <w:szCs w:val="18"/>
              </w:rPr>
              <w:t xml:space="preserve"> Observation</w:t>
            </w:r>
            <w:r>
              <w:rPr>
                <w:sz w:val="18"/>
                <w:szCs w:val="18"/>
              </w:rPr>
              <w:t>s</w:t>
            </w:r>
          </w:p>
        </w:tc>
        <w:tc>
          <w:tcPr>
            <w:tcW w:w="5791" w:type="dxa"/>
          </w:tcPr>
          <w:p w14:paraId="752E78B3" w14:textId="364CDB89" w:rsidR="003344D6" w:rsidRDefault="003344D6" w:rsidP="003344D6">
            <w:r>
              <w:fldChar w:fldCharType="begin"/>
            </w:r>
            <w:r>
              <w:instrText xml:space="preserve"> REF AOCOBR1 \h  \* MERGEFORMAT </w:instrText>
            </w:r>
            <w:r>
              <w:fldChar w:fldCharType="separate"/>
            </w:r>
            <w:r>
              <w:rPr>
                <w:noProof/>
              </w:rPr>
              <w:t>AESO Use Only</w:t>
            </w:r>
            <w:r>
              <w:fldChar w:fldCharType="end"/>
            </w:r>
          </w:p>
        </w:tc>
      </w:tr>
      <w:tr w:rsidR="003344D6" w14:paraId="67482683" w14:textId="77777777" w:rsidTr="00D40748">
        <w:tc>
          <w:tcPr>
            <w:tcW w:w="895" w:type="dxa"/>
            <w:vMerge w:val="restart"/>
          </w:tcPr>
          <w:p w14:paraId="41551BE0" w14:textId="2256E932" w:rsidR="003344D6" w:rsidRDefault="003344D6" w:rsidP="003344D6">
            <w:pPr>
              <w:jc w:val="center"/>
              <w:rPr>
                <w:sz w:val="18"/>
                <w:szCs w:val="18"/>
              </w:rPr>
            </w:pPr>
            <w:r>
              <w:rPr>
                <w:sz w:val="18"/>
                <w:szCs w:val="18"/>
              </w:rPr>
              <w:t>R15.A1</w:t>
            </w:r>
          </w:p>
        </w:tc>
        <w:tc>
          <w:tcPr>
            <w:tcW w:w="2698" w:type="dxa"/>
          </w:tcPr>
          <w:p w14:paraId="791B24B5" w14:textId="3EDD4C3A" w:rsidR="003344D6" w:rsidRPr="007A344E" w:rsidRDefault="003344D6" w:rsidP="003344D6">
            <w:pPr>
              <w:jc w:val="left"/>
              <w:rPr>
                <w:sz w:val="18"/>
                <w:szCs w:val="18"/>
              </w:rPr>
            </w:pPr>
            <w:r w:rsidRPr="007A344E">
              <w:rPr>
                <w:sz w:val="18"/>
                <w:szCs w:val="18"/>
              </w:rPr>
              <w:t>Suspected Contravention</w:t>
            </w:r>
            <w:r>
              <w:rPr>
                <w:sz w:val="18"/>
                <w:szCs w:val="18"/>
              </w:rPr>
              <w:t>s</w:t>
            </w:r>
          </w:p>
        </w:tc>
        <w:tc>
          <w:tcPr>
            <w:tcW w:w="5791" w:type="dxa"/>
          </w:tcPr>
          <w:p w14:paraId="215C26C5" w14:textId="4AC21A79" w:rsidR="003344D6" w:rsidRDefault="003344D6" w:rsidP="003344D6">
            <w:r>
              <w:fldChar w:fldCharType="begin"/>
            </w:r>
            <w:r>
              <w:instrText xml:space="preserve"> REF SCR1 \h  \* MERGEFORMAT </w:instrText>
            </w:r>
            <w:r>
              <w:fldChar w:fldCharType="separate"/>
            </w:r>
            <w:r>
              <w:rPr>
                <w:noProof/>
              </w:rPr>
              <w:t>AESO Use Only</w:t>
            </w:r>
            <w:r>
              <w:fldChar w:fldCharType="end"/>
            </w:r>
          </w:p>
        </w:tc>
      </w:tr>
      <w:tr w:rsidR="003344D6" w14:paraId="7FA6BC73" w14:textId="77777777" w:rsidTr="00D40748">
        <w:tc>
          <w:tcPr>
            <w:tcW w:w="895" w:type="dxa"/>
            <w:vMerge/>
          </w:tcPr>
          <w:p w14:paraId="73A685CC" w14:textId="77777777" w:rsidR="003344D6" w:rsidRDefault="003344D6" w:rsidP="003344D6">
            <w:pPr>
              <w:jc w:val="center"/>
              <w:rPr>
                <w:sz w:val="18"/>
                <w:szCs w:val="18"/>
              </w:rPr>
            </w:pPr>
          </w:p>
        </w:tc>
        <w:tc>
          <w:tcPr>
            <w:tcW w:w="2698" w:type="dxa"/>
          </w:tcPr>
          <w:p w14:paraId="5667CC15" w14:textId="268351D8" w:rsidR="003344D6" w:rsidRPr="007A344E" w:rsidRDefault="003344D6" w:rsidP="003344D6">
            <w:pPr>
              <w:jc w:val="left"/>
              <w:rPr>
                <w:sz w:val="18"/>
                <w:szCs w:val="18"/>
              </w:rPr>
            </w:pPr>
            <w:r w:rsidRPr="007A344E">
              <w:rPr>
                <w:sz w:val="18"/>
                <w:szCs w:val="18"/>
              </w:rPr>
              <w:t>Area</w:t>
            </w:r>
            <w:r>
              <w:rPr>
                <w:sz w:val="18"/>
                <w:szCs w:val="18"/>
              </w:rPr>
              <w:t>s</w:t>
            </w:r>
            <w:r w:rsidRPr="007A344E">
              <w:rPr>
                <w:sz w:val="18"/>
                <w:szCs w:val="18"/>
              </w:rPr>
              <w:t xml:space="preserve"> of Concern </w:t>
            </w:r>
            <w:r w:rsidR="006F7A6A">
              <w:rPr>
                <w:sz w:val="18"/>
                <w:szCs w:val="18"/>
              </w:rPr>
              <w:t>and</w:t>
            </w:r>
            <w:r w:rsidRPr="007A344E">
              <w:rPr>
                <w:sz w:val="18"/>
                <w:szCs w:val="18"/>
              </w:rPr>
              <w:t xml:space="preserve"> Observation</w:t>
            </w:r>
            <w:r>
              <w:rPr>
                <w:sz w:val="18"/>
                <w:szCs w:val="18"/>
              </w:rPr>
              <w:t>s</w:t>
            </w:r>
          </w:p>
        </w:tc>
        <w:tc>
          <w:tcPr>
            <w:tcW w:w="5791" w:type="dxa"/>
          </w:tcPr>
          <w:p w14:paraId="670D2DE6" w14:textId="722D74F6" w:rsidR="003344D6" w:rsidRDefault="003344D6" w:rsidP="003344D6">
            <w:r>
              <w:fldChar w:fldCharType="begin"/>
            </w:r>
            <w:r>
              <w:instrText xml:space="preserve"> REF AOCOBR1 \h  \* MERGEFORMAT </w:instrText>
            </w:r>
            <w:r>
              <w:fldChar w:fldCharType="separate"/>
            </w:r>
            <w:r>
              <w:rPr>
                <w:noProof/>
              </w:rPr>
              <w:t>AESO Use Only</w:t>
            </w:r>
            <w:r>
              <w:fldChar w:fldCharType="end"/>
            </w:r>
          </w:p>
        </w:tc>
      </w:tr>
    </w:tbl>
    <w:p w14:paraId="5F353C33" w14:textId="77777777" w:rsidR="005D3D13" w:rsidRDefault="005D3D13" w:rsidP="001076A5">
      <w:pPr>
        <w:pStyle w:val="BodyText"/>
      </w:pPr>
    </w:p>
    <w:p w14:paraId="5B055EF7" w14:textId="3DC8E63B" w:rsidR="003F5A4A" w:rsidRDefault="00931B45" w:rsidP="00931B45">
      <w:pPr>
        <w:pStyle w:val="Heading2"/>
      </w:pPr>
      <w:r>
        <w:t>Contact Information</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87"/>
        <w:gridCol w:w="7058"/>
      </w:tblGrid>
      <w:tr w:rsidR="00E614EB" w14:paraId="73518235" w14:textId="77777777" w:rsidTr="00D00F4B">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781907EA" w14:textId="77777777" w:rsidR="00E614EB" w:rsidRPr="006B4943" w:rsidRDefault="00E614EB" w:rsidP="005819BF">
            <w:pPr>
              <w:pStyle w:val="BodyText"/>
              <w:spacing w:after="60" w:line="220" w:lineRule="exact"/>
              <w:rPr>
                <w:b/>
              </w:rPr>
            </w:pPr>
            <w:r>
              <w:rPr>
                <w:b/>
              </w:rPr>
              <w:t>Audited Entity</w:t>
            </w:r>
          </w:p>
        </w:tc>
      </w:tr>
      <w:tr w:rsidR="00E614EB" w:rsidRPr="003A38B6" w14:paraId="1F458B4B" w14:textId="77777777" w:rsidTr="00D00F4B">
        <w:tc>
          <w:tcPr>
            <w:tcW w:w="1131" w:type="pct"/>
            <w:tcBorders>
              <w:top w:val="single" w:sz="8" w:space="0" w:color="00477F"/>
              <w:left w:val="single" w:sz="4" w:space="0" w:color="auto"/>
              <w:bottom w:val="single" w:sz="8" w:space="0" w:color="00407A"/>
              <w:right w:val="single" w:sz="8" w:space="0" w:color="00407A"/>
            </w:tcBorders>
            <w:noWrap/>
          </w:tcPr>
          <w:p w14:paraId="18FD222B" w14:textId="77777777" w:rsidR="00E614EB" w:rsidRPr="003A38B6" w:rsidRDefault="00E614EB" w:rsidP="005819BF">
            <w:pPr>
              <w:pStyle w:val="BodyText"/>
              <w:spacing w:after="60" w:line="220" w:lineRule="exact"/>
              <w:rPr>
                <w:b/>
              </w:rPr>
            </w:pPr>
            <w:r w:rsidRPr="003A38B6">
              <w:rPr>
                <w:b/>
              </w:rPr>
              <w:t>Compliance Primary</w:t>
            </w:r>
          </w:p>
        </w:tc>
        <w:tc>
          <w:tcPr>
            <w:tcW w:w="3869" w:type="pct"/>
            <w:tcBorders>
              <w:top w:val="single" w:sz="8" w:space="0" w:color="00477F"/>
              <w:left w:val="single" w:sz="8" w:space="0" w:color="00407A"/>
              <w:bottom w:val="single" w:sz="8" w:space="0" w:color="00407A"/>
              <w:right w:val="single" w:sz="8" w:space="0" w:color="00407A"/>
            </w:tcBorders>
          </w:tcPr>
          <w:p w14:paraId="4214894A" w14:textId="77777777" w:rsidR="003A38B6" w:rsidRPr="003A38B6" w:rsidRDefault="003A38B6" w:rsidP="00AF320F">
            <w:pPr>
              <w:tabs>
                <w:tab w:val="clear" w:pos="720"/>
              </w:tabs>
              <w:spacing w:before="0" w:after="0" w:line="240" w:lineRule="auto"/>
              <w:jc w:val="left"/>
              <w:rPr>
                <w:lang w:val="en-CA" w:eastAsia="en-CA"/>
              </w:rPr>
            </w:pPr>
            <w:r w:rsidRPr="003A38B6">
              <w:rPr>
                <w:lang w:val="en-CA" w:eastAsia="en-CA"/>
              </w:rPr>
              <w:t>Name:</w:t>
            </w:r>
          </w:p>
          <w:p w14:paraId="28E3A22B" w14:textId="77777777" w:rsidR="00AF320F" w:rsidRPr="003A38B6" w:rsidRDefault="003A38B6" w:rsidP="00AF320F">
            <w:pPr>
              <w:tabs>
                <w:tab w:val="clear" w:pos="720"/>
              </w:tabs>
              <w:spacing w:before="0" w:after="0" w:line="240" w:lineRule="auto"/>
              <w:jc w:val="left"/>
              <w:rPr>
                <w:lang w:val="en-CA" w:eastAsia="en-CA"/>
              </w:rPr>
            </w:pPr>
            <w:r w:rsidRPr="003A38B6">
              <w:rPr>
                <w:lang w:val="en-CA" w:eastAsia="en-CA"/>
              </w:rPr>
              <w:t>Title:</w:t>
            </w:r>
          </w:p>
          <w:p w14:paraId="3FD10DA2" w14:textId="77777777" w:rsidR="00AF320F" w:rsidRPr="003A38B6" w:rsidRDefault="003A38B6" w:rsidP="00AF320F">
            <w:pPr>
              <w:tabs>
                <w:tab w:val="clear" w:pos="720"/>
              </w:tabs>
              <w:spacing w:before="0" w:after="0" w:line="240" w:lineRule="auto"/>
              <w:jc w:val="left"/>
              <w:rPr>
                <w:rFonts w:cs="Arial"/>
                <w:lang w:val="en-CA" w:eastAsia="en-CA"/>
              </w:rPr>
            </w:pPr>
            <w:r w:rsidRPr="003A38B6">
              <w:rPr>
                <w:lang w:val="en-CA" w:eastAsia="en-CA"/>
              </w:rPr>
              <w:t>Phone:</w:t>
            </w:r>
          </w:p>
          <w:p w14:paraId="5204DAAA"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14CF7014" w14:textId="77777777" w:rsidTr="00D00F4B">
        <w:tc>
          <w:tcPr>
            <w:tcW w:w="1131" w:type="pct"/>
            <w:tcBorders>
              <w:top w:val="single" w:sz="8" w:space="0" w:color="00407A"/>
              <w:left w:val="single" w:sz="4" w:space="0" w:color="auto"/>
              <w:bottom w:val="single" w:sz="8" w:space="0" w:color="00407A"/>
              <w:right w:val="single" w:sz="8" w:space="0" w:color="00407A"/>
            </w:tcBorders>
            <w:noWrap/>
          </w:tcPr>
          <w:p w14:paraId="49FD866D" w14:textId="77777777" w:rsidR="00E614EB" w:rsidRPr="003A38B6" w:rsidRDefault="00E614EB" w:rsidP="005819BF">
            <w:pPr>
              <w:pStyle w:val="BodyText"/>
              <w:spacing w:after="60" w:line="220" w:lineRule="exact"/>
              <w:rPr>
                <w:b/>
              </w:rPr>
            </w:pPr>
            <w:r w:rsidRPr="003A38B6">
              <w:rPr>
                <w:b/>
              </w:rPr>
              <w:t>Subject Matter Expert</w:t>
            </w:r>
          </w:p>
        </w:tc>
        <w:tc>
          <w:tcPr>
            <w:tcW w:w="3869" w:type="pct"/>
            <w:tcBorders>
              <w:top w:val="single" w:sz="8" w:space="0" w:color="00407A"/>
              <w:left w:val="single" w:sz="8" w:space="0" w:color="00407A"/>
              <w:bottom w:val="single" w:sz="8" w:space="0" w:color="00407A"/>
              <w:right w:val="single" w:sz="8" w:space="0" w:color="00407A"/>
            </w:tcBorders>
          </w:tcPr>
          <w:p w14:paraId="1E1AD6B2"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06AB2F01"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7036DFA6"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042EDC8B" w14:textId="77777777" w:rsidR="00E614EB" w:rsidRPr="003A38B6" w:rsidRDefault="003A38B6" w:rsidP="003A38B6">
            <w:pPr>
              <w:pStyle w:val="BodyText"/>
              <w:spacing w:after="60" w:line="220" w:lineRule="exact"/>
            </w:pPr>
            <w:r w:rsidRPr="003A38B6">
              <w:rPr>
                <w:rFonts w:cs="Times New Roman"/>
                <w:lang w:val="en-CA" w:eastAsia="en-CA"/>
              </w:rPr>
              <w:t>Email:</w:t>
            </w:r>
          </w:p>
        </w:tc>
      </w:tr>
    </w:tbl>
    <w:p w14:paraId="750B6FDA" w14:textId="77777777" w:rsidR="00DE6989" w:rsidRPr="003A38B6" w:rsidRDefault="00DE6989" w:rsidP="00DE6989">
      <w:pPr>
        <w:pStyle w:val="BodyText"/>
      </w:pP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42"/>
        <w:gridCol w:w="7103"/>
      </w:tblGrid>
      <w:tr w:rsidR="00E614EB" w:rsidRPr="003A38B6" w14:paraId="678FBCFE" w14:textId="77777777" w:rsidTr="00D00F4B">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52CEEE10" w14:textId="77777777" w:rsidR="00E614EB" w:rsidRPr="003A38B6" w:rsidRDefault="00E614EB" w:rsidP="005819BF">
            <w:pPr>
              <w:pStyle w:val="BodyText"/>
              <w:spacing w:after="60" w:line="220" w:lineRule="exact"/>
              <w:rPr>
                <w:b/>
              </w:rPr>
            </w:pPr>
            <w:r w:rsidRPr="003A38B6">
              <w:rPr>
                <w:b/>
              </w:rPr>
              <w:lastRenderedPageBreak/>
              <w:t>AESO Team</w:t>
            </w:r>
          </w:p>
        </w:tc>
      </w:tr>
      <w:tr w:rsidR="00E614EB" w:rsidRPr="003A38B6" w14:paraId="1E2AE490" w14:textId="77777777" w:rsidTr="00D00F4B">
        <w:tc>
          <w:tcPr>
            <w:tcW w:w="1109" w:type="pct"/>
            <w:tcBorders>
              <w:top w:val="single" w:sz="8" w:space="0" w:color="00477F"/>
              <w:left w:val="single" w:sz="4" w:space="0" w:color="auto"/>
              <w:bottom w:val="single" w:sz="8" w:space="0" w:color="00407A"/>
              <w:right w:val="single" w:sz="8" w:space="0" w:color="00407A"/>
            </w:tcBorders>
            <w:noWrap/>
          </w:tcPr>
          <w:p w14:paraId="10524CAB" w14:textId="77777777" w:rsidR="00E614EB" w:rsidRPr="003A38B6" w:rsidRDefault="00E614EB" w:rsidP="005819BF">
            <w:pPr>
              <w:pStyle w:val="BodyText"/>
              <w:spacing w:after="60" w:line="220" w:lineRule="exact"/>
              <w:rPr>
                <w:b/>
              </w:rPr>
            </w:pPr>
            <w:r w:rsidRPr="003A38B6">
              <w:rPr>
                <w:b/>
              </w:rPr>
              <w:t>Lead Auditor</w:t>
            </w:r>
          </w:p>
        </w:tc>
        <w:tc>
          <w:tcPr>
            <w:tcW w:w="3891" w:type="pct"/>
            <w:tcBorders>
              <w:top w:val="single" w:sz="8" w:space="0" w:color="00477F"/>
              <w:left w:val="single" w:sz="8" w:space="0" w:color="00407A"/>
              <w:bottom w:val="single" w:sz="8" w:space="0" w:color="00407A"/>
              <w:right w:val="single" w:sz="8" w:space="0" w:color="00407A"/>
            </w:tcBorders>
          </w:tcPr>
          <w:p w14:paraId="4054014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71C1F3BB"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38B03F33"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5C75618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0255265F" w14:textId="77777777" w:rsidTr="00D00F4B">
        <w:tc>
          <w:tcPr>
            <w:tcW w:w="1109" w:type="pct"/>
            <w:tcBorders>
              <w:top w:val="single" w:sz="8" w:space="0" w:color="00407A"/>
              <w:left w:val="single" w:sz="4" w:space="0" w:color="auto"/>
              <w:bottom w:val="single" w:sz="8" w:space="0" w:color="00407A"/>
              <w:right w:val="single" w:sz="8" w:space="0" w:color="00407A"/>
            </w:tcBorders>
            <w:noWrap/>
          </w:tcPr>
          <w:p w14:paraId="6E8F3975" w14:textId="77777777" w:rsidR="00E614EB" w:rsidRPr="003A38B6" w:rsidRDefault="00E614EB" w:rsidP="005819BF">
            <w:pPr>
              <w:pStyle w:val="BodyText"/>
              <w:spacing w:after="60" w:line="220" w:lineRule="exact"/>
              <w:rPr>
                <w:b/>
              </w:rPr>
            </w:pPr>
            <w:r w:rsidRPr="003A38B6">
              <w:rPr>
                <w:b/>
              </w:rPr>
              <w:t>Auditor</w:t>
            </w:r>
          </w:p>
        </w:tc>
        <w:tc>
          <w:tcPr>
            <w:tcW w:w="3891" w:type="pct"/>
            <w:tcBorders>
              <w:top w:val="single" w:sz="8" w:space="0" w:color="00407A"/>
              <w:left w:val="single" w:sz="8" w:space="0" w:color="00407A"/>
              <w:bottom w:val="single" w:sz="8" w:space="0" w:color="00407A"/>
              <w:right w:val="single" w:sz="8" w:space="0" w:color="00407A"/>
            </w:tcBorders>
          </w:tcPr>
          <w:p w14:paraId="079C32D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0E574D55"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463E6695"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62F23E8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5AA75256" w14:textId="77777777" w:rsidTr="00D00F4B">
        <w:tc>
          <w:tcPr>
            <w:tcW w:w="1109" w:type="pct"/>
            <w:tcBorders>
              <w:top w:val="single" w:sz="8" w:space="0" w:color="00407A"/>
              <w:left w:val="single" w:sz="4" w:space="0" w:color="auto"/>
              <w:bottom w:val="single" w:sz="8" w:space="0" w:color="00407A"/>
              <w:right w:val="single" w:sz="8" w:space="0" w:color="00407A"/>
            </w:tcBorders>
            <w:noWrap/>
          </w:tcPr>
          <w:p w14:paraId="17ADCAE1" w14:textId="77777777" w:rsidR="00E614EB" w:rsidRPr="003A38B6" w:rsidRDefault="00E614EB" w:rsidP="005819BF">
            <w:pPr>
              <w:pStyle w:val="BodyText"/>
              <w:spacing w:after="60" w:line="220" w:lineRule="exact"/>
              <w:rPr>
                <w:b/>
              </w:rPr>
            </w:pPr>
            <w:r w:rsidRPr="003A38B6">
              <w:rPr>
                <w:b/>
              </w:rPr>
              <w:t>Compliance Manager</w:t>
            </w:r>
          </w:p>
        </w:tc>
        <w:tc>
          <w:tcPr>
            <w:tcW w:w="3891" w:type="pct"/>
            <w:tcBorders>
              <w:top w:val="single" w:sz="8" w:space="0" w:color="00407A"/>
              <w:left w:val="single" w:sz="8" w:space="0" w:color="00407A"/>
              <w:bottom w:val="single" w:sz="8" w:space="0" w:color="00407A"/>
              <w:right w:val="single" w:sz="8" w:space="0" w:color="00407A"/>
            </w:tcBorders>
          </w:tcPr>
          <w:p w14:paraId="014CCE5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7A94BDB6"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373EF4B7"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053EF0C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14:paraId="34ACCB85" w14:textId="77777777" w:rsidTr="00D00F4B">
        <w:tc>
          <w:tcPr>
            <w:tcW w:w="1109" w:type="pct"/>
            <w:tcBorders>
              <w:top w:val="single" w:sz="8" w:space="0" w:color="00407A"/>
              <w:left w:val="single" w:sz="4" w:space="0" w:color="auto"/>
              <w:bottom w:val="single" w:sz="8" w:space="0" w:color="00407A"/>
              <w:right w:val="single" w:sz="8" w:space="0" w:color="00407A"/>
            </w:tcBorders>
            <w:noWrap/>
          </w:tcPr>
          <w:p w14:paraId="600EA3DA" w14:textId="77777777" w:rsidR="00E614EB" w:rsidRPr="003A38B6" w:rsidRDefault="00E614EB" w:rsidP="005819BF">
            <w:pPr>
              <w:pStyle w:val="BodyText"/>
              <w:spacing w:after="60" w:line="220" w:lineRule="exact"/>
              <w:rPr>
                <w:b/>
              </w:rPr>
            </w:pPr>
            <w:r w:rsidRPr="003A38B6">
              <w:rPr>
                <w:b/>
              </w:rPr>
              <w:t>Standard Owner</w:t>
            </w:r>
          </w:p>
        </w:tc>
        <w:tc>
          <w:tcPr>
            <w:tcW w:w="3891" w:type="pct"/>
            <w:tcBorders>
              <w:top w:val="single" w:sz="8" w:space="0" w:color="00407A"/>
              <w:left w:val="single" w:sz="8" w:space="0" w:color="00407A"/>
              <w:bottom w:val="single" w:sz="8" w:space="0" w:color="00407A"/>
              <w:right w:val="single" w:sz="8" w:space="0" w:color="00407A"/>
            </w:tcBorders>
          </w:tcPr>
          <w:p w14:paraId="2CB0D0A4"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1640F361"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54C594DF"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3AED178A" w14:textId="77777777" w:rsidR="00E614EB" w:rsidRDefault="003A38B6" w:rsidP="003A38B6">
            <w:pPr>
              <w:pStyle w:val="BodyText"/>
              <w:spacing w:after="60" w:line="220" w:lineRule="exact"/>
            </w:pPr>
            <w:r w:rsidRPr="003A38B6">
              <w:rPr>
                <w:rFonts w:cs="Times New Roman"/>
                <w:lang w:val="en-CA" w:eastAsia="en-CA"/>
              </w:rPr>
              <w:t>Email:</w:t>
            </w:r>
          </w:p>
        </w:tc>
      </w:tr>
    </w:tbl>
    <w:p w14:paraId="6408849B" w14:textId="77777777" w:rsidR="00E614EB" w:rsidRDefault="00E614EB" w:rsidP="00E614EB">
      <w:pPr>
        <w:pStyle w:val="BodyText"/>
      </w:pPr>
    </w:p>
    <w:p w14:paraId="35D41F9A" w14:textId="77777777" w:rsidR="003F5A4A" w:rsidRDefault="00EF1C2A" w:rsidP="00EF1C2A">
      <w:pPr>
        <w:pStyle w:val="Heading2"/>
      </w:pPr>
      <w:r>
        <w:t>Applicability</w:t>
      </w:r>
    </w:p>
    <w:p w14:paraId="69CEA752" w14:textId="0FE2D657" w:rsidR="00C31234" w:rsidRPr="00C31234" w:rsidRDefault="00C31234" w:rsidP="00151080">
      <w:pPr>
        <w:tabs>
          <w:tab w:val="clear" w:pos="720"/>
        </w:tabs>
        <w:autoSpaceDE w:val="0"/>
        <w:autoSpaceDN w:val="0"/>
        <w:adjustRightInd w:val="0"/>
        <w:spacing w:before="60" w:after="60" w:line="240" w:lineRule="auto"/>
        <w:jc w:val="left"/>
        <w:rPr>
          <w:rFonts w:eastAsia="Calibri" w:cs="Arial"/>
          <w:color w:val="000000"/>
          <w:szCs w:val="20"/>
          <w:lang w:eastAsia="en-CA"/>
        </w:rPr>
      </w:pPr>
      <w:r w:rsidRPr="00C31234">
        <w:rPr>
          <w:rFonts w:eastAsia="Calibri" w:cs="Arial"/>
          <w:color w:val="000000"/>
          <w:szCs w:val="20"/>
          <w:lang w:eastAsia="en-CA"/>
        </w:rPr>
        <w:t xml:space="preserve">This </w:t>
      </w:r>
      <w:r w:rsidRPr="00C31234">
        <w:rPr>
          <w:rFonts w:eastAsia="Calibri" w:cs="Arial"/>
          <w:b/>
          <w:bCs/>
          <w:color w:val="000000"/>
          <w:szCs w:val="20"/>
          <w:lang w:eastAsia="en-CA"/>
        </w:rPr>
        <w:t xml:space="preserve">reliability standard </w:t>
      </w:r>
      <w:r w:rsidRPr="00C31234">
        <w:rPr>
          <w:rFonts w:eastAsia="Calibri" w:cs="Arial"/>
          <w:color w:val="000000"/>
          <w:szCs w:val="20"/>
          <w:lang w:eastAsia="en-CA"/>
        </w:rPr>
        <w:t xml:space="preserve">applies to: </w:t>
      </w:r>
    </w:p>
    <w:p w14:paraId="37F5E183" w14:textId="1C923644" w:rsidR="00C31234" w:rsidRPr="00C31234" w:rsidRDefault="00C31234" w:rsidP="001076A5">
      <w:pPr>
        <w:numPr>
          <w:ilvl w:val="0"/>
          <w:numId w:val="14"/>
        </w:numPr>
        <w:tabs>
          <w:tab w:val="clear" w:pos="720"/>
        </w:tabs>
        <w:autoSpaceDE w:val="0"/>
        <w:autoSpaceDN w:val="0"/>
        <w:adjustRightInd w:val="0"/>
        <w:spacing w:before="60" w:after="60" w:line="240" w:lineRule="auto"/>
        <w:ind w:left="720" w:hanging="360"/>
        <w:jc w:val="left"/>
        <w:rPr>
          <w:rFonts w:eastAsia="Calibri" w:cs="Arial"/>
          <w:color w:val="000000"/>
          <w:szCs w:val="20"/>
          <w:lang w:eastAsia="en-CA"/>
        </w:rPr>
      </w:pPr>
      <w:r w:rsidRPr="00C31234">
        <w:rPr>
          <w:rFonts w:eastAsia="Calibri" w:cs="Arial"/>
          <w:color w:val="000000"/>
          <w:szCs w:val="20"/>
          <w:lang w:eastAsia="en-CA"/>
        </w:rPr>
        <w:t xml:space="preserve">the </w:t>
      </w:r>
      <w:r w:rsidRPr="00C31234">
        <w:rPr>
          <w:rFonts w:eastAsia="Calibri" w:cs="Arial"/>
          <w:b/>
          <w:bCs/>
          <w:color w:val="000000"/>
          <w:szCs w:val="20"/>
          <w:lang w:eastAsia="en-CA"/>
        </w:rPr>
        <w:t xml:space="preserve">operator </w:t>
      </w:r>
      <w:r w:rsidRPr="00C31234">
        <w:rPr>
          <w:rFonts w:eastAsia="Calibri" w:cs="Arial"/>
          <w:color w:val="000000"/>
          <w:szCs w:val="20"/>
          <w:lang w:eastAsia="en-CA"/>
        </w:rPr>
        <w:t xml:space="preserve">of a </w:t>
      </w:r>
      <w:r w:rsidRPr="00C31234">
        <w:rPr>
          <w:rFonts w:eastAsia="Calibri" w:cs="Arial"/>
          <w:b/>
          <w:bCs/>
          <w:color w:val="000000"/>
          <w:szCs w:val="20"/>
          <w:lang w:eastAsia="en-CA"/>
        </w:rPr>
        <w:t>transmission facility</w:t>
      </w:r>
      <w:r w:rsidRPr="00C31234">
        <w:rPr>
          <w:rFonts w:eastAsia="Calibri" w:cs="Arial"/>
          <w:color w:val="000000"/>
          <w:szCs w:val="20"/>
          <w:lang w:eastAsia="en-CA"/>
        </w:rPr>
        <w:t xml:space="preserve">; </w:t>
      </w:r>
    </w:p>
    <w:p w14:paraId="6ED92791" w14:textId="39A99C1D" w:rsidR="00C31234" w:rsidRPr="00C31234" w:rsidRDefault="00C31234" w:rsidP="001076A5">
      <w:pPr>
        <w:numPr>
          <w:ilvl w:val="0"/>
          <w:numId w:val="14"/>
        </w:numPr>
        <w:tabs>
          <w:tab w:val="clear" w:pos="720"/>
        </w:tabs>
        <w:autoSpaceDE w:val="0"/>
        <w:autoSpaceDN w:val="0"/>
        <w:adjustRightInd w:val="0"/>
        <w:spacing w:before="60" w:after="60" w:line="240" w:lineRule="auto"/>
        <w:ind w:left="720" w:hanging="360"/>
        <w:jc w:val="left"/>
        <w:rPr>
          <w:rFonts w:eastAsia="Calibri" w:cs="Arial"/>
          <w:color w:val="000000"/>
          <w:szCs w:val="20"/>
          <w:lang w:eastAsia="en-CA"/>
        </w:rPr>
      </w:pPr>
      <w:r w:rsidRPr="00C31234">
        <w:rPr>
          <w:rFonts w:eastAsia="Calibri" w:cs="Arial"/>
          <w:color w:val="000000"/>
          <w:szCs w:val="20"/>
          <w:lang w:eastAsia="en-CA"/>
        </w:rPr>
        <w:t xml:space="preserve">the </w:t>
      </w:r>
      <w:r w:rsidRPr="00C31234">
        <w:rPr>
          <w:rFonts w:eastAsia="Calibri" w:cs="Arial"/>
          <w:b/>
          <w:bCs/>
          <w:color w:val="000000"/>
          <w:szCs w:val="20"/>
          <w:lang w:eastAsia="en-CA"/>
        </w:rPr>
        <w:t xml:space="preserve">operator </w:t>
      </w:r>
      <w:r w:rsidRPr="00C31234">
        <w:rPr>
          <w:rFonts w:eastAsia="Calibri" w:cs="Arial"/>
          <w:color w:val="000000"/>
          <w:szCs w:val="20"/>
          <w:lang w:eastAsia="en-CA"/>
        </w:rPr>
        <w:t xml:space="preserve">of an </w:t>
      </w:r>
      <w:r w:rsidRPr="00C31234">
        <w:rPr>
          <w:rFonts w:eastAsia="Calibri" w:cs="Arial"/>
          <w:b/>
          <w:bCs/>
          <w:color w:val="000000"/>
          <w:szCs w:val="20"/>
          <w:lang w:eastAsia="en-CA"/>
        </w:rPr>
        <w:t xml:space="preserve">electric distribution system </w:t>
      </w:r>
      <w:r w:rsidRPr="00C31234">
        <w:rPr>
          <w:rFonts w:eastAsia="Calibri" w:cs="Arial"/>
          <w:color w:val="000000"/>
          <w:szCs w:val="20"/>
          <w:lang w:eastAsia="en-CA"/>
        </w:rPr>
        <w:t xml:space="preserve">that is directly connected to the </w:t>
      </w:r>
      <w:r w:rsidRPr="00C31234">
        <w:rPr>
          <w:rFonts w:eastAsia="Calibri" w:cs="Arial"/>
          <w:b/>
          <w:bCs/>
          <w:color w:val="000000"/>
          <w:szCs w:val="20"/>
          <w:lang w:eastAsia="en-CA"/>
        </w:rPr>
        <w:t xml:space="preserve">transmission system </w:t>
      </w:r>
      <w:r w:rsidRPr="00C31234">
        <w:rPr>
          <w:rFonts w:eastAsia="Calibri" w:cs="Arial"/>
          <w:color w:val="000000"/>
          <w:szCs w:val="20"/>
          <w:lang w:eastAsia="en-CA"/>
        </w:rPr>
        <w:t xml:space="preserve">or to </w:t>
      </w:r>
      <w:r w:rsidRPr="00C31234">
        <w:rPr>
          <w:rFonts w:eastAsia="Calibri" w:cs="Arial"/>
          <w:b/>
          <w:bCs/>
          <w:color w:val="000000"/>
          <w:szCs w:val="20"/>
          <w:lang w:eastAsia="en-CA"/>
        </w:rPr>
        <w:t xml:space="preserve">transmission facilities </w:t>
      </w:r>
      <w:r w:rsidRPr="00C31234">
        <w:rPr>
          <w:rFonts w:eastAsia="Calibri" w:cs="Arial"/>
          <w:color w:val="000000"/>
          <w:szCs w:val="20"/>
          <w:lang w:eastAsia="en-CA"/>
        </w:rPr>
        <w:t xml:space="preserve">within the City of Medicine Hat; </w:t>
      </w:r>
    </w:p>
    <w:p w14:paraId="1BCFE2BC" w14:textId="0BBA0F35" w:rsidR="00C31234" w:rsidRPr="00C31234" w:rsidRDefault="00C31234" w:rsidP="001076A5">
      <w:pPr>
        <w:numPr>
          <w:ilvl w:val="0"/>
          <w:numId w:val="14"/>
        </w:numPr>
        <w:tabs>
          <w:tab w:val="clear" w:pos="720"/>
        </w:tabs>
        <w:autoSpaceDE w:val="0"/>
        <w:autoSpaceDN w:val="0"/>
        <w:adjustRightInd w:val="0"/>
        <w:spacing w:before="60" w:after="60" w:line="240" w:lineRule="auto"/>
        <w:ind w:left="720" w:hanging="360"/>
        <w:jc w:val="left"/>
        <w:rPr>
          <w:rFonts w:eastAsia="Calibri" w:cs="Arial"/>
          <w:color w:val="000000"/>
          <w:szCs w:val="20"/>
          <w:lang w:eastAsia="en-CA"/>
        </w:rPr>
      </w:pPr>
      <w:r w:rsidRPr="00C31234">
        <w:rPr>
          <w:rFonts w:eastAsia="Calibri" w:cs="Arial"/>
          <w:color w:val="000000"/>
          <w:szCs w:val="20"/>
          <w:lang w:eastAsia="en-CA"/>
        </w:rPr>
        <w:t xml:space="preserve">the </w:t>
      </w:r>
      <w:r w:rsidRPr="00C31234">
        <w:rPr>
          <w:rFonts w:eastAsia="Calibri" w:cs="Arial"/>
          <w:b/>
          <w:bCs/>
          <w:color w:val="000000"/>
          <w:szCs w:val="20"/>
          <w:lang w:eastAsia="en-CA"/>
        </w:rPr>
        <w:t xml:space="preserve">operator </w:t>
      </w:r>
      <w:r w:rsidRPr="00C31234">
        <w:rPr>
          <w:rFonts w:eastAsia="Calibri" w:cs="Arial"/>
          <w:color w:val="000000"/>
          <w:szCs w:val="20"/>
          <w:lang w:eastAsia="en-CA"/>
        </w:rPr>
        <w:t xml:space="preserve">of a </w:t>
      </w:r>
      <w:r w:rsidRPr="00C31234">
        <w:rPr>
          <w:rFonts w:eastAsia="Calibri" w:cs="Arial"/>
          <w:b/>
          <w:bCs/>
          <w:color w:val="000000"/>
          <w:szCs w:val="20"/>
          <w:lang w:eastAsia="en-CA"/>
        </w:rPr>
        <w:t xml:space="preserve">generating unit </w:t>
      </w:r>
      <w:r w:rsidRPr="00C31234">
        <w:rPr>
          <w:rFonts w:eastAsia="Calibri" w:cs="Arial"/>
          <w:color w:val="000000"/>
          <w:szCs w:val="20"/>
          <w:lang w:eastAsia="en-CA"/>
        </w:rPr>
        <w:t xml:space="preserve">that is part of the </w:t>
      </w:r>
      <w:r w:rsidRPr="00C31234">
        <w:rPr>
          <w:rFonts w:eastAsia="Calibri" w:cs="Arial"/>
          <w:b/>
          <w:bCs/>
          <w:color w:val="000000"/>
          <w:szCs w:val="20"/>
          <w:lang w:eastAsia="en-CA"/>
        </w:rPr>
        <w:t>bulk electric system</w:t>
      </w:r>
      <w:r w:rsidRPr="00C31234">
        <w:rPr>
          <w:rFonts w:eastAsia="Calibri" w:cs="Arial"/>
          <w:color w:val="000000"/>
          <w:szCs w:val="20"/>
          <w:lang w:eastAsia="en-CA"/>
        </w:rPr>
        <w:t xml:space="preserve">; </w:t>
      </w:r>
    </w:p>
    <w:p w14:paraId="1139FFEB" w14:textId="1516FA6E" w:rsidR="00C31234" w:rsidRPr="00C31234" w:rsidRDefault="00C31234" w:rsidP="001076A5">
      <w:pPr>
        <w:numPr>
          <w:ilvl w:val="0"/>
          <w:numId w:val="14"/>
        </w:numPr>
        <w:tabs>
          <w:tab w:val="clear" w:pos="720"/>
        </w:tabs>
        <w:autoSpaceDE w:val="0"/>
        <w:autoSpaceDN w:val="0"/>
        <w:adjustRightInd w:val="0"/>
        <w:spacing w:before="60" w:after="60" w:line="240" w:lineRule="auto"/>
        <w:ind w:left="720" w:hanging="360"/>
        <w:jc w:val="left"/>
        <w:rPr>
          <w:rFonts w:eastAsia="Calibri" w:cs="Arial"/>
          <w:color w:val="000000"/>
          <w:szCs w:val="20"/>
          <w:lang w:eastAsia="en-CA"/>
        </w:rPr>
      </w:pPr>
      <w:r w:rsidRPr="00C31234">
        <w:rPr>
          <w:rFonts w:eastAsia="Calibri" w:cs="Arial"/>
          <w:color w:val="000000"/>
          <w:szCs w:val="20"/>
          <w:lang w:eastAsia="en-CA"/>
        </w:rPr>
        <w:t xml:space="preserve">the </w:t>
      </w:r>
      <w:r w:rsidRPr="00C31234">
        <w:rPr>
          <w:rFonts w:eastAsia="Calibri" w:cs="Arial"/>
          <w:b/>
          <w:bCs/>
          <w:color w:val="000000"/>
          <w:szCs w:val="20"/>
          <w:lang w:eastAsia="en-CA"/>
        </w:rPr>
        <w:t xml:space="preserve">operator </w:t>
      </w:r>
      <w:r w:rsidRPr="00C31234">
        <w:rPr>
          <w:rFonts w:eastAsia="Calibri" w:cs="Arial"/>
          <w:color w:val="000000"/>
          <w:szCs w:val="20"/>
          <w:lang w:eastAsia="en-CA"/>
        </w:rPr>
        <w:t xml:space="preserve">of an </w:t>
      </w:r>
      <w:r w:rsidRPr="00C31234">
        <w:rPr>
          <w:rFonts w:eastAsia="Calibri" w:cs="Arial"/>
          <w:b/>
          <w:bCs/>
          <w:color w:val="000000"/>
          <w:szCs w:val="20"/>
          <w:lang w:eastAsia="en-CA"/>
        </w:rPr>
        <w:t xml:space="preserve">aggregated generating facility </w:t>
      </w:r>
      <w:r w:rsidRPr="00C31234">
        <w:rPr>
          <w:rFonts w:eastAsia="Calibri" w:cs="Arial"/>
          <w:color w:val="000000"/>
          <w:szCs w:val="20"/>
          <w:lang w:eastAsia="en-CA"/>
        </w:rPr>
        <w:t xml:space="preserve">that is part of the </w:t>
      </w:r>
      <w:r w:rsidRPr="00C31234">
        <w:rPr>
          <w:rFonts w:eastAsia="Calibri" w:cs="Arial"/>
          <w:b/>
          <w:bCs/>
          <w:color w:val="000000"/>
          <w:szCs w:val="20"/>
          <w:lang w:eastAsia="en-CA"/>
        </w:rPr>
        <w:t>bulk electric system</w:t>
      </w:r>
      <w:r w:rsidRPr="00C31234">
        <w:rPr>
          <w:rFonts w:eastAsia="Calibri" w:cs="Arial"/>
          <w:color w:val="000000"/>
          <w:szCs w:val="20"/>
          <w:lang w:eastAsia="en-CA"/>
        </w:rPr>
        <w:t xml:space="preserve">; and </w:t>
      </w:r>
    </w:p>
    <w:p w14:paraId="791BA7FE" w14:textId="3EC6B1F8" w:rsidR="00C31234" w:rsidRPr="00C31234" w:rsidRDefault="00C31234" w:rsidP="001076A5">
      <w:pPr>
        <w:numPr>
          <w:ilvl w:val="0"/>
          <w:numId w:val="14"/>
        </w:numPr>
        <w:tabs>
          <w:tab w:val="clear" w:pos="720"/>
        </w:tabs>
        <w:autoSpaceDE w:val="0"/>
        <w:autoSpaceDN w:val="0"/>
        <w:adjustRightInd w:val="0"/>
        <w:spacing w:before="60" w:after="60" w:line="240" w:lineRule="auto"/>
        <w:ind w:left="720" w:hanging="360"/>
        <w:jc w:val="left"/>
        <w:rPr>
          <w:rFonts w:eastAsia="Calibri" w:cs="Arial"/>
          <w:color w:val="000000"/>
          <w:szCs w:val="20"/>
          <w:lang w:eastAsia="en-CA"/>
        </w:rPr>
      </w:pPr>
      <w:r w:rsidRPr="00C31234">
        <w:rPr>
          <w:rFonts w:eastAsia="Calibri" w:cs="Arial"/>
          <w:color w:val="000000"/>
          <w:szCs w:val="20"/>
          <w:lang w:eastAsia="en-CA"/>
        </w:rPr>
        <w:t xml:space="preserve">the </w:t>
      </w:r>
      <w:r w:rsidRPr="00C31234">
        <w:rPr>
          <w:rFonts w:eastAsia="Calibri" w:cs="Arial"/>
          <w:b/>
          <w:bCs/>
          <w:color w:val="000000"/>
          <w:szCs w:val="20"/>
          <w:lang w:eastAsia="en-CA"/>
        </w:rPr>
        <w:t>ISO</w:t>
      </w:r>
      <w:r w:rsidRPr="00C31234">
        <w:rPr>
          <w:rFonts w:eastAsia="Calibri" w:cs="Arial"/>
          <w:color w:val="000000"/>
          <w:szCs w:val="20"/>
          <w:lang w:eastAsia="en-CA"/>
        </w:rPr>
        <w:t xml:space="preserve">. </w:t>
      </w:r>
    </w:p>
    <w:p w14:paraId="3CBDC37B" w14:textId="2C157D2C" w:rsidR="0068168A" w:rsidRDefault="00C31234" w:rsidP="00151080">
      <w:pPr>
        <w:spacing w:before="60" w:after="60" w:line="240" w:lineRule="auto"/>
        <w:jc w:val="left"/>
      </w:pPr>
      <w:r w:rsidRPr="00C31234">
        <w:rPr>
          <w:rFonts w:eastAsia="Calibri" w:cs="Arial"/>
          <w:color w:val="000000"/>
          <w:szCs w:val="20"/>
          <w:lang w:eastAsia="en-CA"/>
        </w:rPr>
        <w:t xml:space="preserve">For the purpose of the requirements contained herein, the above list of entities will be collectively referred to as “Responsible Entities”. For requirements in this </w:t>
      </w:r>
      <w:r w:rsidRPr="00C31234">
        <w:rPr>
          <w:rFonts w:eastAsia="Calibri" w:cs="Arial"/>
          <w:b/>
          <w:bCs/>
          <w:color w:val="000000"/>
          <w:szCs w:val="20"/>
          <w:lang w:eastAsia="en-CA"/>
        </w:rPr>
        <w:t xml:space="preserve">reliability standard </w:t>
      </w:r>
      <w:r w:rsidRPr="00C31234">
        <w:rPr>
          <w:rFonts w:eastAsia="Calibri" w:cs="Arial"/>
          <w:color w:val="000000"/>
          <w:szCs w:val="20"/>
          <w:lang w:eastAsia="en-CA"/>
        </w:rPr>
        <w:t>where a specific entity or subset of entities are the applicable entity or entities, the entity or entities are specified explicitly.</w:t>
      </w:r>
    </w:p>
    <w:p w14:paraId="0E133654" w14:textId="77777777" w:rsidR="0068168A" w:rsidRDefault="0068168A" w:rsidP="00C31234">
      <w:pPr>
        <w:pStyle w:val="Heading2"/>
      </w:pPr>
      <w:bookmarkStart w:id="1" w:name="_Hlk124338773"/>
      <w:r>
        <w:t>Notes on Applicability</w:t>
      </w:r>
      <w:bookmarkEnd w:id="1"/>
    </w:p>
    <w:p w14:paraId="114F23D0" w14:textId="56A23BEA" w:rsidR="00C31234" w:rsidRPr="00C31234" w:rsidRDefault="00C31234" w:rsidP="00C31234">
      <w:pPr>
        <w:sectPr w:rsidR="00C31234" w:rsidRPr="00C31234" w:rsidSect="00B467F1">
          <w:headerReference w:type="default" r:id="rId18"/>
          <w:footerReference w:type="default" r:id="rId19"/>
          <w:headerReference w:type="first" r:id="rId20"/>
          <w:footerReference w:type="first" r:id="rId21"/>
          <w:pgSz w:w="12240" w:h="15840" w:code="1"/>
          <w:pgMar w:top="1967" w:right="1440" w:bottom="1440" w:left="1440" w:header="448" w:footer="221" w:gutter="0"/>
          <w:cols w:space="708"/>
          <w:formProt w:val="0"/>
          <w:titlePg/>
          <w:docGrid w:linePitch="360"/>
        </w:sectPr>
      </w:pPr>
      <w:r>
        <w:t>N/A</w:t>
      </w:r>
    </w:p>
    <w:p w14:paraId="43A3EBD6" w14:textId="79A6778B" w:rsidR="00F55A47" w:rsidRDefault="00FA13C8" w:rsidP="007A17A2">
      <w:pPr>
        <w:pStyle w:val="Heading2"/>
        <w:sectPr w:rsidR="00F55A47" w:rsidSect="00272CBC">
          <w:headerReference w:type="default" r:id="rId22"/>
          <w:footerReference w:type="default" r:id="rId23"/>
          <w:type w:val="continuous"/>
          <w:pgSz w:w="24480" w:h="15840" w:orient="landscape" w:code="17"/>
          <w:pgMar w:top="1440" w:right="1969" w:bottom="1440" w:left="1440" w:header="450" w:footer="219" w:gutter="0"/>
          <w:cols w:space="708"/>
          <w:docGrid w:linePitch="360"/>
        </w:sectPr>
      </w:pPr>
      <w:bookmarkStart w:id="2" w:name="_Hlk93921897"/>
      <w:r>
        <w:lastRenderedPageBreak/>
        <w:t>Compliance Assessmen</w:t>
      </w:r>
      <w:r w:rsidR="007A17A2">
        <w:t>t</w:t>
      </w:r>
      <w:bookmarkEnd w:id="2"/>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FA629D" w14:paraId="0FAF2A0B" w14:textId="77777777" w:rsidTr="003344D6">
        <w:tc>
          <w:tcPr>
            <w:tcW w:w="2473" w:type="pct"/>
            <w:gridSpan w:val="3"/>
            <w:tcBorders>
              <w:top w:val="single" w:sz="8" w:space="0" w:color="00477F"/>
              <w:left w:val="nil"/>
              <w:bottom w:val="single" w:sz="8" w:space="0" w:color="00477F"/>
              <w:right w:val="single" w:sz="8" w:space="0" w:color="00477F"/>
            </w:tcBorders>
            <w:shd w:val="clear" w:color="auto" w:fill="00477F"/>
            <w:noWrap/>
          </w:tcPr>
          <w:p w14:paraId="0D6B6050" w14:textId="77777777" w:rsidR="00FA629D" w:rsidRPr="004A4DDE" w:rsidRDefault="00FA629D" w:rsidP="0078327C">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6B5AA66A" w14:textId="77777777" w:rsidR="00FA629D" w:rsidRPr="004A4DDE" w:rsidRDefault="00FA629D" w:rsidP="0078327C">
            <w:pPr>
              <w:pStyle w:val="Heading3"/>
            </w:pPr>
            <w:r w:rsidRPr="004A4DDE">
              <w:t>Measure</w:t>
            </w:r>
          </w:p>
        </w:tc>
      </w:tr>
      <w:tr w:rsidR="00FA629D" w14:paraId="28A66216" w14:textId="77777777" w:rsidTr="003344D6">
        <w:tc>
          <w:tcPr>
            <w:tcW w:w="2473" w:type="pct"/>
            <w:gridSpan w:val="3"/>
            <w:tcBorders>
              <w:top w:val="single" w:sz="8" w:space="0" w:color="00477F"/>
              <w:left w:val="nil"/>
              <w:bottom w:val="single" w:sz="8" w:space="0" w:color="00477F"/>
              <w:right w:val="single" w:sz="8" w:space="0" w:color="00477F"/>
            </w:tcBorders>
            <w:shd w:val="clear" w:color="auto" w:fill="auto"/>
            <w:noWrap/>
          </w:tcPr>
          <w:p w14:paraId="1A925D7C" w14:textId="77777777" w:rsidR="00D81214" w:rsidRPr="00D81214" w:rsidRDefault="00D81214" w:rsidP="0072556A">
            <w:pPr>
              <w:tabs>
                <w:tab w:val="clear" w:pos="720"/>
              </w:tabs>
              <w:autoSpaceDE w:val="0"/>
              <w:autoSpaceDN w:val="0"/>
              <w:adjustRightInd w:val="0"/>
              <w:spacing w:before="60" w:after="60" w:line="240" w:lineRule="auto"/>
              <w:jc w:val="left"/>
              <w:rPr>
                <w:rFonts w:eastAsia="Calibri" w:cs="Arial"/>
                <w:color w:val="000000"/>
                <w:szCs w:val="20"/>
                <w:lang w:eastAsia="en-CA"/>
              </w:rPr>
            </w:pPr>
            <w:r w:rsidRPr="00D81214">
              <w:rPr>
                <w:rFonts w:eastAsia="Calibri" w:cs="Arial"/>
                <w:b/>
                <w:bCs/>
                <w:color w:val="000000"/>
                <w:szCs w:val="20"/>
                <w:lang w:eastAsia="en-CA"/>
              </w:rPr>
              <w:t xml:space="preserve">R3 </w:t>
            </w:r>
            <w:r w:rsidRPr="00D81214">
              <w:rPr>
                <w:rFonts w:eastAsia="Calibri" w:cs="Arial"/>
                <w:color w:val="000000"/>
                <w:szCs w:val="20"/>
                <w:lang w:eastAsia="en-CA"/>
              </w:rPr>
              <w:t xml:space="preserve">Each </w:t>
            </w:r>
            <w:r w:rsidRPr="00D81214">
              <w:rPr>
                <w:rFonts w:eastAsia="Calibri" w:cs="Arial"/>
                <w:b/>
                <w:bCs/>
                <w:color w:val="000000"/>
                <w:szCs w:val="20"/>
                <w:lang w:eastAsia="en-CA"/>
              </w:rPr>
              <w:t xml:space="preserve">operator </w:t>
            </w:r>
            <w:r w:rsidRPr="00D81214">
              <w:rPr>
                <w:rFonts w:eastAsia="Calibri" w:cs="Arial"/>
                <w:color w:val="000000"/>
                <w:szCs w:val="20"/>
                <w:lang w:eastAsia="en-CA"/>
              </w:rPr>
              <w:t xml:space="preserve">of a </w:t>
            </w:r>
            <w:r w:rsidRPr="00D81214">
              <w:rPr>
                <w:rFonts w:eastAsia="Calibri" w:cs="Arial"/>
                <w:b/>
                <w:bCs/>
                <w:color w:val="000000"/>
                <w:szCs w:val="20"/>
                <w:lang w:eastAsia="en-CA"/>
              </w:rPr>
              <w:t xml:space="preserve">transmission facility </w:t>
            </w:r>
            <w:r w:rsidRPr="00D81214">
              <w:rPr>
                <w:rFonts w:eastAsia="Calibri" w:cs="Arial"/>
                <w:color w:val="000000"/>
                <w:szCs w:val="20"/>
                <w:lang w:eastAsia="en-CA"/>
              </w:rPr>
              <w:t xml:space="preserve">shall have primary voice communication capability with the following entities, unless the </w:t>
            </w:r>
            <w:r w:rsidRPr="00D81214">
              <w:rPr>
                <w:rFonts w:eastAsia="Calibri" w:cs="Arial"/>
                <w:b/>
                <w:bCs/>
                <w:color w:val="000000"/>
                <w:szCs w:val="20"/>
                <w:lang w:eastAsia="en-CA"/>
              </w:rPr>
              <w:t xml:space="preserve">operator </w:t>
            </w:r>
            <w:r w:rsidRPr="00D81214">
              <w:rPr>
                <w:rFonts w:eastAsia="Calibri" w:cs="Arial"/>
                <w:color w:val="000000"/>
                <w:szCs w:val="20"/>
                <w:lang w:eastAsia="en-CA"/>
              </w:rPr>
              <w:t xml:space="preserve">of a </w:t>
            </w:r>
            <w:r w:rsidRPr="00D81214">
              <w:rPr>
                <w:rFonts w:eastAsia="Calibri" w:cs="Arial"/>
                <w:b/>
                <w:bCs/>
                <w:color w:val="000000"/>
                <w:szCs w:val="20"/>
                <w:lang w:eastAsia="en-CA"/>
              </w:rPr>
              <w:t xml:space="preserve">transmission facility </w:t>
            </w:r>
            <w:r w:rsidRPr="00D81214">
              <w:rPr>
                <w:rFonts w:eastAsia="Calibri" w:cs="Arial"/>
                <w:color w:val="000000"/>
                <w:szCs w:val="20"/>
                <w:lang w:eastAsia="en-CA"/>
              </w:rPr>
              <w:t xml:space="preserve">detects a failure of its primary voice communication capability in which case requirement R10 shall apply: </w:t>
            </w:r>
          </w:p>
          <w:p w14:paraId="7C192261" w14:textId="033A01E1" w:rsidR="00D81214" w:rsidRPr="00D81214" w:rsidRDefault="00D81214" w:rsidP="001076A5">
            <w:pPr>
              <w:numPr>
                <w:ilvl w:val="0"/>
                <w:numId w:val="46"/>
              </w:numPr>
              <w:tabs>
                <w:tab w:val="clear" w:pos="720"/>
              </w:tabs>
              <w:autoSpaceDE w:val="0"/>
              <w:autoSpaceDN w:val="0"/>
              <w:adjustRightInd w:val="0"/>
              <w:spacing w:before="60" w:after="60" w:line="240" w:lineRule="auto"/>
              <w:jc w:val="left"/>
              <w:rPr>
                <w:rFonts w:eastAsia="Calibri" w:cs="Arial"/>
                <w:color w:val="000000"/>
                <w:szCs w:val="20"/>
                <w:lang w:eastAsia="en-CA"/>
              </w:rPr>
            </w:pPr>
            <w:r w:rsidRPr="00D81214">
              <w:rPr>
                <w:rFonts w:eastAsia="Calibri" w:cs="Arial"/>
                <w:color w:val="000000"/>
                <w:szCs w:val="20"/>
                <w:lang w:eastAsia="en-CA"/>
              </w:rPr>
              <w:t xml:space="preserve">the </w:t>
            </w:r>
            <w:r w:rsidRPr="00D81214">
              <w:rPr>
                <w:rFonts w:eastAsia="Calibri" w:cs="Arial"/>
                <w:b/>
                <w:bCs/>
                <w:color w:val="000000"/>
                <w:szCs w:val="20"/>
                <w:lang w:eastAsia="en-CA"/>
              </w:rPr>
              <w:t>ISO</w:t>
            </w:r>
            <w:r w:rsidRPr="00D81214">
              <w:rPr>
                <w:rFonts w:eastAsia="Calibri" w:cs="Arial"/>
                <w:color w:val="000000"/>
                <w:szCs w:val="20"/>
                <w:lang w:eastAsia="en-CA"/>
              </w:rPr>
              <w:t xml:space="preserve">; </w:t>
            </w:r>
          </w:p>
          <w:p w14:paraId="6B48D640" w14:textId="6EB7FD22" w:rsidR="00D81214" w:rsidRPr="00D81214" w:rsidRDefault="00D81214" w:rsidP="001076A5">
            <w:pPr>
              <w:numPr>
                <w:ilvl w:val="0"/>
                <w:numId w:val="46"/>
              </w:numPr>
              <w:tabs>
                <w:tab w:val="clear" w:pos="720"/>
              </w:tabs>
              <w:autoSpaceDE w:val="0"/>
              <w:autoSpaceDN w:val="0"/>
              <w:adjustRightInd w:val="0"/>
              <w:spacing w:before="60" w:after="60" w:line="240" w:lineRule="auto"/>
              <w:jc w:val="left"/>
              <w:rPr>
                <w:rFonts w:eastAsia="Calibri" w:cs="Arial"/>
                <w:color w:val="000000"/>
                <w:szCs w:val="20"/>
                <w:lang w:eastAsia="en-CA"/>
              </w:rPr>
            </w:pPr>
            <w:r w:rsidRPr="00D81214">
              <w:rPr>
                <w:rFonts w:eastAsia="Calibri" w:cs="Arial"/>
                <w:color w:val="000000"/>
                <w:szCs w:val="20"/>
                <w:lang w:eastAsia="en-CA"/>
              </w:rPr>
              <w:t xml:space="preserve">each adjacent </w:t>
            </w:r>
            <w:r w:rsidRPr="00D81214">
              <w:rPr>
                <w:rFonts w:eastAsia="Calibri" w:cs="Arial"/>
                <w:b/>
                <w:bCs/>
                <w:color w:val="000000"/>
                <w:szCs w:val="20"/>
                <w:lang w:eastAsia="en-CA"/>
              </w:rPr>
              <w:t xml:space="preserve">operator </w:t>
            </w:r>
            <w:r w:rsidRPr="00D81214">
              <w:rPr>
                <w:rFonts w:eastAsia="Calibri" w:cs="Arial"/>
                <w:color w:val="000000"/>
                <w:szCs w:val="20"/>
                <w:lang w:eastAsia="en-CA"/>
              </w:rPr>
              <w:t xml:space="preserve">of a </w:t>
            </w:r>
            <w:r w:rsidRPr="00D81214">
              <w:rPr>
                <w:rFonts w:eastAsia="Calibri" w:cs="Arial"/>
                <w:b/>
                <w:bCs/>
                <w:color w:val="000000"/>
                <w:szCs w:val="20"/>
                <w:lang w:eastAsia="en-CA"/>
              </w:rPr>
              <w:t xml:space="preserve">transmission facility </w:t>
            </w:r>
            <w:r w:rsidRPr="00D81214">
              <w:rPr>
                <w:rFonts w:eastAsia="Calibri" w:cs="Arial"/>
                <w:color w:val="000000"/>
                <w:szCs w:val="20"/>
                <w:lang w:eastAsia="en-CA"/>
              </w:rPr>
              <w:t xml:space="preserve">that is directly connected to its </w:t>
            </w:r>
            <w:r w:rsidRPr="00D81214">
              <w:rPr>
                <w:rFonts w:eastAsia="Calibri" w:cs="Arial"/>
                <w:b/>
                <w:bCs/>
                <w:color w:val="000000"/>
                <w:szCs w:val="20"/>
                <w:lang w:eastAsia="en-CA"/>
              </w:rPr>
              <w:t>transmission facility</w:t>
            </w:r>
            <w:r w:rsidRPr="00D81214">
              <w:rPr>
                <w:rFonts w:eastAsia="Calibri" w:cs="Arial"/>
                <w:color w:val="000000"/>
                <w:szCs w:val="20"/>
                <w:lang w:eastAsia="en-CA"/>
              </w:rPr>
              <w:t xml:space="preserve">; </w:t>
            </w:r>
          </w:p>
          <w:p w14:paraId="64504E8F" w14:textId="63544A6C" w:rsidR="00D81214" w:rsidRPr="00D81214" w:rsidRDefault="00D81214" w:rsidP="001076A5">
            <w:pPr>
              <w:numPr>
                <w:ilvl w:val="0"/>
                <w:numId w:val="46"/>
              </w:numPr>
              <w:tabs>
                <w:tab w:val="clear" w:pos="720"/>
              </w:tabs>
              <w:autoSpaceDE w:val="0"/>
              <w:autoSpaceDN w:val="0"/>
              <w:adjustRightInd w:val="0"/>
              <w:spacing w:before="60" w:after="60" w:line="240" w:lineRule="auto"/>
              <w:jc w:val="left"/>
              <w:rPr>
                <w:rFonts w:eastAsia="Calibri" w:cs="Arial"/>
                <w:color w:val="000000"/>
                <w:szCs w:val="20"/>
                <w:lang w:eastAsia="en-CA"/>
              </w:rPr>
            </w:pPr>
            <w:r w:rsidRPr="00D81214">
              <w:rPr>
                <w:rFonts w:eastAsia="Calibri" w:cs="Arial"/>
                <w:color w:val="000000"/>
                <w:szCs w:val="20"/>
                <w:lang w:eastAsia="en-CA"/>
              </w:rPr>
              <w:t xml:space="preserve">each </w:t>
            </w:r>
            <w:r w:rsidRPr="00D81214">
              <w:rPr>
                <w:rFonts w:eastAsia="Calibri" w:cs="Arial"/>
                <w:b/>
                <w:bCs/>
                <w:color w:val="000000"/>
                <w:szCs w:val="20"/>
                <w:lang w:eastAsia="en-CA"/>
              </w:rPr>
              <w:t xml:space="preserve">operator </w:t>
            </w:r>
            <w:r w:rsidRPr="00D81214">
              <w:rPr>
                <w:rFonts w:eastAsia="Calibri" w:cs="Arial"/>
                <w:color w:val="000000"/>
                <w:szCs w:val="20"/>
                <w:lang w:eastAsia="en-CA"/>
              </w:rPr>
              <w:t xml:space="preserve">of an </w:t>
            </w:r>
            <w:r w:rsidRPr="00D81214">
              <w:rPr>
                <w:rFonts w:eastAsia="Calibri" w:cs="Arial"/>
                <w:b/>
                <w:bCs/>
                <w:color w:val="000000"/>
                <w:szCs w:val="20"/>
                <w:lang w:eastAsia="en-CA"/>
              </w:rPr>
              <w:t xml:space="preserve">electric distribution system </w:t>
            </w:r>
            <w:r w:rsidRPr="00D81214">
              <w:rPr>
                <w:rFonts w:eastAsia="Calibri" w:cs="Arial"/>
                <w:color w:val="000000"/>
                <w:szCs w:val="20"/>
                <w:lang w:eastAsia="en-CA"/>
              </w:rPr>
              <w:t xml:space="preserve">that is directly connected to its </w:t>
            </w:r>
            <w:r w:rsidRPr="00D81214">
              <w:rPr>
                <w:rFonts w:eastAsia="Calibri" w:cs="Arial"/>
                <w:b/>
                <w:bCs/>
                <w:color w:val="000000"/>
                <w:szCs w:val="20"/>
                <w:lang w:eastAsia="en-CA"/>
              </w:rPr>
              <w:t>transmission facility</w:t>
            </w:r>
            <w:r w:rsidRPr="00D81214">
              <w:rPr>
                <w:rFonts w:eastAsia="Calibri" w:cs="Arial"/>
                <w:color w:val="000000"/>
                <w:szCs w:val="20"/>
                <w:lang w:eastAsia="en-CA"/>
              </w:rPr>
              <w:t xml:space="preserve">; </w:t>
            </w:r>
          </w:p>
          <w:p w14:paraId="77E2A0C8" w14:textId="07BF0AAF" w:rsidR="00D81214" w:rsidRPr="00D81214" w:rsidRDefault="00D81214" w:rsidP="001076A5">
            <w:pPr>
              <w:numPr>
                <w:ilvl w:val="0"/>
                <w:numId w:val="46"/>
              </w:numPr>
              <w:tabs>
                <w:tab w:val="clear" w:pos="720"/>
              </w:tabs>
              <w:autoSpaceDE w:val="0"/>
              <w:autoSpaceDN w:val="0"/>
              <w:adjustRightInd w:val="0"/>
              <w:spacing w:before="60" w:after="60" w:line="240" w:lineRule="auto"/>
              <w:jc w:val="left"/>
              <w:rPr>
                <w:rFonts w:eastAsia="Calibri" w:cs="Arial"/>
                <w:color w:val="000000"/>
                <w:szCs w:val="20"/>
                <w:lang w:eastAsia="en-CA"/>
              </w:rPr>
            </w:pPr>
            <w:r w:rsidRPr="00D81214">
              <w:rPr>
                <w:rFonts w:eastAsia="Calibri" w:cs="Arial"/>
                <w:color w:val="000000"/>
                <w:szCs w:val="20"/>
                <w:lang w:eastAsia="en-CA"/>
              </w:rPr>
              <w:t xml:space="preserve">each </w:t>
            </w:r>
            <w:r w:rsidRPr="00D81214">
              <w:rPr>
                <w:rFonts w:eastAsia="Calibri" w:cs="Arial"/>
                <w:b/>
                <w:bCs/>
                <w:color w:val="000000"/>
                <w:szCs w:val="20"/>
                <w:lang w:eastAsia="en-CA"/>
              </w:rPr>
              <w:t xml:space="preserve">operator </w:t>
            </w:r>
            <w:r w:rsidRPr="00D81214">
              <w:rPr>
                <w:rFonts w:eastAsia="Calibri" w:cs="Arial"/>
                <w:color w:val="000000"/>
                <w:szCs w:val="20"/>
                <w:lang w:eastAsia="en-CA"/>
              </w:rPr>
              <w:t xml:space="preserve">of a </w:t>
            </w:r>
            <w:r w:rsidRPr="00D81214">
              <w:rPr>
                <w:rFonts w:eastAsia="Calibri" w:cs="Arial"/>
                <w:b/>
                <w:bCs/>
                <w:color w:val="000000"/>
                <w:szCs w:val="20"/>
                <w:lang w:eastAsia="en-CA"/>
              </w:rPr>
              <w:t xml:space="preserve">generating unit </w:t>
            </w:r>
            <w:r w:rsidRPr="00D81214">
              <w:rPr>
                <w:rFonts w:eastAsia="Calibri" w:cs="Arial"/>
                <w:color w:val="000000"/>
                <w:szCs w:val="20"/>
                <w:lang w:eastAsia="en-CA"/>
              </w:rPr>
              <w:t xml:space="preserve">that is part of the </w:t>
            </w:r>
            <w:r w:rsidRPr="00D81214">
              <w:rPr>
                <w:rFonts w:eastAsia="Calibri" w:cs="Arial"/>
                <w:b/>
                <w:bCs/>
                <w:color w:val="000000"/>
                <w:szCs w:val="20"/>
                <w:lang w:eastAsia="en-CA"/>
              </w:rPr>
              <w:t xml:space="preserve">bulk electric system </w:t>
            </w:r>
            <w:r w:rsidRPr="00D81214">
              <w:rPr>
                <w:rFonts w:eastAsia="Calibri" w:cs="Arial"/>
                <w:color w:val="000000"/>
                <w:szCs w:val="20"/>
                <w:lang w:eastAsia="en-CA"/>
              </w:rPr>
              <w:t xml:space="preserve">and is directly connected to its </w:t>
            </w:r>
            <w:r w:rsidRPr="00D81214">
              <w:rPr>
                <w:rFonts w:eastAsia="Calibri" w:cs="Arial"/>
                <w:b/>
                <w:bCs/>
                <w:color w:val="000000"/>
                <w:szCs w:val="20"/>
                <w:lang w:eastAsia="en-CA"/>
              </w:rPr>
              <w:t xml:space="preserve">transmission facility </w:t>
            </w:r>
            <w:r w:rsidRPr="00D81214">
              <w:rPr>
                <w:rFonts w:eastAsia="Calibri" w:cs="Arial"/>
                <w:color w:val="000000"/>
                <w:szCs w:val="20"/>
                <w:lang w:eastAsia="en-CA"/>
              </w:rPr>
              <w:t xml:space="preserve">and ; </w:t>
            </w:r>
          </w:p>
          <w:p w14:paraId="4C3F1AE2" w14:textId="3DF10C96" w:rsidR="00D81214" w:rsidRPr="00D81214" w:rsidRDefault="00D81214" w:rsidP="001076A5">
            <w:pPr>
              <w:numPr>
                <w:ilvl w:val="0"/>
                <w:numId w:val="46"/>
              </w:numPr>
              <w:tabs>
                <w:tab w:val="clear" w:pos="720"/>
              </w:tabs>
              <w:autoSpaceDE w:val="0"/>
              <w:autoSpaceDN w:val="0"/>
              <w:adjustRightInd w:val="0"/>
              <w:spacing w:before="60" w:after="60" w:line="240" w:lineRule="auto"/>
              <w:jc w:val="left"/>
              <w:rPr>
                <w:rFonts w:eastAsia="Calibri" w:cs="Arial"/>
                <w:color w:val="000000"/>
                <w:szCs w:val="20"/>
                <w:lang w:eastAsia="en-CA"/>
              </w:rPr>
            </w:pPr>
            <w:r w:rsidRPr="00D81214">
              <w:rPr>
                <w:rFonts w:eastAsia="Calibri" w:cs="Arial"/>
                <w:color w:val="000000"/>
                <w:szCs w:val="20"/>
                <w:lang w:eastAsia="en-CA"/>
              </w:rPr>
              <w:t xml:space="preserve">each operator of an </w:t>
            </w:r>
            <w:r w:rsidRPr="00D81214">
              <w:rPr>
                <w:rFonts w:eastAsia="Calibri" w:cs="Arial"/>
                <w:b/>
                <w:bCs/>
                <w:color w:val="000000"/>
                <w:szCs w:val="20"/>
                <w:lang w:eastAsia="en-CA"/>
              </w:rPr>
              <w:t xml:space="preserve">aggregated generating facility </w:t>
            </w:r>
            <w:r w:rsidRPr="00D81214">
              <w:rPr>
                <w:rFonts w:eastAsia="Calibri" w:cs="Arial"/>
                <w:color w:val="000000"/>
                <w:szCs w:val="20"/>
                <w:lang w:eastAsia="en-CA"/>
              </w:rPr>
              <w:t xml:space="preserve">that is part of the </w:t>
            </w:r>
            <w:r w:rsidRPr="00D81214">
              <w:rPr>
                <w:rFonts w:eastAsia="Calibri" w:cs="Arial"/>
                <w:b/>
                <w:bCs/>
                <w:color w:val="000000"/>
                <w:szCs w:val="20"/>
                <w:lang w:eastAsia="en-CA"/>
              </w:rPr>
              <w:t xml:space="preserve">bulk electric system </w:t>
            </w:r>
            <w:r w:rsidRPr="00D81214">
              <w:rPr>
                <w:rFonts w:eastAsia="Calibri" w:cs="Arial"/>
                <w:color w:val="000000"/>
                <w:szCs w:val="20"/>
                <w:lang w:eastAsia="en-CA"/>
              </w:rPr>
              <w:t xml:space="preserve">and is directly connected to its </w:t>
            </w:r>
            <w:r w:rsidRPr="00D81214">
              <w:rPr>
                <w:rFonts w:eastAsia="Calibri" w:cs="Arial"/>
                <w:b/>
                <w:bCs/>
                <w:color w:val="000000"/>
                <w:szCs w:val="20"/>
                <w:lang w:eastAsia="en-CA"/>
              </w:rPr>
              <w:t xml:space="preserve">transmission facility </w:t>
            </w:r>
            <w:r w:rsidRPr="00D81214">
              <w:rPr>
                <w:rFonts w:eastAsia="Calibri" w:cs="Arial"/>
                <w:color w:val="000000"/>
                <w:szCs w:val="20"/>
                <w:lang w:eastAsia="en-CA"/>
              </w:rPr>
              <w:t xml:space="preserve">; and </w:t>
            </w:r>
          </w:p>
          <w:p w14:paraId="67AE50E3" w14:textId="25E718A7" w:rsidR="00FA629D" w:rsidRPr="00DC214B" w:rsidRDefault="00D81214" w:rsidP="001076A5">
            <w:pPr>
              <w:pStyle w:val="ListParagraph"/>
              <w:numPr>
                <w:ilvl w:val="0"/>
                <w:numId w:val="46"/>
              </w:numPr>
              <w:spacing w:before="60" w:after="60" w:line="240" w:lineRule="auto"/>
              <w:jc w:val="left"/>
              <w:rPr>
                <w:rFonts w:cs="Arial"/>
                <w:sz w:val="18"/>
                <w:szCs w:val="18"/>
              </w:rPr>
            </w:pPr>
            <w:r w:rsidRPr="001076A5">
              <w:rPr>
                <w:rFonts w:eastAsia="Calibri" w:cs="Arial"/>
                <w:color w:val="000000"/>
                <w:szCs w:val="20"/>
                <w:lang w:eastAsia="en-CA"/>
              </w:rPr>
              <w:t xml:space="preserve">each adjacent </w:t>
            </w:r>
            <w:r w:rsidRPr="001076A5">
              <w:rPr>
                <w:rFonts w:eastAsia="Calibri" w:cs="Arial"/>
                <w:b/>
                <w:bCs/>
                <w:color w:val="000000"/>
                <w:szCs w:val="20"/>
                <w:lang w:eastAsia="en-CA"/>
              </w:rPr>
              <w:t xml:space="preserve">interconnected transmission operator </w:t>
            </w:r>
            <w:r w:rsidRPr="001076A5">
              <w:rPr>
                <w:rFonts w:eastAsia="Calibri" w:cs="Arial"/>
                <w:color w:val="000000"/>
                <w:szCs w:val="20"/>
                <w:lang w:eastAsia="en-CA"/>
              </w:rPr>
              <w:t xml:space="preserve">that is directly connected to its </w:t>
            </w:r>
            <w:r w:rsidRPr="001076A5">
              <w:rPr>
                <w:rFonts w:eastAsia="Calibri" w:cs="Arial"/>
                <w:b/>
                <w:bCs/>
                <w:color w:val="000000"/>
                <w:szCs w:val="20"/>
                <w:lang w:eastAsia="en-CA"/>
              </w:rPr>
              <w:t>transmission facility</w:t>
            </w:r>
            <w:r w:rsidRPr="001076A5">
              <w:rPr>
                <w:rFonts w:eastAsia="Calibri" w:cs="Arial"/>
                <w:color w:val="000000"/>
                <w:szCs w:val="20"/>
                <w:lang w:eastAsia="en-CA"/>
              </w:rPr>
              <w:t xml:space="preserve">.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3DBA2190" w14:textId="7D9CDB4B" w:rsidR="00FA629D" w:rsidRPr="0048267C" w:rsidRDefault="00BA3F9D" w:rsidP="00BA3F9D">
            <w:pPr>
              <w:spacing w:before="60" w:after="60" w:line="240" w:lineRule="auto"/>
              <w:jc w:val="left"/>
              <w:rPr>
                <w:b/>
                <w:bCs/>
              </w:rPr>
            </w:pPr>
            <w:r>
              <w:rPr>
                <w:b/>
                <w:bCs/>
                <w:szCs w:val="20"/>
              </w:rPr>
              <w:t xml:space="preserve">MR3 </w:t>
            </w:r>
            <w:r>
              <w:rPr>
                <w:szCs w:val="20"/>
              </w:rPr>
              <w:t xml:space="preserve">Evidence of having primary voice communication capability as required in requirement R3 exists. Evidence may include physical assets, dated evidence, such as, equipment specifications and installation documentation, test records, </w:t>
            </w:r>
            <w:r>
              <w:rPr>
                <w:b/>
                <w:bCs/>
                <w:szCs w:val="20"/>
              </w:rPr>
              <w:t xml:space="preserve">operator </w:t>
            </w:r>
            <w:r>
              <w:rPr>
                <w:szCs w:val="20"/>
              </w:rPr>
              <w:t>logs, voice recordings, transcripts of voice recordings, or electronic communications or other equivalent evidence.</w:t>
            </w:r>
          </w:p>
        </w:tc>
      </w:tr>
      <w:tr w:rsidR="00FA629D" w14:paraId="62BF44E8" w14:textId="77777777" w:rsidTr="003344D6">
        <w:tc>
          <w:tcPr>
            <w:tcW w:w="961" w:type="pct"/>
            <w:tcBorders>
              <w:top w:val="single" w:sz="8" w:space="0" w:color="00477F"/>
              <w:left w:val="nil"/>
              <w:bottom w:val="single" w:sz="8" w:space="0" w:color="00477F"/>
              <w:right w:val="single" w:sz="8" w:space="0" w:color="00477F"/>
            </w:tcBorders>
            <w:shd w:val="clear" w:color="auto" w:fill="00477F"/>
            <w:noWrap/>
          </w:tcPr>
          <w:p w14:paraId="120DB87E" w14:textId="77777777" w:rsidR="00FA629D" w:rsidRPr="000F64AA" w:rsidRDefault="00FA629D" w:rsidP="0078327C">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336B6CBA" w14:textId="77777777" w:rsidR="00FA629D" w:rsidRPr="000F64AA" w:rsidRDefault="00FA629D" w:rsidP="0078327C">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3B36E2D4" w14:textId="77777777" w:rsidR="00FA629D" w:rsidRPr="000F64AA" w:rsidRDefault="00FA629D" w:rsidP="0078327C">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43A8AEE4" w14:textId="77777777" w:rsidR="00FA629D" w:rsidRPr="000F64AA" w:rsidRDefault="00FA629D" w:rsidP="0078327C">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394A2C6E" w14:textId="77777777" w:rsidR="00FA629D" w:rsidRPr="000F64AA" w:rsidRDefault="00FA629D" w:rsidP="0078327C">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6D975C5D" w14:textId="77777777" w:rsidR="00FA629D" w:rsidRPr="000F64AA" w:rsidRDefault="00FA629D" w:rsidP="0078327C">
            <w:pPr>
              <w:pStyle w:val="BodyText"/>
              <w:spacing w:after="60" w:line="220" w:lineRule="exact"/>
            </w:pPr>
          </w:p>
        </w:tc>
      </w:tr>
      <w:tr w:rsidR="00FA629D" w14:paraId="5DBE60C0" w14:textId="77777777" w:rsidTr="003344D6">
        <w:tc>
          <w:tcPr>
            <w:tcW w:w="961" w:type="pct"/>
            <w:tcBorders>
              <w:top w:val="single" w:sz="8" w:space="0" w:color="00477F"/>
              <w:left w:val="single" w:sz="4" w:space="0" w:color="auto"/>
              <w:bottom w:val="single" w:sz="8" w:space="0" w:color="00477F"/>
              <w:right w:val="single" w:sz="8" w:space="0" w:color="00407A"/>
            </w:tcBorders>
          </w:tcPr>
          <w:p w14:paraId="0EB114E6" w14:textId="46B7B972" w:rsidR="00FA629D" w:rsidRPr="00267F29" w:rsidRDefault="00FA629D" w:rsidP="00FA629D">
            <w:pPr>
              <w:pStyle w:val="RSAWEvSubmtext"/>
              <w:rPr>
                <w:sz w:val="20"/>
                <w:szCs w:val="20"/>
              </w:rPr>
            </w:pPr>
            <w:r w:rsidRPr="00267F29">
              <w:rPr>
                <w:b/>
                <w:sz w:val="20"/>
                <w:szCs w:val="20"/>
              </w:rPr>
              <w:t>AR3</w:t>
            </w:r>
            <w:r w:rsidRPr="00267F29">
              <w:rPr>
                <w:sz w:val="20"/>
                <w:szCs w:val="20"/>
              </w:rPr>
              <w:t xml:space="preserve"> Please provide:</w:t>
            </w:r>
          </w:p>
          <w:p w14:paraId="50BAA189" w14:textId="35AB55A0" w:rsidR="00FA629D" w:rsidRPr="00267F29" w:rsidRDefault="007A17A2" w:rsidP="007B5ABE">
            <w:pPr>
              <w:pStyle w:val="ListParagraph"/>
              <w:numPr>
                <w:ilvl w:val="0"/>
                <w:numId w:val="13"/>
              </w:numPr>
              <w:tabs>
                <w:tab w:val="clear" w:pos="720"/>
              </w:tabs>
              <w:spacing w:before="0" w:after="0" w:line="240" w:lineRule="auto"/>
              <w:jc w:val="left"/>
              <w:rPr>
                <w:szCs w:val="20"/>
              </w:rPr>
            </w:pPr>
            <w:r w:rsidRPr="00267F29">
              <w:rPr>
                <w:szCs w:val="20"/>
              </w:rPr>
              <w:t>A list of the entities identified by items (</w:t>
            </w:r>
            <w:r w:rsidR="00E866D6" w:rsidRPr="00267F29">
              <w:rPr>
                <w:szCs w:val="20"/>
              </w:rPr>
              <w:t>b</w:t>
            </w:r>
            <w:r w:rsidRPr="00267F29">
              <w:rPr>
                <w:szCs w:val="20"/>
              </w:rPr>
              <w:t>) – (f) in R3</w:t>
            </w:r>
            <w:r w:rsidR="006A0E84" w:rsidRPr="00267F29">
              <w:rPr>
                <w:szCs w:val="20"/>
              </w:rPr>
              <w:t xml:space="preserve"> (i.e., entities directly connected to the Responsible Entity’s </w:t>
            </w:r>
            <w:r w:rsidR="006A0E84" w:rsidRPr="00267F29">
              <w:rPr>
                <w:b/>
                <w:bCs/>
                <w:szCs w:val="20"/>
              </w:rPr>
              <w:t xml:space="preserve">transmission </w:t>
            </w:r>
            <w:r w:rsidR="00633F9D" w:rsidRPr="00267F29">
              <w:rPr>
                <w:b/>
                <w:bCs/>
                <w:szCs w:val="20"/>
              </w:rPr>
              <w:t>facility</w:t>
            </w:r>
            <w:r w:rsidR="006A0E84" w:rsidRPr="00267F29">
              <w:rPr>
                <w:szCs w:val="20"/>
              </w:rPr>
              <w:t>)</w:t>
            </w:r>
            <w:r w:rsidR="00267F29">
              <w:rPr>
                <w:szCs w:val="20"/>
              </w:rPr>
              <w:t>.</w:t>
            </w:r>
          </w:p>
          <w:p w14:paraId="5C905134" w14:textId="0900ADC6" w:rsidR="007A17A2" w:rsidRPr="00267F29" w:rsidRDefault="007A17A2" w:rsidP="007B5ABE">
            <w:pPr>
              <w:pStyle w:val="ListParagraph"/>
              <w:numPr>
                <w:ilvl w:val="0"/>
                <w:numId w:val="13"/>
              </w:numPr>
              <w:tabs>
                <w:tab w:val="clear" w:pos="720"/>
              </w:tabs>
              <w:spacing w:before="0" w:after="0" w:line="240" w:lineRule="auto"/>
              <w:jc w:val="left"/>
              <w:rPr>
                <w:szCs w:val="20"/>
              </w:rPr>
            </w:pPr>
            <w:r w:rsidRPr="00267F29">
              <w:rPr>
                <w:szCs w:val="20"/>
              </w:rPr>
              <w:t xml:space="preserve">A switching map or </w:t>
            </w:r>
            <w:r w:rsidR="00A35438" w:rsidRPr="00267F29">
              <w:rPr>
                <w:szCs w:val="20"/>
              </w:rPr>
              <w:t xml:space="preserve">similar evidence showing the entities directly connected to </w:t>
            </w:r>
            <w:r w:rsidR="006A0E84" w:rsidRPr="00267F29">
              <w:rPr>
                <w:szCs w:val="20"/>
              </w:rPr>
              <w:t>the Responsible Entity’s</w:t>
            </w:r>
            <w:r w:rsidR="00A35438" w:rsidRPr="00267F29">
              <w:rPr>
                <w:szCs w:val="20"/>
              </w:rPr>
              <w:t xml:space="preserve"> </w:t>
            </w:r>
            <w:r w:rsidR="00A35438" w:rsidRPr="00267F29">
              <w:rPr>
                <w:b/>
                <w:bCs/>
                <w:szCs w:val="20"/>
              </w:rPr>
              <w:t>transmission facility</w:t>
            </w:r>
            <w:r w:rsidR="00267F29">
              <w:rPr>
                <w:b/>
                <w:bCs/>
                <w:szCs w:val="20"/>
              </w:rPr>
              <w:t>.</w:t>
            </w:r>
          </w:p>
          <w:p w14:paraId="19B0F439" w14:textId="7A1745D0" w:rsidR="00A35438" w:rsidRPr="00267F29" w:rsidRDefault="00A35438" w:rsidP="007B5ABE">
            <w:pPr>
              <w:pStyle w:val="ListParagraph"/>
              <w:numPr>
                <w:ilvl w:val="0"/>
                <w:numId w:val="13"/>
              </w:numPr>
              <w:tabs>
                <w:tab w:val="clear" w:pos="720"/>
              </w:tabs>
              <w:spacing w:before="0" w:after="0" w:line="240" w:lineRule="auto"/>
              <w:jc w:val="left"/>
              <w:rPr>
                <w:szCs w:val="20"/>
              </w:rPr>
            </w:pPr>
            <w:r w:rsidRPr="00267F29">
              <w:rPr>
                <w:szCs w:val="20"/>
              </w:rPr>
              <w:t xml:space="preserve">Dated evidence of primary voice communication capability </w:t>
            </w:r>
            <w:r w:rsidR="00E866D6" w:rsidRPr="00267F29">
              <w:rPr>
                <w:szCs w:val="20"/>
              </w:rPr>
              <w:t xml:space="preserve">with the </w:t>
            </w:r>
            <w:r w:rsidR="00E866D6" w:rsidRPr="00267F29">
              <w:rPr>
                <w:b/>
                <w:bCs/>
                <w:szCs w:val="20"/>
              </w:rPr>
              <w:t>ISO</w:t>
            </w:r>
            <w:r w:rsidR="00E866D6" w:rsidRPr="00267F29">
              <w:rPr>
                <w:szCs w:val="20"/>
              </w:rPr>
              <w:t xml:space="preserve"> and</w:t>
            </w:r>
            <w:r w:rsidRPr="00267F29">
              <w:rPr>
                <w:szCs w:val="20"/>
              </w:rPr>
              <w:t xml:space="preserve"> each entity in the list provided in AR</w:t>
            </w:r>
            <w:r w:rsidR="003660AD" w:rsidRPr="00267F29">
              <w:rPr>
                <w:szCs w:val="20"/>
              </w:rPr>
              <w:t>3</w:t>
            </w:r>
            <w:r w:rsidRPr="00267F29">
              <w:rPr>
                <w:szCs w:val="20"/>
              </w:rPr>
              <w:t>(i)</w:t>
            </w:r>
            <w:r w:rsidR="00267F29">
              <w:rPr>
                <w:szCs w:val="20"/>
              </w:rPr>
              <w:t>.</w:t>
            </w:r>
          </w:p>
        </w:tc>
        <w:tc>
          <w:tcPr>
            <w:tcW w:w="756" w:type="pct"/>
            <w:tcBorders>
              <w:top w:val="single" w:sz="8" w:space="0" w:color="00477F"/>
              <w:left w:val="single" w:sz="8" w:space="0" w:color="00407A"/>
              <w:bottom w:val="single" w:sz="8" w:space="0" w:color="00477F"/>
              <w:right w:val="single" w:sz="8" w:space="0" w:color="00407A"/>
            </w:tcBorders>
          </w:tcPr>
          <w:p w14:paraId="1B948320" w14:textId="26AFFF56" w:rsidR="003719EA" w:rsidRPr="00267F29" w:rsidRDefault="664898AF" w:rsidP="003719EA">
            <w:pPr>
              <w:pStyle w:val="RSAWAssessmentArea"/>
              <w:rPr>
                <w:sz w:val="20"/>
                <w:szCs w:val="20"/>
              </w:rPr>
            </w:pPr>
            <w:r w:rsidRPr="00267F29">
              <w:rPr>
                <w:sz w:val="20"/>
                <w:szCs w:val="20"/>
              </w:rPr>
              <w:t>Provide descriptions for AR</w:t>
            </w:r>
            <w:r w:rsidR="166AA89C" w:rsidRPr="00267F29">
              <w:rPr>
                <w:sz w:val="20"/>
                <w:szCs w:val="20"/>
              </w:rPr>
              <w:t>3 submitted</w:t>
            </w:r>
            <w:r w:rsidRPr="00267F29">
              <w:rPr>
                <w:sz w:val="20"/>
                <w:szCs w:val="20"/>
              </w:rPr>
              <w:t xml:space="preserve"> evidence:</w:t>
            </w:r>
          </w:p>
          <w:p w14:paraId="3495F426" w14:textId="4EBF4BB3" w:rsidR="00FA629D" w:rsidRPr="00267F29" w:rsidRDefault="00FA629D" w:rsidP="0078327C">
            <w:pPr>
              <w:pStyle w:val="RSAWEvDesc"/>
              <w:rPr>
                <w:i/>
                <w:iCs/>
                <w:sz w:val="20"/>
                <w:szCs w:val="20"/>
              </w:rPr>
            </w:pPr>
          </w:p>
          <w:p w14:paraId="77C41FBD" w14:textId="77777777" w:rsidR="00FA629D" w:rsidRPr="00267F29" w:rsidRDefault="00FA629D" w:rsidP="0078327C">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3A028215" w14:textId="78A58040" w:rsidR="00FA629D" w:rsidRPr="00267F29" w:rsidRDefault="00B27806" w:rsidP="0078327C">
            <w:pPr>
              <w:pStyle w:val="RSAWAssessmentArea"/>
              <w:rPr>
                <w:sz w:val="20"/>
                <w:szCs w:val="20"/>
              </w:rPr>
            </w:pPr>
            <w:r w:rsidRPr="00267F29">
              <w:rPr>
                <w:sz w:val="20"/>
                <w:szCs w:val="20"/>
              </w:rPr>
              <w:t>R</w:t>
            </w:r>
            <w:r w:rsidR="003719EA" w:rsidRPr="00267F29">
              <w:rPr>
                <w:sz w:val="20"/>
                <w:szCs w:val="20"/>
              </w:rPr>
              <w:t>elative link to evidence:</w:t>
            </w:r>
          </w:p>
        </w:tc>
        <w:tc>
          <w:tcPr>
            <w:tcW w:w="900" w:type="pct"/>
            <w:tcBorders>
              <w:top w:val="single" w:sz="8" w:space="0" w:color="00477F"/>
              <w:left w:val="single" w:sz="8" w:space="0" w:color="00407A"/>
              <w:bottom w:val="single" w:sz="8" w:space="0" w:color="00477F"/>
              <w:right w:val="nil"/>
            </w:tcBorders>
          </w:tcPr>
          <w:p w14:paraId="59EE503B" w14:textId="4BCDE55A" w:rsidR="008E45FD" w:rsidRPr="00267F29" w:rsidRDefault="00A35438" w:rsidP="00C616BB">
            <w:pPr>
              <w:pStyle w:val="RSAWAssessAppText"/>
              <w:rPr>
                <w:sz w:val="20"/>
                <w:szCs w:val="20"/>
              </w:rPr>
            </w:pPr>
            <w:r w:rsidRPr="00267F29">
              <w:rPr>
                <w:sz w:val="20"/>
                <w:szCs w:val="20"/>
              </w:rPr>
              <w:t xml:space="preserve">Verify that the </w:t>
            </w:r>
            <w:r w:rsidR="006A0E84" w:rsidRPr="00267F29">
              <w:rPr>
                <w:sz w:val="20"/>
                <w:szCs w:val="20"/>
              </w:rPr>
              <w:t>Responsible E</w:t>
            </w:r>
            <w:r w:rsidRPr="00267F29">
              <w:rPr>
                <w:sz w:val="20"/>
                <w:szCs w:val="20"/>
              </w:rPr>
              <w:t>ntity has identified all entities with which it is required to have primary voice communication capability.</w:t>
            </w:r>
          </w:p>
          <w:p w14:paraId="06C2BCAB" w14:textId="77777777" w:rsidR="00A35438" w:rsidRPr="00267F29" w:rsidRDefault="00A35438" w:rsidP="00C616BB">
            <w:pPr>
              <w:pStyle w:val="RSAWAssessAppText"/>
              <w:rPr>
                <w:sz w:val="20"/>
                <w:szCs w:val="20"/>
              </w:rPr>
            </w:pPr>
          </w:p>
          <w:p w14:paraId="1E5635E6" w14:textId="734B96BC" w:rsidR="00A35438" w:rsidRPr="00267F29" w:rsidRDefault="00A35438" w:rsidP="00C616BB">
            <w:pPr>
              <w:pStyle w:val="RSAWAssessAppText"/>
              <w:rPr>
                <w:rFonts w:cs="Arial"/>
                <w:sz w:val="20"/>
                <w:szCs w:val="20"/>
              </w:rPr>
            </w:pPr>
            <w:r w:rsidRPr="00267F29">
              <w:rPr>
                <w:rFonts w:cs="Arial"/>
                <w:sz w:val="20"/>
                <w:szCs w:val="20"/>
              </w:rPr>
              <w:t xml:space="preserve">Verify that the </w:t>
            </w:r>
            <w:r w:rsidR="006A0E84" w:rsidRPr="00267F29">
              <w:rPr>
                <w:rFonts w:cs="Arial"/>
                <w:sz w:val="20"/>
                <w:szCs w:val="20"/>
              </w:rPr>
              <w:t>Responsible E</w:t>
            </w:r>
            <w:r w:rsidRPr="00267F29">
              <w:rPr>
                <w:rFonts w:cs="Arial"/>
                <w:sz w:val="20"/>
                <w:szCs w:val="20"/>
              </w:rPr>
              <w:t>ntity has primary voice communication capability with each identified entity.</w:t>
            </w:r>
          </w:p>
        </w:tc>
        <w:tc>
          <w:tcPr>
            <w:tcW w:w="1627" w:type="pct"/>
            <w:gridSpan w:val="2"/>
            <w:tcBorders>
              <w:top w:val="single" w:sz="8" w:space="0" w:color="00477F"/>
              <w:left w:val="single" w:sz="8" w:space="0" w:color="00407A"/>
              <w:bottom w:val="single" w:sz="8" w:space="0" w:color="00477F"/>
              <w:right w:val="single" w:sz="4" w:space="0" w:color="auto"/>
            </w:tcBorders>
          </w:tcPr>
          <w:p w14:paraId="7DA27DBB" w14:textId="7E40C874" w:rsidR="00FA629D" w:rsidRPr="00267F29" w:rsidRDefault="00F7373C" w:rsidP="0078327C">
            <w:pPr>
              <w:pStyle w:val="RSAWAssessmentArea"/>
              <w:rPr>
                <w:sz w:val="20"/>
                <w:szCs w:val="20"/>
              </w:rPr>
            </w:pPr>
            <w:r w:rsidRPr="00267F29">
              <w:rPr>
                <w:rFonts w:asciiTheme="minorHAnsi" w:hAnsiTheme="minorHAnsi" w:cstheme="minorHAnsi"/>
                <w:sz w:val="20"/>
                <w:szCs w:val="20"/>
              </w:rPr>
              <w:t>For AESO use only</w:t>
            </w:r>
          </w:p>
        </w:tc>
      </w:tr>
      <w:tr w:rsidR="00F7373C" w14:paraId="68CA1E62" w14:textId="77777777" w:rsidTr="003344D6">
        <w:tc>
          <w:tcPr>
            <w:tcW w:w="961" w:type="pct"/>
            <w:tcBorders>
              <w:top w:val="single" w:sz="8" w:space="0" w:color="00477F"/>
              <w:left w:val="single" w:sz="4" w:space="0" w:color="auto"/>
              <w:right w:val="single" w:sz="8" w:space="0" w:color="00407A"/>
            </w:tcBorders>
          </w:tcPr>
          <w:p w14:paraId="6509F1F5" w14:textId="1693695D" w:rsidR="00F7373C" w:rsidRPr="00267F29" w:rsidRDefault="00F7373C" w:rsidP="00F7373C">
            <w:pPr>
              <w:pStyle w:val="RSAWEvSubmtext"/>
              <w:rPr>
                <w:b/>
                <w:sz w:val="20"/>
                <w:szCs w:val="20"/>
              </w:rPr>
            </w:pPr>
            <w:r w:rsidRPr="00267F29">
              <w:rPr>
                <w:rFonts w:asciiTheme="minorHAnsi" w:hAnsiTheme="minorHAnsi" w:cstheme="minorHAnsi"/>
                <w:sz w:val="20"/>
                <w:szCs w:val="20"/>
              </w:rPr>
              <w:t>or any other evidence to demonstrate compliance with R3</w:t>
            </w:r>
            <w:r w:rsid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single" w:sz="8" w:space="0" w:color="00407A"/>
            </w:tcBorders>
          </w:tcPr>
          <w:p w14:paraId="4994215D" w14:textId="5277574F" w:rsidR="00F7373C" w:rsidRPr="00267F29" w:rsidRDefault="00F7373C" w:rsidP="00F7373C">
            <w:pPr>
              <w:pStyle w:val="RSAWAssessmentArea"/>
              <w:rPr>
                <w:sz w:val="20"/>
                <w:szCs w:val="20"/>
              </w:rPr>
            </w:pPr>
            <w:r w:rsidRPr="00267F29">
              <w:rPr>
                <w:rFonts w:asciiTheme="minorHAnsi" w:hAnsiTheme="minorHAnsi" w:cstheme="minorHAnsi"/>
                <w:sz w:val="20"/>
                <w:szCs w:val="20"/>
              </w:rPr>
              <w:t>Provide descriptions for other submitted evidence</w:t>
            </w:r>
            <w:r w:rsidR="00F913B0" w:rsidRP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52D0D310" w14:textId="7F4DC87E" w:rsidR="00F7373C" w:rsidRPr="00267F29" w:rsidRDefault="00F7373C" w:rsidP="00F7373C">
            <w:pPr>
              <w:pStyle w:val="RSAWAssessmentArea"/>
              <w:rPr>
                <w:sz w:val="20"/>
                <w:szCs w:val="20"/>
              </w:rPr>
            </w:pPr>
            <w:r w:rsidRPr="00267F29">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303DE454" w14:textId="66119643" w:rsidR="00F7373C" w:rsidRPr="00267F29" w:rsidRDefault="00F7373C" w:rsidP="00F7373C">
            <w:pPr>
              <w:pStyle w:val="RSAWAssessAppText"/>
              <w:rPr>
                <w:sz w:val="20"/>
                <w:szCs w:val="20"/>
              </w:rPr>
            </w:pPr>
            <w:r w:rsidRPr="00267F29">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516D4A59" w14:textId="4BBE785B" w:rsidR="00F7373C" w:rsidRPr="00267F29" w:rsidRDefault="00F7373C" w:rsidP="00F7373C">
            <w:pPr>
              <w:pStyle w:val="RSAWAuditorNotes"/>
              <w:rPr>
                <w:sz w:val="20"/>
                <w:szCs w:val="20"/>
              </w:rPr>
            </w:pPr>
            <w:r w:rsidRPr="00267F29">
              <w:rPr>
                <w:rFonts w:asciiTheme="minorHAnsi" w:hAnsiTheme="minorHAnsi" w:cstheme="minorHAnsi"/>
                <w:sz w:val="20"/>
                <w:szCs w:val="20"/>
              </w:rPr>
              <w:t>For AESO use only</w:t>
            </w:r>
          </w:p>
        </w:tc>
      </w:tr>
    </w:tbl>
    <w:p w14:paraId="23025EDE" w14:textId="77777777" w:rsidR="00FA629D" w:rsidRDefault="00FA629D" w:rsidP="00FA629D">
      <w:pPr>
        <w:pStyle w:val="BodyText"/>
        <w:spacing w:after="60" w:line="220" w:lineRule="exact"/>
        <w:rPr>
          <w:b/>
          <w:bCs/>
        </w:rPr>
        <w:sectPr w:rsidR="00FA629D" w:rsidSect="004770CC">
          <w:headerReference w:type="default" r:id="rId24"/>
          <w:footerReference w:type="default" r:id="rId25"/>
          <w:type w:val="continuous"/>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FA629D" w14:paraId="2C0A40F8" w14:textId="77777777" w:rsidTr="0078327C">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2CFE1F79" w14:textId="77777777" w:rsidR="00FA629D" w:rsidRPr="00EB65C9" w:rsidRDefault="00FA629D" w:rsidP="0078327C">
            <w:pPr>
              <w:pStyle w:val="Finding"/>
              <w:rPr>
                <w:b/>
                <w:bCs/>
                <w:i w:val="0"/>
                <w:iCs/>
                <w:szCs w:val="20"/>
              </w:rPr>
            </w:pPr>
            <w:r w:rsidRPr="00EB65C9">
              <w:rPr>
                <w:b/>
                <w:bCs/>
                <w:i w:val="0"/>
                <w:iCs/>
                <w:szCs w:val="20"/>
              </w:rPr>
              <w:t>Suspected Contraventions</w:t>
            </w:r>
          </w:p>
        </w:tc>
      </w:tr>
      <w:tr w:rsidR="00FA629D" w14:paraId="4E6A75E0" w14:textId="77777777" w:rsidTr="0078327C">
        <w:trPr>
          <w:trHeight w:val="367"/>
        </w:trPr>
        <w:tc>
          <w:tcPr>
            <w:tcW w:w="5000" w:type="pct"/>
            <w:tcBorders>
              <w:left w:val="single" w:sz="4" w:space="0" w:color="auto"/>
              <w:bottom w:val="single" w:sz="8" w:space="0" w:color="00407A"/>
              <w:right w:val="single" w:sz="4" w:space="0" w:color="auto"/>
            </w:tcBorders>
          </w:tcPr>
          <w:p w14:paraId="206B4608" w14:textId="77777777" w:rsidR="00FA629D" w:rsidRPr="00EE5162" w:rsidRDefault="00FA629D" w:rsidP="0078327C">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FA629D" w:rsidRPr="003D223B" w14:paraId="53AE0CF2" w14:textId="77777777" w:rsidTr="0078327C">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6538EB76" w14:textId="36A47F90" w:rsidR="00FA629D" w:rsidRPr="00EB65C9" w:rsidRDefault="00FA629D" w:rsidP="0078327C">
            <w:pPr>
              <w:pStyle w:val="Finding"/>
              <w:rPr>
                <w:b/>
                <w:bCs/>
                <w:i w:val="0"/>
                <w:iCs/>
                <w:szCs w:val="20"/>
              </w:rPr>
            </w:pPr>
            <w:r w:rsidRPr="00EB65C9">
              <w:rPr>
                <w:b/>
                <w:bCs/>
                <w:i w:val="0"/>
                <w:iCs/>
                <w:szCs w:val="20"/>
              </w:rPr>
              <w:t>Area</w:t>
            </w:r>
            <w:r w:rsidR="006C03A0">
              <w:rPr>
                <w:b/>
                <w:bCs/>
                <w:i w:val="0"/>
                <w:iCs/>
                <w:szCs w:val="20"/>
              </w:rPr>
              <w:t>s</w:t>
            </w:r>
            <w:r w:rsidRPr="00EB65C9">
              <w:rPr>
                <w:b/>
                <w:bCs/>
                <w:i w:val="0"/>
                <w:iCs/>
                <w:szCs w:val="20"/>
              </w:rPr>
              <w:t xml:space="preserve"> of </w:t>
            </w:r>
            <w:r w:rsidR="006F7A6A">
              <w:rPr>
                <w:b/>
                <w:bCs/>
                <w:i w:val="0"/>
                <w:iCs/>
                <w:szCs w:val="20"/>
              </w:rPr>
              <w:t>Concern and Observations</w:t>
            </w:r>
          </w:p>
        </w:tc>
      </w:tr>
      <w:tr w:rsidR="00FA629D" w:rsidRPr="00CC0915" w14:paraId="6D2EAEA5" w14:textId="77777777" w:rsidTr="0078327C">
        <w:trPr>
          <w:trHeight w:val="367"/>
        </w:trPr>
        <w:tc>
          <w:tcPr>
            <w:tcW w:w="5000" w:type="pct"/>
            <w:tcBorders>
              <w:top w:val="single" w:sz="8" w:space="0" w:color="00407A"/>
              <w:left w:val="single" w:sz="4" w:space="0" w:color="auto"/>
              <w:bottom w:val="single" w:sz="8" w:space="0" w:color="00407A"/>
              <w:right w:val="single" w:sz="4" w:space="0" w:color="auto"/>
            </w:tcBorders>
          </w:tcPr>
          <w:p w14:paraId="57337C26" w14:textId="77777777" w:rsidR="00FA629D" w:rsidRPr="003A6CC8" w:rsidRDefault="00FA629D" w:rsidP="0078327C">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32EEDEE9" w14:textId="77777777" w:rsidR="00FA629D" w:rsidRDefault="00FA629D" w:rsidP="00FA629D">
      <w:pPr>
        <w:tabs>
          <w:tab w:val="clear" w:pos="720"/>
        </w:tabs>
        <w:spacing w:before="0" w:after="0" w:line="240" w:lineRule="auto"/>
        <w:jc w:val="left"/>
        <w:rPr>
          <w:rFonts w:cs="Arial"/>
        </w:rPr>
        <w:sectPr w:rsidR="00FA629D" w:rsidSect="00272CBC">
          <w:type w:val="continuous"/>
          <w:pgSz w:w="24480" w:h="15840" w:orient="landscape" w:code="17"/>
          <w:pgMar w:top="1440" w:right="1969" w:bottom="1440" w:left="1440" w:header="450" w:footer="219" w:gutter="0"/>
          <w:cols w:space="708"/>
          <w:docGrid w:linePitch="360"/>
        </w:sectPr>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B75D3A" w14:paraId="40058138"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00477F"/>
            <w:noWrap/>
          </w:tcPr>
          <w:p w14:paraId="110DA4E3" w14:textId="77777777" w:rsidR="00B75D3A" w:rsidRPr="004A4DDE" w:rsidRDefault="00B75D3A" w:rsidP="002A2C88">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537B6604" w14:textId="77777777" w:rsidR="00B75D3A" w:rsidRPr="004A4DDE" w:rsidRDefault="00B75D3A" w:rsidP="002A2C88">
            <w:pPr>
              <w:pStyle w:val="Heading3"/>
            </w:pPr>
            <w:r w:rsidRPr="004A4DDE">
              <w:t>Measure</w:t>
            </w:r>
          </w:p>
        </w:tc>
      </w:tr>
      <w:tr w:rsidR="00B75D3A" w14:paraId="5BBE30C3"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auto"/>
            <w:noWrap/>
          </w:tcPr>
          <w:p w14:paraId="444D14A7" w14:textId="3EDFA641" w:rsidR="00B75D3A" w:rsidRPr="00B75D3A" w:rsidRDefault="00B75D3A" w:rsidP="0072556A">
            <w:pPr>
              <w:tabs>
                <w:tab w:val="clear" w:pos="720"/>
              </w:tabs>
              <w:autoSpaceDE w:val="0"/>
              <w:autoSpaceDN w:val="0"/>
              <w:adjustRightInd w:val="0"/>
              <w:spacing w:before="60" w:after="60" w:line="240" w:lineRule="auto"/>
              <w:jc w:val="left"/>
              <w:rPr>
                <w:rFonts w:eastAsia="Calibri" w:cs="Arial"/>
                <w:color w:val="000000"/>
                <w:szCs w:val="20"/>
                <w:lang w:eastAsia="en-CA"/>
              </w:rPr>
            </w:pPr>
            <w:r w:rsidRPr="00B75D3A">
              <w:rPr>
                <w:rFonts w:eastAsia="Calibri" w:cs="Arial"/>
                <w:b/>
                <w:bCs/>
                <w:color w:val="000000"/>
                <w:szCs w:val="20"/>
                <w:lang w:eastAsia="en-CA"/>
              </w:rPr>
              <w:t>R3.A1</w:t>
            </w:r>
            <w:r w:rsidRPr="00B75D3A">
              <w:rPr>
                <w:rFonts w:eastAsia="Calibri" w:cs="Arial"/>
                <w:color w:val="000000"/>
                <w:szCs w:val="20"/>
                <w:lang w:eastAsia="en-CA"/>
              </w:rPr>
              <w:t xml:space="preserve"> Each </w:t>
            </w:r>
            <w:r w:rsidRPr="00B75D3A">
              <w:rPr>
                <w:rFonts w:eastAsia="Calibri" w:cs="Arial"/>
                <w:b/>
                <w:bCs/>
                <w:color w:val="000000"/>
                <w:szCs w:val="20"/>
                <w:lang w:eastAsia="en-CA"/>
              </w:rPr>
              <w:t>operator</w:t>
            </w:r>
            <w:r w:rsidRPr="00B75D3A">
              <w:rPr>
                <w:rFonts w:eastAsia="Calibri" w:cs="Arial"/>
                <w:color w:val="000000"/>
                <w:szCs w:val="20"/>
                <w:lang w:eastAsia="en-CA"/>
              </w:rPr>
              <w:t xml:space="preserve"> of a </w:t>
            </w:r>
            <w:r w:rsidRPr="00B75D3A">
              <w:rPr>
                <w:rFonts w:eastAsia="Calibri" w:cs="Arial"/>
                <w:b/>
                <w:bCs/>
                <w:color w:val="000000"/>
                <w:szCs w:val="20"/>
                <w:lang w:eastAsia="en-CA"/>
              </w:rPr>
              <w:t>transmission</w:t>
            </w:r>
            <w:r w:rsidRPr="00B75D3A">
              <w:rPr>
                <w:rFonts w:eastAsia="Calibri" w:cs="Arial"/>
                <w:color w:val="000000"/>
                <w:szCs w:val="20"/>
                <w:lang w:eastAsia="en-CA"/>
              </w:rPr>
              <w:t xml:space="preserve"> </w:t>
            </w:r>
            <w:r w:rsidRPr="00B75D3A">
              <w:rPr>
                <w:rFonts w:eastAsia="Calibri" w:cs="Arial"/>
                <w:b/>
                <w:bCs/>
                <w:color w:val="000000"/>
                <w:szCs w:val="20"/>
                <w:lang w:eastAsia="en-CA"/>
              </w:rPr>
              <w:t>facility</w:t>
            </w:r>
            <w:r w:rsidRPr="00B75D3A">
              <w:rPr>
                <w:rFonts w:eastAsia="Calibri" w:cs="Arial"/>
                <w:color w:val="000000"/>
                <w:szCs w:val="20"/>
                <w:lang w:eastAsia="en-CA"/>
              </w:rPr>
              <w:t xml:space="preserve"> shall have a primary voice communication capability that is: </w:t>
            </w:r>
          </w:p>
          <w:p w14:paraId="5C1E2DCC" w14:textId="77777777" w:rsidR="00B75D3A" w:rsidRPr="00B75D3A" w:rsidRDefault="00B75D3A" w:rsidP="0072556A">
            <w:pPr>
              <w:tabs>
                <w:tab w:val="clear" w:pos="720"/>
              </w:tabs>
              <w:autoSpaceDE w:val="0"/>
              <w:autoSpaceDN w:val="0"/>
              <w:adjustRightInd w:val="0"/>
              <w:spacing w:before="60" w:after="60" w:line="240" w:lineRule="auto"/>
              <w:jc w:val="left"/>
              <w:rPr>
                <w:rFonts w:eastAsia="Calibri" w:cs="Arial"/>
                <w:color w:val="000000"/>
                <w:szCs w:val="20"/>
                <w:lang w:eastAsia="en-CA"/>
              </w:rPr>
            </w:pPr>
            <w:r w:rsidRPr="00B75D3A">
              <w:rPr>
                <w:rFonts w:eastAsia="Calibri" w:cs="Arial"/>
                <w:color w:val="000000"/>
                <w:szCs w:val="20"/>
                <w:lang w:eastAsia="en-CA"/>
              </w:rPr>
              <w:t xml:space="preserve">(a) a direct access telephone on the public telephone network; </w:t>
            </w:r>
          </w:p>
          <w:p w14:paraId="0CCFD0DE" w14:textId="77777777" w:rsidR="00B75D3A" w:rsidRPr="00B75D3A" w:rsidRDefault="00B75D3A" w:rsidP="0072556A">
            <w:pPr>
              <w:tabs>
                <w:tab w:val="clear" w:pos="720"/>
              </w:tabs>
              <w:autoSpaceDE w:val="0"/>
              <w:autoSpaceDN w:val="0"/>
              <w:adjustRightInd w:val="0"/>
              <w:spacing w:before="60" w:after="60" w:line="240" w:lineRule="auto"/>
              <w:jc w:val="left"/>
              <w:rPr>
                <w:rFonts w:eastAsia="Calibri" w:cs="Arial"/>
                <w:color w:val="000000"/>
                <w:szCs w:val="20"/>
                <w:lang w:eastAsia="en-CA"/>
              </w:rPr>
            </w:pPr>
            <w:r w:rsidRPr="00B75D3A">
              <w:rPr>
                <w:rFonts w:eastAsia="Calibri" w:cs="Arial"/>
                <w:color w:val="000000"/>
                <w:szCs w:val="20"/>
                <w:lang w:eastAsia="en-CA"/>
              </w:rPr>
              <w:t xml:space="preserve">(b) not degraded by any other communication functionality or any other data transfer activities if there is any shared equipment; and </w:t>
            </w:r>
          </w:p>
          <w:p w14:paraId="0749F44A" w14:textId="1B8C7B64" w:rsidR="00B75D3A" w:rsidRPr="00D81214" w:rsidRDefault="00B75D3A" w:rsidP="0072556A">
            <w:pPr>
              <w:tabs>
                <w:tab w:val="clear" w:pos="720"/>
              </w:tabs>
              <w:autoSpaceDE w:val="0"/>
              <w:autoSpaceDN w:val="0"/>
              <w:adjustRightInd w:val="0"/>
              <w:spacing w:before="60" w:after="60" w:line="240" w:lineRule="auto"/>
              <w:jc w:val="left"/>
              <w:rPr>
                <w:rFonts w:cs="Arial"/>
                <w:sz w:val="18"/>
                <w:szCs w:val="18"/>
              </w:rPr>
            </w:pPr>
            <w:r w:rsidRPr="00B75D3A">
              <w:rPr>
                <w:rFonts w:eastAsia="Calibri" w:cs="Arial"/>
                <w:color w:val="000000"/>
                <w:szCs w:val="20"/>
                <w:lang w:eastAsia="en-CA"/>
              </w:rPr>
              <w:t>(c) located in each control room.</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3B2D8117" w14:textId="31DA24E8" w:rsidR="00B75D3A" w:rsidRPr="0048267C" w:rsidRDefault="00BA3F9D" w:rsidP="00BA3F9D">
            <w:pPr>
              <w:spacing w:before="60" w:after="60" w:line="240" w:lineRule="auto"/>
              <w:jc w:val="left"/>
              <w:rPr>
                <w:b/>
                <w:bCs/>
              </w:rPr>
            </w:pPr>
            <w:r>
              <w:rPr>
                <w:b/>
                <w:bCs/>
                <w:szCs w:val="20"/>
              </w:rPr>
              <w:t xml:space="preserve">MR3.A1 </w:t>
            </w:r>
            <w:r>
              <w:rPr>
                <w:szCs w:val="20"/>
              </w:rPr>
              <w:t xml:space="preserve">Evidence of having a primary voice communication capability as required in requirement R3.A1 exists. Evidence may include voice communication system design or configuration documentation, physical assets, dated evidence, such as, equipment specifications and installation documentation, test records, </w:t>
            </w:r>
            <w:r>
              <w:rPr>
                <w:b/>
                <w:bCs/>
                <w:szCs w:val="20"/>
              </w:rPr>
              <w:t xml:space="preserve">operator </w:t>
            </w:r>
            <w:r>
              <w:rPr>
                <w:szCs w:val="20"/>
              </w:rPr>
              <w:t>logs, voice recordings, transcripts of voice recordings, or electronic communications or other equivalent evidence.</w:t>
            </w:r>
          </w:p>
        </w:tc>
      </w:tr>
      <w:tr w:rsidR="00B75D3A" w14:paraId="4ABB85F1" w14:textId="77777777" w:rsidTr="002A2C88">
        <w:tc>
          <w:tcPr>
            <w:tcW w:w="961" w:type="pct"/>
            <w:tcBorders>
              <w:top w:val="single" w:sz="8" w:space="0" w:color="00477F"/>
              <w:left w:val="nil"/>
              <w:bottom w:val="single" w:sz="8" w:space="0" w:color="00477F"/>
              <w:right w:val="single" w:sz="8" w:space="0" w:color="00477F"/>
            </w:tcBorders>
            <w:shd w:val="clear" w:color="auto" w:fill="00477F"/>
            <w:noWrap/>
          </w:tcPr>
          <w:p w14:paraId="2A6187C7" w14:textId="77777777" w:rsidR="00B75D3A" w:rsidRPr="000F64AA" w:rsidRDefault="00B75D3A" w:rsidP="002A2C88">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7AA29616" w14:textId="77777777" w:rsidR="00B75D3A" w:rsidRPr="000F64AA" w:rsidRDefault="00B75D3A" w:rsidP="002A2C88">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4A64BE0E" w14:textId="77777777" w:rsidR="00B75D3A" w:rsidRPr="000F64AA" w:rsidRDefault="00B75D3A" w:rsidP="002A2C88">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15DC06DD" w14:textId="77777777" w:rsidR="00B75D3A" w:rsidRPr="000F64AA" w:rsidRDefault="00B75D3A" w:rsidP="002A2C88">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350015B7" w14:textId="77777777" w:rsidR="00B75D3A" w:rsidRPr="000F64AA" w:rsidRDefault="00B75D3A" w:rsidP="002A2C88">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5F4DE79E" w14:textId="77777777" w:rsidR="00B75D3A" w:rsidRPr="000F64AA" w:rsidRDefault="00B75D3A" w:rsidP="002A2C88">
            <w:pPr>
              <w:pStyle w:val="BodyText"/>
              <w:spacing w:after="60" w:line="220" w:lineRule="exact"/>
            </w:pPr>
          </w:p>
        </w:tc>
      </w:tr>
      <w:tr w:rsidR="00B75D3A" w14:paraId="7CF3B5B1" w14:textId="77777777" w:rsidTr="002A2C88">
        <w:tc>
          <w:tcPr>
            <w:tcW w:w="961" w:type="pct"/>
            <w:tcBorders>
              <w:top w:val="single" w:sz="8" w:space="0" w:color="00477F"/>
              <w:left w:val="single" w:sz="4" w:space="0" w:color="auto"/>
              <w:bottom w:val="single" w:sz="8" w:space="0" w:color="00477F"/>
              <w:right w:val="single" w:sz="8" w:space="0" w:color="00407A"/>
            </w:tcBorders>
          </w:tcPr>
          <w:p w14:paraId="170E5DD2" w14:textId="0965B276" w:rsidR="00B75D3A" w:rsidRPr="00267F29" w:rsidRDefault="00B75D3A" w:rsidP="002A2C88">
            <w:pPr>
              <w:pStyle w:val="RSAWEvSubmtext"/>
              <w:rPr>
                <w:sz w:val="20"/>
                <w:szCs w:val="20"/>
              </w:rPr>
            </w:pPr>
            <w:r w:rsidRPr="00267F29">
              <w:rPr>
                <w:b/>
                <w:sz w:val="20"/>
                <w:szCs w:val="20"/>
              </w:rPr>
              <w:lastRenderedPageBreak/>
              <w:t>AR3</w:t>
            </w:r>
            <w:r w:rsidR="00264D56" w:rsidRPr="00267F29">
              <w:rPr>
                <w:b/>
                <w:sz w:val="20"/>
                <w:szCs w:val="20"/>
              </w:rPr>
              <w:t>.A1</w:t>
            </w:r>
            <w:r w:rsidRPr="00267F29">
              <w:rPr>
                <w:sz w:val="20"/>
                <w:szCs w:val="20"/>
              </w:rPr>
              <w:t xml:space="preserve"> </w:t>
            </w:r>
            <w:r w:rsidR="00701FFF" w:rsidRPr="00267F29">
              <w:rPr>
                <w:sz w:val="20"/>
                <w:szCs w:val="20"/>
              </w:rPr>
              <w:t>For each primary voice capability identified under AR3 p</w:t>
            </w:r>
            <w:r w:rsidRPr="00267F29">
              <w:rPr>
                <w:sz w:val="20"/>
                <w:szCs w:val="20"/>
              </w:rPr>
              <w:t>lease provide:</w:t>
            </w:r>
          </w:p>
          <w:p w14:paraId="1F4E862E" w14:textId="69DE484D" w:rsidR="00B75D3A" w:rsidRPr="00267F29" w:rsidRDefault="003432DD" w:rsidP="007B5ABE">
            <w:pPr>
              <w:pStyle w:val="ListParagraph"/>
              <w:numPr>
                <w:ilvl w:val="0"/>
                <w:numId w:val="24"/>
              </w:numPr>
              <w:tabs>
                <w:tab w:val="clear" w:pos="720"/>
              </w:tabs>
              <w:spacing w:before="0" w:after="0" w:line="240" w:lineRule="auto"/>
              <w:jc w:val="left"/>
              <w:rPr>
                <w:szCs w:val="20"/>
              </w:rPr>
            </w:pPr>
            <w:r w:rsidRPr="00267F29">
              <w:rPr>
                <w:szCs w:val="20"/>
              </w:rPr>
              <w:t>Dated e</w:t>
            </w:r>
            <w:r w:rsidR="00701FFF" w:rsidRPr="00267F29">
              <w:rPr>
                <w:szCs w:val="20"/>
              </w:rPr>
              <w:t xml:space="preserve">vidence that the </w:t>
            </w:r>
            <w:r w:rsidR="00F627DC" w:rsidRPr="00267F29">
              <w:rPr>
                <w:szCs w:val="20"/>
              </w:rPr>
              <w:t>primary voice capability is a direct access telephone on the public telephone network</w:t>
            </w:r>
            <w:r w:rsidR="00267F29">
              <w:rPr>
                <w:szCs w:val="20"/>
              </w:rPr>
              <w:t>.</w:t>
            </w:r>
          </w:p>
          <w:p w14:paraId="5526C488" w14:textId="0F88A909" w:rsidR="00F627DC" w:rsidRPr="00267F29" w:rsidRDefault="003432DD" w:rsidP="007B5ABE">
            <w:pPr>
              <w:pStyle w:val="ListParagraph"/>
              <w:numPr>
                <w:ilvl w:val="0"/>
                <w:numId w:val="24"/>
              </w:numPr>
              <w:tabs>
                <w:tab w:val="clear" w:pos="720"/>
              </w:tabs>
              <w:spacing w:before="0" w:after="0" w:line="240" w:lineRule="auto"/>
              <w:jc w:val="left"/>
              <w:rPr>
                <w:szCs w:val="20"/>
              </w:rPr>
            </w:pPr>
            <w:r w:rsidRPr="00267F29">
              <w:rPr>
                <w:szCs w:val="20"/>
              </w:rPr>
              <w:t>Dated e</w:t>
            </w:r>
            <w:r w:rsidR="00F627DC" w:rsidRPr="00267F29">
              <w:rPr>
                <w:szCs w:val="20"/>
              </w:rPr>
              <w:t>vidence that the primary voice communications capability is not degraded by any other communication functionality or any other data transfer activities if there is any shared equipment OR evidence that there is no shared equipment</w:t>
            </w:r>
            <w:r w:rsidR="00267F29">
              <w:rPr>
                <w:szCs w:val="20"/>
              </w:rPr>
              <w:t>.</w:t>
            </w:r>
          </w:p>
          <w:p w14:paraId="1D321104" w14:textId="08C989CD" w:rsidR="00F913B0" w:rsidRPr="00267F29" w:rsidRDefault="00F627DC" w:rsidP="00F913B0">
            <w:pPr>
              <w:pStyle w:val="ListParagraph"/>
              <w:numPr>
                <w:ilvl w:val="0"/>
                <w:numId w:val="24"/>
              </w:numPr>
              <w:tabs>
                <w:tab w:val="clear" w:pos="720"/>
              </w:tabs>
              <w:spacing w:before="0" w:after="0" w:line="240" w:lineRule="auto"/>
              <w:jc w:val="left"/>
              <w:rPr>
                <w:szCs w:val="20"/>
              </w:rPr>
            </w:pPr>
            <w:r w:rsidRPr="00267F29">
              <w:rPr>
                <w:szCs w:val="20"/>
              </w:rPr>
              <w:t xml:space="preserve">A list of </w:t>
            </w:r>
            <w:r w:rsidR="00D83C71" w:rsidRPr="00267F29">
              <w:rPr>
                <w:szCs w:val="20"/>
              </w:rPr>
              <w:t xml:space="preserve">the </w:t>
            </w:r>
            <w:r w:rsidR="00633F9D" w:rsidRPr="00267F29">
              <w:rPr>
                <w:szCs w:val="20"/>
              </w:rPr>
              <w:t>Responsible</w:t>
            </w:r>
            <w:r w:rsidR="00D83C71" w:rsidRPr="00267F29">
              <w:rPr>
                <w:szCs w:val="20"/>
              </w:rPr>
              <w:t xml:space="preserve"> Entity’s</w:t>
            </w:r>
            <w:r w:rsidRPr="00267F29">
              <w:rPr>
                <w:szCs w:val="20"/>
              </w:rPr>
              <w:t xml:space="preserve"> control rooms</w:t>
            </w:r>
            <w:r w:rsidR="00C45DEA" w:rsidRPr="00267F29">
              <w:rPr>
                <w:szCs w:val="20"/>
              </w:rPr>
              <w:t xml:space="preserve">, an indication of the </w:t>
            </w:r>
            <w:r w:rsidR="00C45DEA" w:rsidRPr="00267F29">
              <w:rPr>
                <w:b/>
                <w:bCs/>
                <w:szCs w:val="20"/>
              </w:rPr>
              <w:t xml:space="preserve">transmission facilities </w:t>
            </w:r>
            <w:r w:rsidR="0047107E" w:rsidRPr="00267F29">
              <w:rPr>
                <w:szCs w:val="20"/>
              </w:rPr>
              <w:t>controlled by each control room</w:t>
            </w:r>
            <w:r w:rsidR="00C45DEA" w:rsidRPr="00267F29">
              <w:rPr>
                <w:szCs w:val="20"/>
              </w:rPr>
              <w:t>,</w:t>
            </w:r>
            <w:r w:rsidRPr="00267F29">
              <w:rPr>
                <w:szCs w:val="20"/>
              </w:rPr>
              <w:t xml:space="preserve"> and</w:t>
            </w:r>
            <w:r w:rsidR="00C45DEA" w:rsidRPr="00267F29">
              <w:rPr>
                <w:szCs w:val="20"/>
              </w:rPr>
              <w:t xml:space="preserve"> dated</w:t>
            </w:r>
            <w:r w:rsidRPr="00267F29">
              <w:rPr>
                <w:szCs w:val="20"/>
              </w:rPr>
              <w:t xml:space="preserve"> evidence that the primary voice communication capability is located in each control room</w:t>
            </w:r>
            <w:r w:rsidR="00267F29">
              <w:rPr>
                <w:szCs w:val="20"/>
              </w:rPr>
              <w:t>.</w:t>
            </w:r>
          </w:p>
        </w:tc>
        <w:tc>
          <w:tcPr>
            <w:tcW w:w="756" w:type="pct"/>
            <w:tcBorders>
              <w:top w:val="single" w:sz="8" w:space="0" w:color="00477F"/>
              <w:left w:val="single" w:sz="8" w:space="0" w:color="00407A"/>
              <w:bottom w:val="single" w:sz="8" w:space="0" w:color="00477F"/>
              <w:right w:val="single" w:sz="8" w:space="0" w:color="00407A"/>
            </w:tcBorders>
          </w:tcPr>
          <w:p w14:paraId="24C3841F" w14:textId="4909D6AF" w:rsidR="00B75D3A" w:rsidRPr="00267F29" w:rsidRDefault="00B75D3A" w:rsidP="002A2C88">
            <w:pPr>
              <w:pStyle w:val="RSAWAssessmentArea"/>
              <w:rPr>
                <w:sz w:val="20"/>
                <w:szCs w:val="20"/>
              </w:rPr>
            </w:pPr>
            <w:r w:rsidRPr="00267F29">
              <w:rPr>
                <w:sz w:val="20"/>
                <w:szCs w:val="20"/>
              </w:rPr>
              <w:t>Provide descriptions for AR3</w:t>
            </w:r>
            <w:r w:rsidR="00264D56" w:rsidRPr="00267F29">
              <w:rPr>
                <w:sz w:val="20"/>
                <w:szCs w:val="20"/>
              </w:rPr>
              <w:t>.A1</w:t>
            </w:r>
            <w:r w:rsidRPr="00267F29">
              <w:rPr>
                <w:sz w:val="20"/>
                <w:szCs w:val="20"/>
              </w:rPr>
              <w:t xml:space="preserve"> submitted evidence:</w:t>
            </w:r>
          </w:p>
          <w:p w14:paraId="7BB05F8B" w14:textId="77777777" w:rsidR="00B75D3A" w:rsidRPr="00267F29" w:rsidRDefault="00B75D3A" w:rsidP="002A2C88">
            <w:pPr>
              <w:pStyle w:val="RSAWEvDesc"/>
              <w:rPr>
                <w:i/>
                <w:iCs/>
                <w:sz w:val="20"/>
                <w:szCs w:val="20"/>
              </w:rPr>
            </w:pPr>
          </w:p>
          <w:p w14:paraId="384E3FDF" w14:textId="77777777" w:rsidR="00B75D3A" w:rsidRPr="00267F29" w:rsidRDefault="00B75D3A" w:rsidP="002A2C88">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2CF528E7" w14:textId="77777777" w:rsidR="00B75D3A" w:rsidRPr="00267F29" w:rsidRDefault="00B75D3A" w:rsidP="002A2C88">
            <w:pPr>
              <w:pStyle w:val="RSAWAssessmentArea"/>
              <w:rPr>
                <w:sz w:val="20"/>
                <w:szCs w:val="20"/>
              </w:rPr>
            </w:pPr>
            <w:r w:rsidRPr="00267F29">
              <w:rPr>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4C9BFCAF" w14:textId="033A37C2" w:rsidR="00B75D3A" w:rsidRPr="00267F29" w:rsidRDefault="00F627DC" w:rsidP="007B5ABE">
            <w:pPr>
              <w:pStyle w:val="ListParagraph"/>
              <w:numPr>
                <w:ilvl w:val="0"/>
                <w:numId w:val="25"/>
              </w:numPr>
              <w:tabs>
                <w:tab w:val="clear" w:pos="720"/>
              </w:tabs>
              <w:spacing w:before="0" w:after="0" w:line="240" w:lineRule="auto"/>
              <w:jc w:val="left"/>
              <w:rPr>
                <w:szCs w:val="20"/>
              </w:rPr>
            </w:pPr>
            <w:r w:rsidRPr="00267F29">
              <w:rPr>
                <w:szCs w:val="20"/>
              </w:rPr>
              <w:t xml:space="preserve">Verify that the primary voice capability is a direct access telephone on the public telephone network (i.e., </w:t>
            </w:r>
            <w:r w:rsidR="007703BC" w:rsidRPr="00267F29">
              <w:rPr>
                <w:szCs w:val="20"/>
              </w:rPr>
              <w:t>it does not go through an automated switchboard or reception desk</w:t>
            </w:r>
            <w:r w:rsidRPr="00267F29">
              <w:rPr>
                <w:szCs w:val="20"/>
              </w:rPr>
              <w:t>).</w:t>
            </w:r>
          </w:p>
          <w:p w14:paraId="6EA6F861" w14:textId="19491DF0" w:rsidR="00F627DC" w:rsidRPr="00267F29" w:rsidRDefault="00F627DC" w:rsidP="007B5ABE">
            <w:pPr>
              <w:pStyle w:val="ListParagraph"/>
              <w:numPr>
                <w:ilvl w:val="0"/>
                <w:numId w:val="25"/>
              </w:numPr>
              <w:tabs>
                <w:tab w:val="clear" w:pos="720"/>
              </w:tabs>
              <w:spacing w:before="0" w:after="0" w:line="240" w:lineRule="auto"/>
              <w:jc w:val="left"/>
              <w:rPr>
                <w:szCs w:val="20"/>
              </w:rPr>
            </w:pPr>
            <w:r w:rsidRPr="00267F29">
              <w:rPr>
                <w:szCs w:val="20"/>
              </w:rPr>
              <w:t xml:space="preserve">Verify that the primary voice capability does not share equipment with other communication or data transfer activities OR if it does, that provisions are in place to prevent the primary </w:t>
            </w:r>
            <w:r w:rsidR="007703BC" w:rsidRPr="00267F29">
              <w:rPr>
                <w:szCs w:val="20"/>
              </w:rPr>
              <w:t xml:space="preserve">voice </w:t>
            </w:r>
            <w:r w:rsidRPr="00267F29">
              <w:rPr>
                <w:szCs w:val="20"/>
              </w:rPr>
              <w:t xml:space="preserve">communication </w:t>
            </w:r>
            <w:r w:rsidR="007703BC" w:rsidRPr="00267F29">
              <w:rPr>
                <w:szCs w:val="20"/>
              </w:rPr>
              <w:t xml:space="preserve">capability </w:t>
            </w:r>
            <w:r w:rsidRPr="00267F29">
              <w:rPr>
                <w:szCs w:val="20"/>
              </w:rPr>
              <w:t xml:space="preserve">being degraded by other communication or data transfer </w:t>
            </w:r>
            <w:r w:rsidR="004D6A65" w:rsidRPr="00267F29">
              <w:rPr>
                <w:szCs w:val="20"/>
              </w:rPr>
              <w:t>activities which share equipment with the primary communication capability.</w:t>
            </w:r>
          </w:p>
          <w:p w14:paraId="542EE60E" w14:textId="061793BE" w:rsidR="004D6A65" w:rsidRPr="00267F29" w:rsidRDefault="00633F9D" w:rsidP="007B5ABE">
            <w:pPr>
              <w:pStyle w:val="RSAWAssessAppText"/>
              <w:numPr>
                <w:ilvl w:val="0"/>
                <w:numId w:val="25"/>
              </w:numPr>
              <w:rPr>
                <w:rFonts w:cs="Arial"/>
                <w:sz w:val="20"/>
                <w:szCs w:val="20"/>
              </w:rPr>
            </w:pPr>
            <w:r w:rsidRPr="00267F29">
              <w:rPr>
                <w:rFonts w:cs="Arial"/>
                <w:sz w:val="20"/>
                <w:szCs w:val="20"/>
              </w:rPr>
              <w:t>Verify</w:t>
            </w:r>
            <w:r w:rsidR="004D6A65" w:rsidRPr="00267F29">
              <w:rPr>
                <w:rFonts w:cs="Arial"/>
                <w:sz w:val="20"/>
                <w:szCs w:val="20"/>
              </w:rPr>
              <w:t xml:space="preserve"> that the </w:t>
            </w:r>
            <w:r w:rsidR="00C45DEA" w:rsidRPr="00267F29">
              <w:rPr>
                <w:rFonts w:cs="Arial"/>
                <w:sz w:val="20"/>
                <w:szCs w:val="20"/>
              </w:rPr>
              <w:t>Responsible E</w:t>
            </w:r>
            <w:r w:rsidR="004D6A65" w:rsidRPr="00267F29">
              <w:rPr>
                <w:rFonts w:cs="Arial"/>
                <w:sz w:val="20"/>
                <w:szCs w:val="20"/>
              </w:rPr>
              <w:t>ntity has identified all control rooms and that the primary voice communication capability is located in each control room.</w:t>
            </w:r>
          </w:p>
        </w:tc>
        <w:tc>
          <w:tcPr>
            <w:tcW w:w="1627" w:type="pct"/>
            <w:gridSpan w:val="2"/>
            <w:tcBorders>
              <w:top w:val="single" w:sz="8" w:space="0" w:color="00477F"/>
              <w:left w:val="single" w:sz="8" w:space="0" w:color="00407A"/>
              <w:bottom w:val="single" w:sz="8" w:space="0" w:color="00477F"/>
              <w:right w:val="single" w:sz="4" w:space="0" w:color="auto"/>
            </w:tcBorders>
          </w:tcPr>
          <w:p w14:paraId="263C9382" w14:textId="77777777" w:rsidR="00B75D3A" w:rsidRPr="00267F29" w:rsidRDefault="00B75D3A" w:rsidP="002A2C88">
            <w:pPr>
              <w:pStyle w:val="RSAWAssessmentArea"/>
              <w:rPr>
                <w:sz w:val="20"/>
                <w:szCs w:val="20"/>
              </w:rPr>
            </w:pPr>
            <w:r w:rsidRPr="00267F29">
              <w:rPr>
                <w:rFonts w:asciiTheme="minorHAnsi" w:hAnsiTheme="minorHAnsi" w:cstheme="minorHAnsi"/>
                <w:sz w:val="20"/>
                <w:szCs w:val="20"/>
              </w:rPr>
              <w:t>For AESO use only</w:t>
            </w:r>
          </w:p>
        </w:tc>
      </w:tr>
      <w:tr w:rsidR="00B75D3A" w14:paraId="52004025" w14:textId="77777777" w:rsidTr="002A2C88">
        <w:tc>
          <w:tcPr>
            <w:tcW w:w="961" w:type="pct"/>
            <w:tcBorders>
              <w:top w:val="single" w:sz="8" w:space="0" w:color="00477F"/>
              <w:left w:val="single" w:sz="4" w:space="0" w:color="auto"/>
              <w:right w:val="single" w:sz="8" w:space="0" w:color="00407A"/>
            </w:tcBorders>
          </w:tcPr>
          <w:p w14:paraId="2C8E54D8" w14:textId="2E5539B4" w:rsidR="00B75D3A" w:rsidRPr="00267F29" w:rsidRDefault="00B75D3A" w:rsidP="002A2C88">
            <w:pPr>
              <w:pStyle w:val="RSAWEvSubmtext"/>
              <w:rPr>
                <w:b/>
                <w:sz w:val="20"/>
                <w:szCs w:val="20"/>
              </w:rPr>
            </w:pPr>
            <w:r w:rsidRPr="00267F29">
              <w:rPr>
                <w:rFonts w:asciiTheme="minorHAnsi" w:hAnsiTheme="minorHAnsi" w:cstheme="minorHAnsi"/>
                <w:sz w:val="20"/>
                <w:szCs w:val="20"/>
              </w:rPr>
              <w:t>or any other evidence to demonstrate compliance with R3</w:t>
            </w:r>
            <w:r w:rsidR="00264D56" w:rsidRPr="00267F29">
              <w:rPr>
                <w:rFonts w:asciiTheme="minorHAnsi" w:hAnsiTheme="minorHAnsi" w:cstheme="minorHAnsi"/>
                <w:sz w:val="20"/>
                <w:szCs w:val="20"/>
              </w:rPr>
              <w:t>.A1</w:t>
            </w:r>
            <w:r w:rsid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single" w:sz="8" w:space="0" w:color="00407A"/>
            </w:tcBorders>
          </w:tcPr>
          <w:p w14:paraId="6B599A96" w14:textId="50A508C9" w:rsidR="00B75D3A" w:rsidRPr="00267F29" w:rsidRDefault="00B75D3A" w:rsidP="002A2C88">
            <w:pPr>
              <w:pStyle w:val="RSAWAssessmentArea"/>
              <w:rPr>
                <w:sz w:val="20"/>
                <w:szCs w:val="20"/>
              </w:rPr>
            </w:pPr>
            <w:r w:rsidRPr="00267F29">
              <w:rPr>
                <w:rFonts w:asciiTheme="minorHAnsi" w:hAnsiTheme="minorHAnsi" w:cstheme="minorHAnsi"/>
                <w:sz w:val="20"/>
                <w:szCs w:val="20"/>
              </w:rPr>
              <w:t>Provide descriptions for other submitted evidence</w:t>
            </w:r>
            <w:r w:rsid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678C6E91" w14:textId="77777777" w:rsidR="00B75D3A" w:rsidRPr="00267F29" w:rsidRDefault="00B75D3A" w:rsidP="002A2C88">
            <w:pPr>
              <w:pStyle w:val="RSAWAssessmentArea"/>
              <w:rPr>
                <w:sz w:val="20"/>
                <w:szCs w:val="20"/>
              </w:rPr>
            </w:pPr>
            <w:r w:rsidRPr="00267F29">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117A971B" w14:textId="77777777" w:rsidR="00B75D3A" w:rsidRPr="00267F29" w:rsidRDefault="00B75D3A" w:rsidP="002A2C88">
            <w:pPr>
              <w:pStyle w:val="RSAWAssessAppText"/>
              <w:rPr>
                <w:sz w:val="20"/>
                <w:szCs w:val="20"/>
              </w:rPr>
            </w:pPr>
            <w:r w:rsidRPr="00267F29">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2703A5E6" w14:textId="77777777" w:rsidR="00B75D3A" w:rsidRPr="00267F29" w:rsidRDefault="00B75D3A" w:rsidP="002A2C88">
            <w:pPr>
              <w:pStyle w:val="RSAWAuditorNotes"/>
              <w:rPr>
                <w:sz w:val="20"/>
                <w:szCs w:val="20"/>
              </w:rPr>
            </w:pPr>
            <w:r w:rsidRPr="00267F29">
              <w:rPr>
                <w:rFonts w:asciiTheme="minorHAnsi" w:hAnsiTheme="minorHAnsi" w:cstheme="minorHAnsi"/>
                <w:sz w:val="20"/>
                <w:szCs w:val="20"/>
              </w:rPr>
              <w:t>For AESO use only</w:t>
            </w:r>
          </w:p>
        </w:tc>
      </w:tr>
    </w:tbl>
    <w:p w14:paraId="22B11336" w14:textId="1B4412FD" w:rsidR="00B028FF" w:rsidRDefault="00B028FF">
      <w:pPr>
        <w:tabs>
          <w:tab w:val="clear" w:pos="720"/>
        </w:tabs>
        <w:spacing w:before="0" w:after="0" w:line="240" w:lineRule="auto"/>
        <w:jc w:val="left"/>
        <w:rPr>
          <w:rFonts w:cs="Arial"/>
        </w:r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8F0E40" w14:paraId="4DD54798" w14:textId="77777777" w:rsidTr="002A2C88">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2861DFD9" w14:textId="77777777" w:rsidR="008F0E40" w:rsidRPr="00EB65C9" w:rsidRDefault="008F0E40" w:rsidP="002A2C88">
            <w:pPr>
              <w:pStyle w:val="Finding"/>
              <w:rPr>
                <w:b/>
                <w:bCs/>
                <w:i w:val="0"/>
                <w:iCs/>
                <w:szCs w:val="20"/>
              </w:rPr>
            </w:pPr>
            <w:r w:rsidRPr="00EB65C9">
              <w:rPr>
                <w:b/>
                <w:bCs/>
                <w:i w:val="0"/>
                <w:iCs/>
                <w:szCs w:val="20"/>
              </w:rPr>
              <w:t>Suspected Contraventions</w:t>
            </w:r>
          </w:p>
        </w:tc>
      </w:tr>
      <w:tr w:rsidR="008F0E40" w14:paraId="4F1646F8" w14:textId="77777777" w:rsidTr="002A2C88">
        <w:trPr>
          <w:trHeight w:val="367"/>
        </w:trPr>
        <w:tc>
          <w:tcPr>
            <w:tcW w:w="5000" w:type="pct"/>
            <w:tcBorders>
              <w:left w:val="single" w:sz="4" w:space="0" w:color="auto"/>
              <w:bottom w:val="single" w:sz="8" w:space="0" w:color="00407A"/>
              <w:right w:val="single" w:sz="4" w:space="0" w:color="auto"/>
            </w:tcBorders>
          </w:tcPr>
          <w:p w14:paraId="0A28822A" w14:textId="77777777" w:rsidR="008F0E40" w:rsidRPr="00EE5162" w:rsidRDefault="008F0E40" w:rsidP="002A2C88">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8F0E40" w:rsidRPr="003D223B" w14:paraId="2EB07BB6"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24AD7D66" w14:textId="6E80BA9C" w:rsidR="008F0E40" w:rsidRPr="00EB65C9" w:rsidRDefault="008F0E40" w:rsidP="002A2C88">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w:t>
            </w:r>
            <w:r w:rsidR="006F7A6A">
              <w:rPr>
                <w:b/>
                <w:bCs/>
                <w:i w:val="0"/>
                <w:iCs/>
                <w:szCs w:val="20"/>
              </w:rPr>
              <w:t>Concern and Observations</w:t>
            </w:r>
          </w:p>
        </w:tc>
      </w:tr>
      <w:tr w:rsidR="008F0E40" w:rsidRPr="00CC0915" w14:paraId="232C1C4B"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tcPr>
          <w:p w14:paraId="4386BDCC" w14:textId="77777777" w:rsidR="008F0E40" w:rsidRPr="003A6CC8" w:rsidRDefault="008F0E40" w:rsidP="002A2C88">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1D99431D" w14:textId="77777777" w:rsidR="00B75D3A" w:rsidRPr="00D2371D" w:rsidRDefault="00B75D3A">
      <w:pPr>
        <w:tabs>
          <w:tab w:val="clear" w:pos="720"/>
        </w:tabs>
        <w:spacing w:before="0" w:after="0" w:line="240" w:lineRule="auto"/>
        <w:jc w:val="left"/>
        <w:rPr>
          <w:rFonts w:cs="Arial"/>
        </w:rPr>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B75D3A" w14:paraId="7B44E988"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00477F"/>
            <w:noWrap/>
          </w:tcPr>
          <w:p w14:paraId="3506A438" w14:textId="77777777" w:rsidR="00B75D3A" w:rsidRPr="004A4DDE" w:rsidRDefault="00B75D3A" w:rsidP="002A2C88">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5AD6BE07" w14:textId="77777777" w:rsidR="00B75D3A" w:rsidRPr="004A4DDE" w:rsidRDefault="00B75D3A" w:rsidP="002A2C88">
            <w:pPr>
              <w:pStyle w:val="Heading3"/>
            </w:pPr>
            <w:r w:rsidRPr="004A4DDE">
              <w:t>Measure</w:t>
            </w:r>
          </w:p>
        </w:tc>
      </w:tr>
      <w:tr w:rsidR="00B75D3A" w14:paraId="3C35968A"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auto"/>
            <w:noWrap/>
          </w:tcPr>
          <w:p w14:paraId="3BDF45A6" w14:textId="77777777" w:rsidR="00B75D3A" w:rsidRPr="00B75D3A" w:rsidRDefault="00B75D3A" w:rsidP="0072556A">
            <w:pPr>
              <w:tabs>
                <w:tab w:val="clear" w:pos="720"/>
              </w:tabs>
              <w:autoSpaceDE w:val="0"/>
              <w:autoSpaceDN w:val="0"/>
              <w:adjustRightInd w:val="0"/>
              <w:spacing w:before="60" w:after="60" w:line="240" w:lineRule="auto"/>
              <w:jc w:val="left"/>
              <w:rPr>
                <w:rFonts w:eastAsia="Calibri" w:cs="Arial"/>
                <w:color w:val="000000"/>
                <w:szCs w:val="20"/>
                <w:lang w:eastAsia="en-CA"/>
              </w:rPr>
            </w:pPr>
            <w:r w:rsidRPr="00B75D3A">
              <w:rPr>
                <w:rFonts w:eastAsia="Calibri" w:cs="Arial"/>
                <w:b/>
                <w:bCs/>
                <w:color w:val="000000"/>
                <w:szCs w:val="20"/>
                <w:lang w:eastAsia="en-CA"/>
              </w:rPr>
              <w:t xml:space="preserve">R4 </w:t>
            </w:r>
            <w:r w:rsidRPr="00B75D3A">
              <w:rPr>
                <w:rFonts w:eastAsia="Calibri" w:cs="Arial"/>
                <w:color w:val="000000"/>
                <w:szCs w:val="20"/>
                <w:lang w:eastAsia="en-CA"/>
              </w:rPr>
              <w:t xml:space="preserve">Each </w:t>
            </w:r>
            <w:r w:rsidRPr="00B75D3A">
              <w:rPr>
                <w:rFonts w:eastAsia="Calibri" w:cs="Arial"/>
                <w:b/>
                <w:bCs/>
                <w:color w:val="000000"/>
                <w:szCs w:val="20"/>
                <w:lang w:eastAsia="en-CA"/>
              </w:rPr>
              <w:t xml:space="preserve">operator </w:t>
            </w:r>
            <w:r w:rsidRPr="00B75D3A">
              <w:rPr>
                <w:rFonts w:eastAsia="Calibri" w:cs="Arial"/>
                <w:color w:val="000000"/>
                <w:szCs w:val="20"/>
                <w:lang w:eastAsia="en-CA"/>
              </w:rPr>
              <w:t xml:space="preserve">of a </w:t>
            </w:r>
            <w:r w:rsidRPr="00B75D3A">
              <w:rPr>
                <w:rFonts w:eastAsia="Calibri" w:cs="Arial"/>
                <w:b/>
                <w:bCs/>
                <w:color w:val="000000"/>
                <w:szCs w:val="20"/>
                <w:lang w:eastAsia="en-CA"/>
              </w:rPr>
              <w:t xml:space="preserve">transmission facility </w:t>
            </w:r>
            <w:r w:rsidRPr="00B75D3A">
              <w:rPr>
                <w:rFonts w:eastAsia="Calibri" w:cs="Arial"/>
                <w:color w:val="000000"/>
                <w:szCs w:val="20"/>
                <w:lang w:eastAsia="en-CA"/>
              </w:rPr>
              <w:t xml:space="preserve">shall designate a backup voice communication capability with the following entities: </w:t>
            </w:r>
          </w:p>
          <w:p w14:paraId="7F7FB94F" w14:textId="77777777" w:rsidR="00B75D3A" w:rsidRPr="00B75D3A" w:rsidRDefault="00B75D3A" w:rsidP="007B5ABE">
            <w:pPr>
              <w:numPr>
                <w:ilvl w:val="0"/>
                <w:numId w:val="16"/>
              </w:numPr>
              <w:tabs>
                <w:tab w:val="clear" w:pos="720"/>
              </w:tabs>
              <w:autoSpaceDE w:val="0"/>
              <w:autoSpaceDN w:val="0"/>
              <w:adjustRightInd w:val="0"/>
              <w:spacing w:before="60" w:after="60" w:line="240" w:lineRule="auto"/>
              <w:jc w:val="left"/>
              <w:rPr>
                <w:rFonts w:eastAsia="Calibri" w:cs="Arial"/>
                <w:color w:val="000000"/>
                <w:szCs w:val="20"/>
                <w:lang w:eastAsia="en-CA"/>
              </w:rPr>
            </w:pPr>
            <w:r w:rsidRPr="00B75D3A">
              <w:rPr>
                <w:rFonts w:eastAsia="Calibri" w:cs="Arial"/>
                <w:color w:val="000000"/>
                <w:szCs w:val="20"/>
                <w:lang w:eastAsia="en-CA"/>
              </w:rPr>
              <w:t xml:space="preserve">(a) the </w:t>
            </w:r>
            <w:r w:rsidRPr="00B75D3A">
              <w:rPr>
                <w:rFonts w:eastAsia="Calibri" w:cs="Arial"/>
                <w:b/>
                <w:bCs/>
                <w:color w:val="000000"/>
                <w:szCs w:val="20"/>
                <w:lang w:eastAsia="en-CA"/>
              </w:rPr>
              <w:t>ISO</w:t>
            </w:r>
            <w:r w:rsidRPr="00B75D3A">
              <w:rPr>
                <w:rFonts w:eastAsia="Calibri" w:cs="Arial"/>
                <w:color w:val="000000"/>
                <w:szCs w:val="20"/>
                <w:lang w:eastAsia="en-CA"/>
              </w:rPr>
              <w:t xml:space="preserve">; </w:t>
            </w:r>
          </w:p>
          <w:p w14:paraId="61F4FAE4" w14:textId="77777777" w:rsidR="00B75D3A" w:rsidRPr="00B75D3A" w:rsidRDefault="00B75D3A" w:rsidP="007B5ABE">
            <w:pPr>
              <w:numPr>
                <w:ilvl w:val="0"/>
                <w:numId w:val="16"/>
              </w:numPr>
              <w:tabs>
                <w:tab w:val="clear" w:pos="720"/>
              </w:tabs>
              <w:autoSpaceDE w:val="0"/>
              <w:autoSpaceDN w:val="0"/>
              <w:adjustRightInd w:val="0"/>
              <w:spacing w:before="60" w:after="60" w:line="240" w:lineRule="auto"/>
              <w:jc w:val="left"/>
              <w:rPr>
                <w:rFonts w:eastAsia="Calibri" w:cs="Arial"/>
                <w:color w:val="000000"/>
                <w:szCs w:val="20"/>
                <w:lang w:eastAsia="en-CA"/>
              </w:rPr>
            </w:pPr>
            <w:r w:rsidRPr="00B75D3A">
              <w:rPr>
                <w:rFonts w:eastAsia="Calibri" w:cs="Arial"/>
                <w:color w:val="000000"/>
                <w:szCs w:val="20"/>
                <w:lang w:eastAsia="en-CA"/>
              </w:rPr>
              <w:t xml:space="preserve">(b) each adjacent </w:t>
            </w:r>
            <w:r w:rsidRPr="00B75D3A">
              <w:rPr>
                <w:rFonts w:eastAsia="Calibri" w:cs="Arial"/>
                <w:b/>
                <w:bCs/>
                <w:color w:val="000000"/>
                <w:szCs w:val="20"/>
                <w:lang w:eastAsia="en-CA"/>
              </w:rPr>
              <w:t xml:space="preserve">operator </w:t>
            </w:r>
            <w:r w:rsidRPr="00B75D3A">
              <w:rPr>
                <w:rFonts w:eastAsia="Calibri" w:cs="Arial"/>
                <w:color w:val="000000"/>
                <w:szCs w:val="20"/>
                <w:lang w:eastAsia="en-CA"/>
              </w:rPr>
              <w:t xml:space="preserve">of a </w:t>
            </w:r>
            <w:r w:rsidRPr="00B75D3A">
              <w:rPr>
                <w:rFonts w:eastAsia="Calibri" w:cs="Arial"/>
                <w:b/>
                <w:bCs/>
                <w:color w:val="000000"/>
                <w:szCs w:val="20"/>
                <w:lang w:eastAsia="en-CA"/>
              </w:rPr>
              <w:t xml:space="preserve">transmission facility </w:t>
            </w:r>
            <w:r w:rsidRPr="00B75D3A">
              <w:rPr>
                <w:rFonts w:eastAsia="Calibri" w:cs="Arial"/>
                <w:color w:val="000000"/>
                <w:szCs w:val="20"/>
                <w:lang w:eastAsia="en-CA"/>
              </w:rPr>
              <w:t xml:space="preserve">that is directly connected to its </w:t>
            </w:r>
            <w:r w:rsidRPr="00B75D3A">
              <w:rPr>
                <w:rFonts w:eastAsia="Calibri" w:cs="Arial"/>
                <w:b/>
                <w:bCs/>
                <w:color w:val="000000"/>
                <w:szCs w:val="20"/>
                <w:lang w:eastAsia="en-CA"/>
              </w:rPr>
              <w:t>transmission facility</w:t>
            </w:r>
            <w:r w:rsidRPr="00B75D3A">
              <w:rPr>
                <w:rFonts w:eastAsia="Calibri" w:cs="Arial"/>
                <w:color w:val="000000"/>
                <w:szCs w:val="20"/>
                <w:lang w:eastAsia="en-CA"/>
              </w:rPr>
              <w:t xml:space="preserve">; </w:t>
            </w:r>
          </w:p>
          <w:p w14:paraId="0E49EBF3" w14:textId="77777777" w:rsidR="00B75D3A" w:rsidRPr="00B75D3A" w:rsidRDefault="00B75D3A" w:rsidP="007B5ABE">
            <w:pPr>
              <w:numPr>
                <w:ilvl w:val="0"/>
                <w:numId w:val="16"/>
              </w:numPr>
              <w:tabs>
                <w:tab w:val="clear" w:pos="720"/>
              </w:tabs>
              <w:autoSpaceDE w:val="0"/>
              <w:autoSpaceDN w:val="0"/>
              <w:adjustRightInd w:val="0"/>
              <w:spacing w:before="60" w:after="60" w:line="240" w:lineRule="auto"/>
              <w:jc w:val="left"/>
              <w:rPr>
                <w:rFonts w:eastAsia="Calibri" w:cs="Arial"/>
                <w:color w:val="000000"/>
                <w:szCs w:val="20"/>
                <w:lang w:eastAsia="en-CA"/>
              </w:rPr>
            </w:pPr>
            <w:r w:rsidRPr="00B75D3A">
              <w:rPr>
                <w:rFonts w:eastAsia="Calibri" w:cs="Arial"/>
                <w:color w:val="000000"/>
                <w:szCs w:val="20"/>
                <w:lang w:eastAsia="en-CA"/>
              </w:rPr>
              <w:t xml:space="preserve">(c) each </w:t>
            </w:r>
            <w:r w:rsidRPr="00B75D3A">
              <w:rPr>
                <w:rFonts w:eastAsia="Calibri" w:cs="Arial"/>
                <w:b/>
                <w:bCs/>
                <w:color w:val="000000"/>
                <w:szCs w:val="20"/>
                <w:lang w:eastAsia="en-CA"/>
              </w:rPr>
              <w:t xml:space="preserve">operator </w:t>
            </w:r>
            <w:r w:rsidRPr="00B75D3A">
              <w:rPr>
                <w:rFonts w:eastAsia="Calibri" w:cs="Arial"/>
                <w:color w:val="000000"/>
                <w:szCs w:val="20"/>
                <w:lang w:eastAsia="en-CA"/>
              </w:rPr>
              <w:t xml:space="preserve">of an </w:t>
            </w:r>
            <w:r w:rsidRPr="00B75D3A">
              <w:rPr>
                <w:rFonts w:eastAsia="Calibri" w:cs="Arial"/>
                <w:b/>
                <w:bCs/>
                <w:color w:val="000000"/>
                <w:szCs w:val="20"/>
                <w:lang w:eastAsia="en-CA"/>
              </w:rPr>
              <w:t xml:space="preserve">electric distribution system </w:t>
            </w:r>
            <w:r w:rsidRPr="00B75D3A">
              <w:rPr>
                <w:rFonts w:eastAsia="Calibri" w:cs="Arial"/>
                <w:color w:val="000000"/>
                <w:szCs w:val="20"/>
                <w:lang w:eastAsia="en-CA"/>
              </w:rPr>
              <w:t xml:space="preserve">that is directly connected to its </w:t>
            </w:r>
            <w:r w:rsidRPr="00B75D3A">
              <w:rPr>
                <w:rFonts w:eastAsia="Calibri" w:cs="Arial"/>
                <w:b/>
                <w:bCs/>
                <w:color w:val="000000"/>
                <w:szCs w:val="20"/>
                <w:lang w:eastAsia="en-CA"/>
              </w:rPr>
              <w:t>transmission facility</w:t>
            </w:r>
            <w:r w:rsidRPr="00B75D3A">
              <w:rPr>
                <w:rFonts w:eastAsia="Calibri" w:cs="Arial"/>
                <w:color w:val="000000"/>
                <w:szCs w:val="20"/>
                <w:lang w:eastAsia="en-CA"/>
              </w:rPr>
              <w:t xml:space="preserve">; </w:t>
            </w:r>
          </w:p>
          <w:p w14:paraId="44ED8B10" w14:textId="77777777" w:rsidR="00B75D3A" w:rsidRPr="00B75D3A" w:rsidRDefault="00B75D3A" w:rsidP="007B5ABE">
            <w:pPr>
              <w:numPr>
                <w:ilvl w:val="0"/>
                <w:numId w:val="16"/>
              </w:numPr>
              <w:tabs>
                <w:tab w:val="clear" w:pos="720"/>
              </w:tabs>
              <w:autoSpaceDE w:val="0"/>
              <w:autoSpaceDN w:val="0"/>
              <w:adjustRightInd w:val="0"/>
              <w:spacing w:before="60" w:after="60" w:line="240" w:lineRule="auto"/>
              <w:jc w:val="left"/>
              <w:rPr>
                <w:rFonts w:eastAsia="Calibri" w:cs="Arial"/>
                <w:color w:val="000000"/>
                <w:szCs w:val="20"/>
                <w:lang w:eastAsia="en-CA"/>
              </w:rPr>
            </w:pPr>
            <w:r w:rsidRPr="00B75D3A">
              <w:rPr>
                <w:rFonts w:eastAsia="Calibri" w:cs="Arial"/>
                <w:color w:val="000000"/>
                <w:szCs w:val="20"/>
                <w:lang w:eastAsia="en-CA"/>
              </w:rPr>
              <w:t xml:space="preserve">(d) each </w:t>
            </w:r>
            <w:r w:rsidRPr="00B75D3A">
              <w:rPr>
                <w:rFonts w:eastAsia="Calibri" w:cs="Arial"/>
                <w:b/>
                <w:bCs/>
                <w:color w:val="000000"/>
                <w:szCs w:val="20"/>
                <w:lang w:eastAsia="en-CA"/>
              </w:rPr>
              <w:t xml:space="preserve">operator </w:t>
            </w:r>
            <w:r w:rsidRPr="00B75D3A">
              <w:rPr>
                <w:rFonts w:eastAsia="Calibri" w:cs="Arial"/>
                <w:color w:val="000000"/>
                <w:szCs w:val="20"/>
                <w:lang w:eastAsia="en-CA"/>
              </w:rPr>
              <w:t xml:space="preserve">of a </w:t>
            </w:r>
            <w:r w:rsidRPr="00B75D3A">
              <w:rPr>
                <w:rFonts w:eastAsia="Calibri" w:cs="Arial"/>
                <w:b/>
                <w:bCs/>
                <w:color w:val="000000"/>
                <w:szCs w:val="20"/>
                <w:lang w:eastAsia="en-CA"/>
              </w:rPr>
              <w:t xml:space="preserve">generating unit </w:t>
            </w:r>
            <w:r w:rsidRPr="00B75D3A">
              <w:rPr>
                <w:rFonts w:eastAsia="Calibri" w:cs="Arial"/>
                <w:color w:val="000000"/>
                <w:szCs w:val="20"/>
                <w:lang w:eastAsia="en-CA"/>
              </w:rPr>
              <w:t xml:space="preserve">that is part of the </w:t>
            </w:r>
            <w:r w:rsidRPr="00B75D3A">
              <w:rPr>
                <w:rFonts w:eastAsia="Calibri" w:cs="Arial"/>
                <w:b/>
                <w:bCs/>
                <w:color w:val="000000"/>
                <w:szCs w:val="20"/>
                <w:lang w:eastAsia="en-CA"/>
              </w:rPr>
              <w:t xml:space="preserve">bulk electric system </w:t>
            </w:r>
            <w:r w:rsidRPr="00B75D3A">
              <w:rPr>
                <w:rFonts w:eastAsia="Calibri" w:cs="Arial"/>
                <w:color w:val="000000"/>
                <w:szCs w:val="20"/>
                <w:lang w:eastAsia="en-CA"/>
              </w:rPr>
              <w:t xml:space="preserve">and is directly connected to its </w:t>
            </w:r>
            <w:r w:rsidRPr="00B75D3A">
              <w:rPr>
                <w:rFonts w:eastAsia="Calibri" w:cs="Arial"/>
                <w:b/>
                <w:bCs/>
                <w:color w:val="000000"/>
                <w:szCs w:val="20"/>
                <w:lang w:eastAsia="en-CA"/>
              </w:rPr>
              <w:t>transmission facility</w:t>
            </w:r>
            <w:r w:rsidRPr="00B75D3A">
              <w:rPr>
                <w:rFonts w:eastAsia="Calibri" w:cs="Arial"/>
                <w:color w:val="000000"/>
                <w:szCs w:val="20"/>
                <w:lang w:eastAsia="en-CA"/>
              </w:rPr>
              <w:t xml:space="preserve">; </w:t>
            </w:r>
          </w:p>
          <w:p w14:paraId="67FCD115" w14:textId="77777777" w:rsidR="00B75D3A" w:rsidRPr="00B75D3A" w:rsidRDefault="00B75D3A" w:rsidP="007B5ABE">
            <w:pPr>
              <w:numPr>
                <w:ilvl w:val="0"/>
                <w:numId w:val="16"/>
              </w:numPr>
              <w:tabs>
                <w:tab w:val="clear" w:pos="720"/>
              </w:tabs>
              <w:autoSpaceDE w:val="0"/>
              <w:autoSpaceDN w:val="0"/>
              <w:adjustRightInd w:val="0"/>
              <w:spacing w:before="60" w:after="60" w:line="240" w:lineRule="auto"/>
              <w:jc w:val="left"/>
              <w:rPr>
                <w:rFonts w:eastAsia="Calibri" w:cs="Arial"/>
                <w:color w:val="000000"/>
                <w:szCs w:val="20"/>
                <w:lang w:eastAsia="en-CA"/>
              </w:rPr>
            </w:pPr>
            <w:r w:rsidRPr="00B75D3A">
              <w:rPr>
                <w:rFonts w:eastAsia="Calibri" w:cs="Arial"/>
                <w:color w:val="000000"/>
                <w:szCs w:val="20"/>
                <w:lang w:eastAsia="en-CA"/>
              </w:rPr>
              <w:t xml:space="preserve">(e) each </w:t>
            </w:r>
            <w:r w:rsidRPr="00B75D3A">
              <w:rPr>
                <w:rFonts w:eastAsia="Calibri" w:cs="Arial"/>
                <w:b/>
                <w:bCs/>
                <w:color w:val="000000"/>
                <w:szCs w:val="20"/>
                <w:lang w:eastAsia="en-CA"/>
              </w:rPr>
              <w:t xml:space="preserve">operator </w:t>
            </w:r>
            <w:r w:rsidRPr="00B75D3A">
              <w:rPr>
                <w:rFonts w:eastAsia="Calibri" w:cs="Arial"/>
                <w:color w:val="000000"/>
                <w:szCs w:val="20"/>
                <w:lang w:eastAsia="en-CA"/>
              </w:rPr>
              <w:t xml:space="preserve">of an </w:t>
            </w:r>
            <w:r w:rsidRPr="00B75D3A">
              <w:rPr>
                <w:rFonts w:eastAsia="Calibri" w:cs="Arial"/>
                <w:b/>
                <w:bCs/>
                <w:color w:val="000000"/>
                <w:szCs w:val="20"/>
                <w:lang w:eastAsia="en-CA"/>
              </w:rPr>
              <w:t xml:space="preserve">aggregated generating facility </w:t>
            </w:r>
            <w:r w:rsidRPr="00B75D3A">
              <w:rPr>
                <w:rFonts w:eastAsia="Calibri" w:cs="Arial"/>
                <w:color w:val="000000"/>
                <w:szCs w:val="20"/>
                <w:lang w:eastAsia="en-CA"/>
              </w:rPr>
              <w:t xml:space="preserve">that is part of the </w:t>
            </w:r>
            <w:r w:rsidRPr="00B75D3A">
              <w:rPr>
                <w:rFonts w:eastAsia="Calibri" w:cs="Arial"/>
                <w:b/>
                <w:bCs/>
                <w:color w:val="000000"/>
                <w:szCs w:val="20"/>
                <w:lang w:eastAsia="en-CA"/>
              </w:rPr>
              <w:t xml:space="preserve">bulk electric system </w:t>
            </w:r>
            <w:r w:rsidRPr="00B75D3A">
              <w:rPr>
                <w:rFonts w:eastAsia="Calibri" w:cs="Arial"/>
                <w:color w:val="000000"/>
                <w:szCs w:val="20"/>
                <w:lang w:eastAsia="en-CA"/>
              </w:rPr>
              <w:t xml:space="preserve">and is directly connected to its </w:t>
            </w:r>
            <w:r w:rsidRPr="00B75D3A">
              <w:rPr>
                <w:rFonts w:eastAsia="Calibri" w:cs="Arial"/>
                <w:b/>
                <w:bCs/>
                <w:color w:val="000000"/>
                <w:szCs w:val="20"/>
                <w:lang w:eastAsia="en-CA"/>
              </w:rPr>
              <w:t>transmission facility</w:t>
            </w:r>
            <w:r w:rsidRPr="00B75D3A">
              <w:rPr>
                <w:rFonts w:eastAsia="Calibri" w:cs="Arial"/>
                <w:color w:val="000000"/>
                <w:szCs w:val="20"/>
                <w:lang w:eastAsia="en-CA"/>
              </w:rPr>
              <w:t xml:space="preserve">; and </w:t>
            </w:r>
          </w:p>
          <w:p w14:paraId="7A36245D" w14:textId="352D5D01" w:rsidR="00B75D3A" w:rsidRPr="00B75D3A" w:rsidRDefault="00B75D3A" w:rsidP="007B5ABE">
            <w:pPr>
              <w:numPr>
                <w:ilvl w:val="0"/>
                <w:numId w:val="16"/>
              </w:numPr>
              <w:tabs>
                <w:tab w:val="clear" w:pos="720"/>
              </w:tabs>
              <w:autoSpaceDE w:val="0"/>
              <w:autoSpaceDN w:val="0"/>
              <w:adjustRightInd w:val="0"/>
              <w:spacing w:before="60" w:after="60" w:line="240" w:lineRule="auto"/>
              <w:jc w:val="left"/>
              <w:rPr>
                <w:rFonts w:eastAsia="Calibri" w:cs="Arial"/>
                <w:color w:val="000000"/>
                <w:szCs w:val="20"/>
                <w:lang w:eastAsia="en-CA"/>
              </w:rPr>
            </w:pPr>
            <w:r w:rsidRPr="00B75D3A">
              <w:rPr>
                <w:rFonts w:eastAsia="Calibri" w:cs="Arial"/>
                <w:color w:val="000000"/>
                <w:szCs w:val="20"/>
                <w:lang w:eastAsia="en-CA"/>
              </w:rPr>
              <w:t xml:space="preserve">(f) each adjacent </w:t>
            </w:r>
            <w:r w:rsidRPr="00B75D3A">
              <w:rPr>
                <w:rFonts w:eastAsia="Calibri" w:cs="Arial"/>
                <w:b/>
                <w:bCs/>
                <w:color w:val="000000"/>
                <w:szCs w:val="20"/>
                <w:lang w:eastAsia="en-CA"/>
              </w:rPr>
              <w:t xml:space="preserve">interconnected transmission operator </w:t>
            </w:r>
            <w:r w:rsidRPr="00B75D3A">
              <w:rPr>
                <w:rFonts w:eastAsia="Calibri" w:cs="Arial"/>
                <w:color w:val="000000"/>
                <w:szCs w:val="20"/>
                <w:lang w:eastAsia="en-CA"/>
              </w:rPr>
              <w:t xml:space="preserve">that is directly connected to its </w:t>
            </w:r>
            <w:r w:rsidRPr="00B75D3A">
              <w:rPr>
                <w:rFonts w:eastAsia="Calibri" w:cs="Arial"/>
                <w:b/>
                <w:bCs/>
                <w:color w:val="000000"/>
                <w:szCs w:val="20"/>
                <w:lang w:eastAsia="en-CA"/>
              </w:rPr>
              <w:t>transmission facility</w:t>
            </w:r>
            <w:r w:rsidRPr="00B75D3A">
              <w:rPr>
                <w:rFonts w:eastAsia="Calibri" w:cs="Arial"/>
                <w:color w:val="000000"/>
                <w:szCs w:val="20"/>
                <w:lang w:eastAsia="en-CA"/>
              </w:rPr>
              <w:t xml:space="preserve">.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0A1E01BE" w14:textId="1170EB77" w:rsidR="00B75D3A" w:rsidRPr="0048267C" w:rsidRDefault="00BA3F9D" w:rsidP="00BA3F9D">
            <w:pPr>
              <w:spacing w:before="60" w:after="60" w:line="240" w:lineRule="auto"/>
              <w:jc w:val="left"/>
              <w:rPr>
                <w:b/>
                <w:bCs/>
              </w:rPr>
            </w:pPr>
            <w:r>
              <w:rPr>
                <w:b/>
                <w:bCs/>
                <w:szCs w:val="20"/>
              </w:rPr>
              <w:t xml:space="preserve">MR4 </w:t>
            </w:r>
            <w:r>
              <w:rPr>
                <w:szCs w:val="20"/>
              </w:rPr>
              <w:t xml:space="preserve">Evidence of designating a backup voice communication capability as required in requirement R4 exists. Evidence may include physical assets, or dated evidence, such as, equipment specifications and installation documentation, test records, </w:t>
            </w:r>
            <w:r>
              <w:rPr>
                <w:b/>
                <w:bCs/>
                <w:szCs w:val="20"/>
              </w:rPr>
              <w:t xml:space="preserve">operator </w:t>
            </w:r>
            <w:r>
              <w:rPr>
                <w:szCs w:val="20"/>
              </w:rPr>
              <w:t>logs, voice recordings, transcripts of voice recordings, or electronic communications or other equivalent evidence.</w:t>
            </w:r>
          </w:p>
        </w:tc>
      </w:tr>
      <w:tr w:rsidR="00B75D3A" w14:paraId="1B0B54E6" w14:textId="77777777" w:rsidTr="002A2C88">
        <w:tc>
          <w:tcPr>
            <w:tcW w:w="961" w:type="pct"/>
            <w:tcBorders>
              <w:top w:val="single" w:sz="8" w:space="0" w:color="00477F"/>
              <w:left w:val="nil"/>
              <w:bottom w:val="single" w:sz="8" w:space="0" w:color="00477F"/>
              <w:right w:val="single" w:sz="8" w:space="0" w:color="00477F"/>
            </w:tcBorders>
            <w:shd w:val="clear" w:color="auto" w:fill="00477F"/>
            <w:noWrap/>
          </w:tcPr>
          <w:p w14:paraId="6EDCEEAB" w14:textId="77777777" w:rsidR="00B75D3A" w:rsidRPr="000F64AA" w:rsidRDefault="00B75D3A" w:rsidP="002A2C88">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2CBCFB5A" w14:textId="77777777" w:rsidR="00B75D3A" w:rsidRPr="000F64AA" w:rsidRDefault="00B75D3A" w:rsidP="002A2C88">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69036E74" w14:textId="77777777" w:rsidR="00B75D3A" w:rsidRPr="000F64AA" w:rsidRDefault="00B75D3A" w:rsidP="002A2C88">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43B15246" w14:textId="77777777" w:rsidR="00B75D3A" w:rsidRPr="000F64AA" w:rsidRDefault="00B75D3A" w:rsidP="002A2C88">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04AE241F" w14:textId="77777777" w:rsidR="00B75D3A" w:rsidRPr="000F64AA" w:rsidRDefault="00B75D3A" w:rsidP="002A2C88">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27AC60D3" w14:textId="77777777" w:rsidR="00B75D3A" w:rsidRPr="000F64AA" w:rsidRDefault="00B75D3A" w:rsidP="002A2C88">
            <w:pPr>
              <w:pStyle w:val="BodyText"/>
              <w:spacing w:after="60" w:line="220" w:lineRule="exact"/>
            </w:pPr>
          </w:p>
        </w:tc>
      </w:tr>
      <w:tr w:rsidR="00B75D3A" w14:paraId="2687DAC0" w14:textId="77777777" w:rsidTr="002A2C88">
        <w:tc>
          <w:tcPr>
            <w:tcW w:w="961" w:type="pct"/>
            <w:tcBorders>
              <w:top w:val="single" w:sz="8" w:space="0" w:color="00477F"/>
              <w:left w:val="single" w:sz="4" w:space="0" w:color="auto"/>
              <w:bottom w:val="single" w:sz="8" w:space="0" w:color="00477F"/>
              <w:right w:val="single" w:sz="8" w:space="0" w:color="00407A"/>
            </w:tcBorders>
          </w:tcPr>
          <w:p w14:paraId="1CC4B1A8" w14:textId="56DD2B57" w:rsidR="00B75D3A" w:rsidRPr="00267F29" w:rsidRDefault="00B75D3A" w:rsidP="002A2C88">
            <w:pPr>
              <w:pStyle w:val="RSAWEvSubmtext"/>
              <w:rPr>
                <w:sz w:val="20"/>
                <w:szCs w:val="20"/>
              </w:rPr>
            </w:pPr>
            <w:r w:rsidRPr="00267F29">
              <w:rPr>
                <w:b/>
                <w:sz w:val="20"/>
                <w:szCs w:val="20"/>
              </w:rPr>
              <w:t>AR</w:t>
            </w:r>
            <w:r w:rsidR="00264D56" w:rsidRPr="00267F29">
              <w:rPr>
                <w:b/>
                <w:sz w:val="20"/>
                <w:szCs w:val="20"/>
              </w:rPr>
              <w:t>4</w:t>
            </w:r>
            <w:r w:rsidRPr="00267F29">
              <w:rPr>
                <w:sz w:val="20"/>
                <w:szCs w:val="20"/>
              </w:rPr>
              <w:t xml:space="preserve"> Please provide:</w:t>
            </w:r>
          </w:p>
          <w:p w14:paraId="1113DDA0" w14:textId="76BDB890" w:rsidR="003660AD" w:rsidRPr="00267F29" w:rsidRDefault="003660AD" w:rsidP="007B5ABE">
            <w:pPr>
              <w:pStyle w:val="ListParagraph"/>
              <w:numPr>
                <w:ilvl w:val="0"/>
                <w:numId w:val="26"/>
              </w:numPr>
              <w:tabs>
                <w:tab w:val="clear" w:pos="720"/>
              </w:tabs>
              <w:spacing w:before="0" w:after="0" w:line="240" w:lineRule="auto"/>
              <w:jc w:val="left"/>
              <w:rPr>
                <w:szCs w:val="20"/>
              </w:rPr>
            </w:pPr>
            <w:r w:rsidRPr="00267F29">
              <w:rPr>
                <w:szCs w:val="20"/>
              </w:rPr>
              <w:t>A list of the entities identified by items (</w:t>
            </w:r>
            <w:r w:rsidR="00E866D6" w:rsidRPr="00267F29">
              <w:rPr>
                <w:szCs w:val="20"/>
              </w:rPr>
              <w:t>b</w:t>
            </w:r>
            <w:r w:rsidRPr="00267F29">
              <w:rPr>
                <w:szCs w:val="20"/>
              </w:rPr>
              <w:t>) – (f) in R4</w:t>
            </w:r>
            <w:r w:rsidR="007703BC" w:rsidRPr="00267F29">
              <w:rPr>
                <w:szCs w:val="20"/>
              </w:rPr>
              <w:t xml:space="preserve"> (i.e., entities directly connected to the Responsible Entity’s </w:t>
            </w:r>
            <w:r w:rsidR="007703BC" w:rsidRPr="00267F29">
              <w:rPr>
                <w:b/>
                <w:bCs/>
                <w:szCs w:val="20"/>
              </w:rPr>
              <w:t>transmission facil</w:t>
            </w:r>
            <w:r w:rsidR="00C45DEA" w:rsidRPr="00267F29">
              <w:rPr>
                <w:b/>
                <w:bCs/>
                <w:szCs w:val="20"/>
              </w:rPr>
              <w:t>i</w:t>
            </w:r>
            <w:r w:rsidR="007703BC" w:rsidRPr="00267F29">
              <w:rPr>
                <w:b/>
                <w:bCs/>
                <w:szCs w:val="20"/>
              </w:rPr>
              <w:t>ty</w:t>
            </w:r>
            <w:r w:rsidR="007703BC" w:rsidRPr="00267F29">
              <w:rPr>
                <w:szCs w:val="20"/>
              </w:rPr>
              <w:t>)</w:t>
            </w:r>
            <w:r w:rsidR="00C901CB" w:rsidRPr="00267F29">
              <w:rPr>
                <w:szCs w:val="20"/>
              </w:rPr>
              <w:t>.</w:t>
            </w:r>
          </w:p>
          <w:p w14:paraId="4229EEA9" w14:textId="21E0B900" w:rsidR="003660AD" w:rsidRPr="00267F29" w:rsidRDefault="003660AD" w:rsidP="007B5ABE">
            <w:pPr>
              <w:pStyle w:val="ListParagraph"/>
              <w:numPr>
                <w:ilvl w:val="0"/>
                <w:numId w:val="26"/>
              </w:numPr>
              <w:tabs>
                <w:tab w:val="clear" w:pos="720"/>
              </w:tabs>
              <w:spacing w:before="0" w:after="0" w:line="240" w:lineRule="auto"/>
              <w:jc w:val="left"/>
              <w:rPr>
                <w:szCs w:val="20"/>
              </w:rPr>
            </w:pPr>
            <w:r w:rsidRPr="00267F29">
              <w:rPr>
                <w:szCs w:val="20"/>
              </w:rPr>
              <w:lastRenderedPageBreak/>
              <w:t xml:space="preserve">A switching map or similar evidence showing the entities directly connected to </w:t>
            </w:r>
            <w:r w:rsidR="007703BC" w:rsidRPr="00267F29">
              <w:rPr>
                <w:szCs w:val="20"/>
              </w:rPr>
              <w:t>the Responsible Entity’s</w:t>
            </w:r>
            <w:r w:rsidRPr="00267F29">
              <w:rPr>
                <w:szCs w:val="20"/>
              </w:rPr>
              <w:t xml:space="preserve"> </w:t>
            </w:r>
            <w:r w:rsidRPr="00267F29">
              <w:rPr>
                <w:b/>
                <w:bCs/>
                <w:szCs w:val="20"/>
              </w:rPr>
              <w:t>transmission facility</w:t>
            </w:r>
            <w:r w:rsidR="00C901CB" w:rsidRPr="00267F29">
              <w:rPr>
                <w:b/>
                <w:bCs/>
                <w:szCs w:val="20"/>
              </w:rPr>
              <w:t>.</w:t>
            </w:r>
          </w:p>
          <w:p w14:paraId="40E0330D" w14:textId="0C402AAB" w:rsidR="00B75D3A" w:rsidRPr="00267F29" w:rsidRDefault="003660AD" w:rsidP="007B5ABE">
            <w:pPr>
              <w:pStyle w:val="ListParagraph"/>
              <w:numPr>
                <w:ilvl w:val="0"/>
                <w:numId w:val="26"/>
              </w:numPr>
              <w:tabs>
                <w:tab w:val="clear" w:pos="720"/>
              </w:tabs>
              <w:spacing w:before="0" w:after="0" w:line="240" w:lineRule="auto"/>
              <w:jc w:val="left"/>
              <w:rPr>
                <w:szCs w:val="20"/>
              </w:rPr>
            </w:pPr>
            <w:r w:rsidRPr="00267F29">
              <w:rPr>
                <w:szCs w:val="20"/>
              </w:rPr>
              <w:t xml:space="preserve">Dated evidence of having designated backup voice communication capability </w:t>
            </w:r>
            <w:r w:rsidR="00E866D6" w:rsidRPr="00267F29">
              <w:rPr>
                <w:szCs w:val="20"/>
              </w:rPr>
              <w:t xml:space="preserve">with the </w:t>
            </w:r>
            <w:r w:rsidR="00E866D6" w:rsidRPr="00267F29">
              <w:rPr>
                <w:b/>
                <w:bCs/>
                <w:szCs w:val="20"/>
              </w:rPr>
              <w:t>ISO</w:t>
            </w:r>
            <w:r w:rsidR="00E866D6" w:rsidRPr="00267F29">
              <w:rPr>
                <w:szCs w:val="20"/>
              </w:rPr>
              <w:t xml:space="preserve"> and</w:t>
            </w:r>
            <w:r w:rsidRPr="00267F29">
              <w:rPr>
                <w:szCs w:val="20"/>
              </w:rPr>
              <w:t xml:space="preserve"> each entity in the list provided in AR4(i).</w:t>
            </w:r>
          </w:p>
        </w:tc>
        <w:tc>
          <w:tcPr>
            <w:tcW w:w="756" w:type="pct"/>
            <w:tcBorders>
              <w:top w:val="single" w:sz="8" w:space="0" w:color="00477F"/>
              <w:left w:val="single" w:sz="8" w:space="0" w:color="00407A"/>
              <w:bottom w:val="single" w:sz="8" w:space="0" w:color="00477F"/>
              <w:right w:val="single" w:sz="8" w:space="0" w:color="00407A"/>
            </w:tcBorders>
          </w:tcPr>
          <w:p w14:paraId="74135C53" w14:textId="73306314" w:rsidR="00B75D3A" w:rsidRPr="00267F29" w:rsidRDefault="00B75D3A" w:rsidP="002A2C88">
            <w:pPr>
              <w:pStyle w:val="RSAWAssessmentArea"/>
              <w:rPr>
                <w:sz w:val="20"/>
                <w:szCs w:val="20"/>
              </w:rPr>
            </w:pPr>
            <w:r w:rsidRPr="00267F29">
              <w:rPr>
                <w:sz w:val="20"/>
                <w:szCs w:val="20"/>
              </w:rPr>
              <w:lastRenderedPageBreak/>
              <w:t>Provide descriptions for AR</w:t>
            </w:r>
            <w:r w:rsidR="00264D56" w:rsidRPr="00267F29">
              <w:rPr>
                <w:sz w:val="20"/>
                <w:szCs w:val="20"/>
              </w:rPr>
              <w:t xml:space="preserve">4 </w:t>
            </w:r>
            <w:r w:rsidRPr="00267F29">
              <w:rPr>
                <w:sz w:val="20"/>
                <w:szCs w:val="20"/>
              </w:rPr>
              <w:t>submitted evidence:</w:t>
            </w:r>
          </w:p>
          <w:p w14:paraId="25C9DDDB" w14:textId="77777777" w:rsidR="00B75D3A" w:rsidRPr="00267F29" w:rsidRDefault="00B75D3A" w:rsidP="002A2C88">
            <w:pPr>
              <w:pStyle w:val="RSAWEvDesc"/>
              <w:rPr>
                <w:i/>
                <w:iCs/>
                <w:sz w:val="20"/>
                <w:szCs w:val="20"/>
              </w:rPr>
            </w:pPr>
          </w:p>
          <w:p w14:paraId="4C50DE38" w14:textId="77777777" w:rsidR="00B75D3A" w:rsidRPr="00267F29" w:rsidRDefault="00B75D3A" w:rsidP="002A2C88">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5569E502" w14:textId="77777777" w:rsidR="00B75D3A" w:rsidRPr="00267F29" w:rsidRDefault="00B75D3A" w:rsidP="002A2C88">
            <w:pPr>
              <w:pStyle w:val="RSAWAssessmentArea"/>
              <w:rPr>
                <w:sz w:val="20"/>
                <w:szCs w:val="20"/>
              </w:rPr>
            </w:pPr>
            <w:r w:rsidRPr="00267F29">
              <w:rPr>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20E1B7F8" w14:textId="6C461E79" w:rsidR="003660AD" w:rsidRPr="00267F29" w:rsidRDefault="003660AD" w:rsidP="003660AD">
            <w:pPr>
              <w:pStyle w:val="RSAWAssessAppText"/>
              <w:rPr>
                <w:sz w:val="20"/>
                <w:szCs w:val="20"/>
              </w:rPr>
            </w:pPr>
            <w:r w:rsidRPr="00267F29">
              <w:rPr>
                <w:sz w:val="20"/>
                <w:szCs w:val="20"/>
              </w:rPr>
              <w:t xml:space="preserve">Verify that the </w:t>
            </w:r>
            <w:r w:rsidR="00E008B7" w:rsidRPr="00267F29">
              <w:rPr>
                <w:sz w:val="20"/>
                <w:szCs w:val="20"/>
              </w:rPr>
              <w:t>Responsible E</w:t>
            </w:r>
            <w:r w:rsidRPr="00267F29">
              <w:rPr>
                <w:sz w:val="20"/>
                <w:szCs w:val="20"/>
              </w:rPr>
              <w:t>ntity has identified all entities with which it is required to have backup voice communication capability.</w:t>
            </w:r>
          </w:p>
          <w:p w14:paraId="0E5B5BA5" w14:textId="77777777" w:rsidR="003660AD" w:rsidRPr="00267F29" w:rsidRDefault="003660AD" w:rsidP="003660AD">
            <w:pPr>
              <w:pStyle w:val="RSAWAssessAppText"/>
              <w:rPr>
                <w:sz w:val="20"/>
                <w:szCs w:val="20"/>
              </w:rPr>
            </w:pPr>
          </w:p>
          <w:p w14:paraId="5A834F52" w14:textId="09DF7184" w:rsidR="00B75D3A" w:rsidRPr="00267F29" w:rsidRDefault="003660AD" w:rsidP="003660AD">
            <w:pPr>
              <w:pStyle w:val="RSAWAssessAppText"/>
              <w:rPr>
                <w:rFonts w:cs="Arial"/>
                <w:sz w:val="20"/>
                <w:szCs w:val="20"/>
              </w:rPr>
            </w:pPr>
            <w:r w:rsidRPr="00267F29">
              <w:rPr>
                <w:rFonts w:cs="Arial"/>
                <w:sz w:val="20"/>
                <w:szCs w:val="20"/>
              </w:rPr>
              <w:lastRenderedPageBreak/>
              <w:t xml:space="preserve">Verify that the </w:t>
            </w:r>
            <w:r w:rsidR="00E008B7" w:rsidRPr="00267F29">
              <w:rPr>
                <w:rFonts w:cs="Arial"/>
                <w:sz w:val="20"/>
                <w:szCs w:val="20"/>
              </w:rPr>
              <w:t>Responsible E</w:t>
            </w:r>
            <w:r w:rsidRPr="00267F29">
              <w:rPr>
                <w:rFonts w:cs="Arial"/>
                <w:sz w:val="20"/>
                <w:szCs w:val="20"/>
              </w:rPr>
              <w:t>ntity has designated backup voice communication capability with each identified entity.</w:t>
            </w:r>
          </w:p>
        </w:tc>
        <w:tc>
          <w:tcPr>
            <w:tcW w:w="1627" w:type="pct"/>
            <w:gridSpan w:val="2"/>
            <w:tcBorders>
              <w:top w:val="single" w:sz="8" w:space="0" w:color="00477F"/>
              <w:left w:val="single" w:sz="8" w:space="0" w:color="00407A"/>
              <w:bottom w:val="single" w:sz="8" w:space="0" w:color="00477F"/>
              <w:right w:val="single" w:sz="4" w:space="0" w:color="auto"/>
            </w:tcBorders>
          </w:tcPr>
          <w:p w14:paraId="7A86F592" w14:textId="77777777" w:rsidR="00B75D3A" w:rsidRPr="00267F29" w:rsidRDefault="00B75D3A" w:rsidP="002A2C88">
            <w:pPr>
              <w:pStyle w:val="RSAWAssessmentArea"/>
              <w:rPr>
                <w:sz w:val="20"/>
                <w:szCs w:val="20"/>
              </w:rPr>
            </w:pPr>
            <w:r w:rsidRPr="00267F29">
              <w:rPr>
                <w:rFonts w:asciiTheme="minorHAnsi" w:hAnsiTheme="minorHAnsi" w:cstheme="minorHAnsi"/>
                <w:sz w:val="20"/>
                <w:szCs w:val="20"/>
              </w:rPr>
              <w:lastRenderedPageBreak/>
              <w:t>For AESO use only</w:t>
            </w:r>
          </w:p>
        </w:tc>
      </w:tr>
      <w:tr w:rsidR="00B75D3A" w14:paraId="7D6BB3C2" w14:textId="77777777" w:rsidTr="002A2C88">
        <w:tc>
          <w:tcPr>
            <w:tcW w:w="961" w:type="pct"/>
            <w:tcBorders>
              <w:top w:val="single" w:sz="8" w:space="0" w:color="00477F"/>
              <w:left w:val="single" w:sz="4" w:space="0" w:color="auto"/>
              <w:right w:val="single" w:sz="8" w:space="0" w:color="00407A"/>
            </w:tcBorders>
          </w:tcPr>
          <w:p w14:paraId="44DFC334" w14:textId="389E5CA7" w:rsidR="00B75D3A" w:rsidRPr="00267F29" w:rsidRDefault="00B75D3A" w:rsidP="002A2C88">
            <w:pPr>
              <w:pStyle w:val="RSAWEvSubmtext"/>
              <w:rPr>
                <w:b/>
                <w:sz w:val="20"/>
                <w:szCs w:val="20"/>
              </w:rPr>
            </w:pPr>
            <w:r w:rsidRPr="00267F29">
              <w:rPr>
                <w:rFonts w:asciiTheme="minorHAnsi" w:hAnsiTheme="minorHAnsi" w:cstheme="minorHAnsi"/>
                <w:sz w:val="20"/>
                <w:szCs w:val="20"/>
              </w:rPr>
              <w:t>or any other evidence to demonstrate compliance with R</w:t>
            </w:r>
            <w:r w:rsidR="00264D56" w:rsidRPr="00267F29">
              <w:rPr>
                <w:rFonts w:asciiTheme="minorHAnsi" w:hAnsiTheme="minorHAnsi" w:cstheme="minorHAnsi"/>
                <w:sz w:val="20"/>
                <w:szCs w:val="20"/>
              </w:rPr>
              <w:t>4</w:t>
            </w:r>
            <w:r w:rsid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single" w:sz="8" w:space="0" w:color="00407A"/>
            </w:tcBorders>
          </w:tcPr>
          <w:p w14:paraId="5750785B" w14:textId="08BC88E3" w:rsidR="00B75D3A" w:rsidRPr="00267F29" w:rsidRDefault="00B75D3A" w:rsidP="002A2C88">
            <w:pPr>
              <w:pStyle w:val="RSAWAssessmentArea"/>
              <w:rPr>
                <w:sz w:val="20"/>
                <w:szCs w:val="20"/>
              </w:rPr>
            </w:pPr>
            <w:r w:rsidRPr="00267F29">
              <w:rPr>
                <w:rFonts w:asciiTheme="minorHAnsi" w:hAnsiTheme="minorHAnsi" w:cstheme="minorHAnsi"/>
                <w:sz w:val="20"/>
                <w:szCs w:val="20"/>
              </w:rPr>
              <w:t>Provide descriptions for other submitted evidence</w:t>
            </w:r>
            <w:r w:rsidR="002A5577" w:rsidRP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45262C6D" w14:textId="77777777" w:rsidR="00B75D3A" w:rsidRPr="00267F29" w:rsidRDefault="00B75D3A" w:rsidP="002A2C88">
            <w:pPr>
              <w:pStyle w:val="RSAWAssessmentArea"/>
              <w:rPr>
                <w:sz w:val="20"/>
                <w:szCs w:val="20"/>
              </w:rPr>
            </w:pPr>
            <w:r w:rsidRPr="00267F29">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6483249E" w14:textId="77777777" w:rsidR="00B75D3A" w:rsidRPr="00267F29" w:rsidRDefault="00B75D3A" w:rsidP="002A2C88">
            <w:pPr>
              <w:pStyle w:val="RSAWAssessAppText"/>
              <w:rPr>
                <w:sz w:val="20"/>
                <w:szCs w:val="20"/>
              </w:rPr>
            </w:pPr>
            <w:r w:rsidRPr="00267F29">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1620A522" w14:textId="77777777" w:rsidR="00B75D3A" w:rsidRPr="00267F29" w:rsidRDefault="00B75D3A" w:rsidP="002A2C88">
            <w:pPr>
              <w:pStyle w:val="RSAWAuditorNotes"/>
              <w:rPr>
                <w:sz w:val="20"/>
                <w:szCs w:val="20"/>
              </w:rPr>
            </w:pPr>
            <w:r w:rsidRPr="00267F29">
              <w:rPr>
                <w:rFonts w:asciiTheme="minorHAnsi" w:hAnsiTheme="minorHAnsi" w:cstheme="minorHAnsi"/>
                <w:sz w:val="20"/>
                <w:szCs w:val="20"/>
              </w:rPr>
              <w:t>For AESO use only</w:t>
            </w:r>
          </w:p>
        </w:tc>
      </w:tr>
    </w:tbl>
    <w:p w14:paraId="40B846A2" w14:textId="77777777" w:rsidR="00492891" w:rsidRDefault="00492891" w:rsidP="007A344E">
      <w:pPr>
        <w:tabs>
          <w:tab w:val="clear" w:pos="720"/>
        </w:tabs>
        <w:spacing w:before="0" w:after="0" w:line="240" w:lineRule="auto"/>
        <w:jc w:val="left"/>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8F0E40" w14:paraId="1629EFF4" w14:textId="77777777" w:rsidTr="002A2C88">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6E463346" w14:textId="77777777" w:rsidR="008F0E40" w:rsidRPr="00EB65C9" w:rsidRDefault="008F0E40" w:rsidP="002A2C88">
            <w:pPr>
              <w:pStyle w:val="Finding"/>
              <w:rPr>
                <w:b/>
                <w:bCs/>
                <w:i w:val="0"/>
                <w:iCs/>
                <w:szCs w:val="20"/>
              </w:rPr>
            </w:pPr>
            <w:r w:rsidRPr="00EB65C9">
              <w:rPr>
                <w:b/>
                <w:bCs/>
                <w:i w:val="0"/>
                <w:iCs/>
                <w:szCs w:val="20"/>
              </w:rPr>
              <w:t>Suspected Contraventions</w:t>
            </w:r>
          </w:p>
        </w:tc>
      </w:tr>
      <w:tr w:rsidR="008F0E40" w14:paraId="7D34801D" w14:textId="77777777" w:rsidTr="002A2C88">
        <w:trPr>
          <w:trHeight w:val="367"/>
        </w:trPr>
        <w:tc>
          <w:tcPr>
            <w:tcW w:w="5000" w:type="pct"/>
            <w:tcBorders>
              <w:left w:val="single" w:sz="4" w:space="0" w:color="auto"/>
              <w:bottom w:val="single" w:sz="8" w:space="0" w:color="00407A"/>
              <w:right w:val="single" w:sz="4" w:space="0" w:color="auto"/>
            </w:tcBorders>
          </w:tcPr>
          <w:p w14:paraId="61E7304A" w14:textId="77777777" w:rsidR="008F0E40" w:rsidRPr="00EE5162" w:rsidRDefault="008F0E40" w:rsidP="002A2C88">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8F0E40" w:rsidRPr="003D223B" w14:paraId="13A36365"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6223D4B1" w14:textId="6BDEDD06" w:rsidR="008F0E40" w:rsidRPr="00EB65C9" w:rsidRDefault="008F0E40" w:rsidP="002A2C88">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w:t>
            </w:r>
            <w:r w:rsidR="006F7A6A">
              <w:rPr>
                <w:b/>
                <w:bCs/>
                <w:i w:val="0"/>
                <w:iCs/>
                <w:szCs w:val="20"/>
              </w:rPr>
              <w:t>Concern and Observations</w:t>
            </w:r>
          </w:p>
        </w:tc>
      </w:tr>
      <w:tr w:rsidR="008F0E40" w:rsidRPr="00CC0915" w14:paraId="7E289E3B"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tcPr>
          <w:p w14:paraId="7E28CC0A" w14:textId="77777777" w:rsidR="008F0E40" w:rsidRPr="003A6CC8" w:rsidRDefault="008F0E40" w:rsidP="002A2C88">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0FD425DF" w14:textId="77777777" w:rsidR="00B75D3A" w:rsidRDefault="00B75D3A" w:rsidP="007A344E">
      <w:pPr>
        <w:tabs>
          <w:tab w:val="clear" w:pos="720"/>
        </w:tabs>
        <w:spacing w:before="0" w:after="0" w:line="240" w:lineRule="auto"/>
        <w:jc w:val="left"/>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B75D3A" w14:paraId="024BD894"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00477F"/>
            <w:noWrap/>
          </w:tcPr>
          <w:p w14:paraId="58BD9D7F" w14:textId="77777777" w:rsidR="00B75D3A" w:rsidRPr="004A4DDE" w:rsidRDefault="00B75D3A" w:rsidP="002A2C88">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7D5007E5" w14:textId="77777777" w:rsidR="00B75D3A" w:rsidRPr="004A4DDE" w:rsidRDefault="00B75D3A" w:rsidP="002A2C88">
            <w:pPr>
              <w:pStyle w:val="Heading3"/>
            </w:pPr>
            <w:r w:rsidRPr="004A4DDE">
              <w:t>Measure</w:t>
            </w:r>
          </w:p>
        </w:tc>
      </w:tr>
      <w:tr w:rsidR="00B75D3A" w14:paraId="03168756"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auto"/>
            <w:noWrap/>
          </w:tcPr>
          <w:p w14:paraId="58DB9CA2" w14:textId="77777777" w:rsidR="00B75D3A" w:rsidRPr="00B75D3A" w:rsidRDefault="00B75D3A" w:rsidP="0072556A">
            <w:pPr>
              <w:tabs>
                <w:tab w:val="clear" w:pos="720"/>
              </w:tabs>
              <w:autoSpaceDE w:val="0"/>
              <w:autoSpaceDN w:val="0"/>
              <w:adjustRightInd w:val="0"/>
              <w:spacing w:before="60" w:after="60" w:line="240" w:lineRule="auto"/>
              <w:jc w:val="left"/>
              <w:rPr>
                <w:rFonts w:eastAsia="Calibri" w:cs="Arial"/>
                <w:color w:val="000000"/>
                <w:szCs w:val="20"/>
                <w:lang w:eastAsia="en-CA"/>
              </w:rPr>
            </w:pPr>
            <w:r w:rsidRPr="00B75D3A">
              <w:rPr>
                <w:rFonts w:eastAsia="Calibri" w:cs="Arial"/>
                <w:b/>
                <w:bCs/>
                <w:color w:val="000000"/>
                <w:szCs w:val="20"/>
                <w:lang w:eastAsia="en-CA"/>
              </w:rPr>
              <w:t xml:space="preserve">R4.A1 </w:t>
            </w:r>
            <w:r w:rsidRPr="00B75D3A">
              <w:rPr>
                <w:rFonts w:eastAsia="Calibri" w:cs="Arial"/>
                <w:color w:val="000000"/>
                <w:szCs w:val="20"/>
                <w:lang w:eastAsia="en-CA"/>
              </w:rPr>
              <w:t xml:space="preserve">Each </w:t>
            </w:r>
            <w:r w:rsidRPr="00B75D3A">
              <w:rPr>
                <w:rFonts w:eastAsia="Calibri" w:cs="Arial"/>
                <w:b/>
                <w:bCs/>
                <w:color w:val="000000"/>
                <w:szCs w:val="20"/>
                <w:lang w:eastAsia="en-CA"/>
              </w:rPr>
              <w:t xml:space="preserve">operator </w:t>
            </w:r>
            <w:r w:rsidRPr="00B75D3A">
              <w:rPr>
                <w:rFonts w:eastAsia="Calibri" w:cs="Arial"/>
                <w:color w:val="000000"/>
                <w:szCs w:val="20"/>
                <w:lang w:eastAsia="en-CA"/>
              </w:rPr>
              <w:t xml:space="preserve">of a </w:t>
            </w:r>
            <w:r w:rsidRPr="00B75D3A">
              <w:rPr>
                <w:rFonts w:eastAsia="Calibri" w:cs="Arial"/>
                <w:b/>
                <w:bCs/>
                <w:color w:val="000000"/>
                <w:szCs w:val="20"/>
                <w:lang w:eastAsia="en-CA"/>
              </w:rPr>
              <w:t xml:space="preserve">transmission facility </w:t>
            </w:r>
            <w:r w:rsidRPr="00B75D3A">
              <w:rPr>
                <w:rFonts w:eastAsia="Calibri" w:cs="Arial"/>
                <w:color w:val="000000"/>
                <w:szCs w:val="20"/>
                <w:lang w:eastAsia="en-CA"/>
              </w:rPr>
              <w:t>shall have the type of backup voice communication capability, in each control room</w:t>
            </w:r>
            <w:r w:rsidRPr="00B75D3A">
              <w:rPr>
                <w:rFonts w:eastAsia="Calibri" w:cs="Arial"/>
                <w:b/>
                <w:bCs/>
                <w:color w:val="000000"/>
                <w:szCs w:val="20"/>
                <w:lang w:eastAsia="en-CA"/>
              </w:rPr>
              <w:t xml:space="preserve">, </w:t>
            </w:r>
            <w:r w:rsidRPr="00B75D3A">
              <w:rPr>
                <w:rFonts w:eastAsia="Calibri" w:cs="Arial"/>
                <w:color w:val="000000"/>
                <w:szCs w:val="20"/>
                <w:lang w:eastAsia="en-CA"/>
              </w:rPr>
              <w:t xml:space="preserve">as identified in: </w:t>
            </w:r>
          </w:p>
          <w:p w14:paraId="4F2001C9" w14:textId="5414B3A8" w:rsidR="00B75D3A" w:rsidRPr="00B75D3A" w:rsidRDefault="00B75D3A" w:rsidP="007B5ABE">
            <w:pPr>
              <w:numPr>
                <w:ilvl w:val="0"/>
                <w:numId w:val="17"/>
              </w:numPr>
              <w:tabs>
                <w:tab w:val="clear" w:pos="720"/>
              </w:tabs>
              <w:autoSpaceDE w:val="0"/>
              <w:autoSpaceDN w:val="0"/>
              <w:adjustRightInd w:val="0"/>
              <w:spacing w:before="60" w:after="60" w:line="240" w:lineRule="auto"/>
              <w:jc w:val="left"/>
              <w:rPr>
                <w:rFonts w:eastAsia="Calibri" w:cs="Arial"/>
                <w:color w:val="000000"/>
                <w:szCs w:val="20"/>
                <w:lang w:eastAsia="en-CA"/>
              </w:rPr>
            </w:pPr>
            <w:r w:rsidRPr="00B75D3A">
              <w:rPr>
                <w:rFonts w:eastAsia="Calibri" w:cs="Arial"/>
                <w:color w:val="000000"/>
                <w:szCs w:val="20"/>
                <w:lang w:eastAsia="en-CA"/>
              </w:rPr>
              <w:t xml:space="preserve">(a) Appendix 1 for communicating with the </w:t>
            </w:r>
            <w:r w:rsidRPr="00B75D3A">
              <w:rPr>
                <w:rFonts w:eastAsia="Calibri" w:cs="Arial"/>
                <w:b/>
                <w:bCs/>
                <w:color w:val="000000"/>
                <w:szCs w:val="20"/>
                <w:lang w:eastAsia="en-CA"/>
              </w:rPr>
              <w:t>ISO</w:t>
            </w:r>
            <w:r w:rsidRPr="00B75D3A">
              <w:rPr>
                <w:rFonts w:eastAsia="Calibri" w:cs="Arial"/>
                <w:color w:val="000000"/>
                <w:szCs w:val="20"/>
                <w:lang w:eastAsia="en-CA"/>
              </w:rPr>
              <w:t xml:space="preserve">; and </w:t>
            </w:r>
          </w:p>
          <w:p w14:paraId="5174FFB6" w14:textId="4857E82B" w:rsidR="00B75D3A" w:rsidRPr="00B75D3A" w:rsidRDefault="00B75D3A" w:rsidP="007B5ABE">
            <w:pPr>
              <w:numPr>
                <w:ilvl w:val="0"/>
                <w:numId w:val="18"/>
              </w:numPr>
              <w:tabs>
                <w:tab w:val="clear" w:pos="720"/>
              </w:tabs>
              <w:autoSpaceDE w:val="0"/>
              <w:autoSpaceDN w:val="0"/>
              <w:adjustRightInd w:val="0"/>
              <w:spacing w:before="60" w:after="60" w:line="240" w:lineRule="auto"/>
              <w:jc w:val="left"/>
              <w:rPr>
                <w:rFonts w:eastAsia="Calibri" w:cs="Arial"/>
                <w:color w:val="000000"/>
                <w:szCs w:val="20"/>
                <w:lang w:eastAsia="en-CA"/>
              </w:rPr>
            </w:pPr>
            <w:r w:rsidRPr="00B75D3A">
              <w:rPr>
                <w:rFonts w:eastAsia="Calibri" w:cs="Arial"/>
                <w:color w:val="000000"/>
                <w:szCs w:val="20"/>
                <w:lang w:eastAsia="en-CA"/>
              </w:rPr>
              <w:t xml:space="preserve">(b) Appendix 2 for communicating with each entity specified in requirement R4.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1082C043" w14:textId="61E425F2" w:rsidR="00B75D3A" w:rsidRPr="0048267C" w:rsidRDefault="00BA3F9D" w:rsidP="00BA3F9D">
            <w:pPr>
              <w:spacing w:before="60" w:after="60" w:line="240" w:lineRule="auto"/>
              <w:jc w:val="left"/>
              <w:rPr>
                <w:b/>
                <w:bCs/>
              </w:rPr>
            </w:pPr>
            <w:r>
              <w:rPr>
                <w:b/>
                <w:bCs/>
                <w:szCs w:val="20"/>
              </w:rPr>
              <w:t xml:space="preserve">MR4.A 1 </w:t>
            </w:r>
            <w:r>
              <w:rPr>
                <w:szCs w:val="20"/>
              </w:rPr>
              <w:t xml:space="preserve">Evidence of having a backup voice communication capability as required in requirement R4.A1 exists. Evidence may include physical assets, dated evidence, such as, equipment specifications and installation documentation, test records, </w:t>
            </w:r>
            <w:r>
              <w:rPr>
                <w:b/>
                <w:bCs/>
                <w:szCs w:val="20"/>
              </w:rPr>
              <w:t xml:space="preserve">operator </w:t>
            </w:r>
            <w:r>
              <w:rPr>
                <w:szCs w:val="20"/>
              </w:rPr>
              <w:t>logs, voice recordings, transcripts of voice recordings, or electronic communications or other equivalent evidence.</w:t>
            </w:r>
          </w:p>
        </w:tc>
      </w:tr>
      <w:tr w:rsidR="00B75D3A" w14:paraId="1CC50E25" w14:textId="77777777" w:rsidTr="002A2C88">
        <w:tc>
          <w:tcPr>
            <w:tcW w:w="961" w:type="pct"/>
            <w:tcBorders>
              <w:top w:val="single" w:sz="8" w:space="0" w:color="00477F"/>
              <w:left w:val="nil"/>
              <w:bottom w:val="single" w:sz="8" w:space="0" w:color="00477F"/>
              <w:right w:val="single" w:sz="8" w:space="0" w:color="00477F"/>
            </w:tcBorders>
            <w:shd w:val="clear" w:color="auto" w:fill="00477F"/>
            <w:noWrap/>
          </w:tcPr>
          <w:p w14:paraId="12529C2D" w14:textId="77777777" w:rsidR="00B75D3A" w:rsidRPr="000F64AA" w:rsidRDefault="00B75D3A" w:rsidP="002A2C88">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063E2B18" w14:textId="77777777" w:rsidR="00B75D3A" w:rsidRPr="000F64AA" w:rsidRDefault="00B75D3A" w:rsidP="002A2C88">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1A07D970" w14:textId="77777777" w:rsidR="00B75D3A" w:rsidRPr="000F64AA" w:rsidRDefault="00B75D3A" w:rsidP="002A2C88">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3A2D6D7D" w14:textId="77777777" w:rsidR="00B75D3A" w:rsidRPr="000F64AA" w:rsidRDefault="00B75D3A" w:rsidP="002A2C88">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7BCE190B" w14:textId="77777777" w:rsidR="00B75D3A" w:rsidRPr="000F64AA" w:rsidRDefault="00B75D3A" w:rsidP="002A2C88">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2CA3A386" w14:textId="77777777" w:rsidR="00B75D3A" w:rsidRPr="000F64AA" w:rsidRDefault="00B75D3A" w:rsidP="002A2C88">
            <w:pPr>
              <w:pStyle w:val="BodyText"/>
              <w:spacing w:after="60" w:line="220" w:lineRule="exact"/>
            </w:pPr>
          </w:p>
        </w:tc>
      </w:tr>
      <w:tr w:rsidR="00B75D3A" w14:paraId="723E6A49" w14:textId="77777777" w:rsidTr="002A2C88">
        <w:tc>
          <w:tcPr>
            <w:tcW w:w="961" w:type="pct"/>
            <w:tcBorders>
              <w:top w:val="single" w:sz="8" w:space="0" w:color="00477F"/>
              <w:left w:val="single" w:sz="4" w:space="0" w:color="auto"/>
              <w:bottom w:val="single" w:sz="8" w:space="0" w:color="00477F"/>
              <w:right w:val="single" w:sz="8" w:space="0" w:color="00407A"/>
            </w:tcBorders>
          </w:tcPr>
          <w:p w14:paraId="4EBC5956" w14:textId="150FEE8F" w:rsidR="00B75D3A" w:rsidRPr="00267F29" w:rsidRDefault="00B75D3A" w:rsidP="002A2C88">
            <w:pPr>
              <w:pStyle w:val="RSAWEvSubmtext"/>
              <w:rPr>
                <w:sz w:val="20"/>
                <w:szCs w:val="20"/>
              </w:rPr>
            </w:pPr>
            <w:r w:rsidRPr="00267F29">
              <w:rPr>
                <w:b/>
                <w:sz w:val="20"/>
                <w:szCs w:val="20"/>
              </w:rPr>
              <w:t>AR</w:t>
            </w:r>
            <w:r w:rsidR="00264D56" w:rsidRPr="00267F29">
              <w:rPr>
                <w:b/>
                <w:sz w:val="20"/>
                <w:szCs w:val="20"/>
              </w:rPr>
              <w:t>4.A1</w:t>
            </w:r>
            <w:r w:rsidRPr="00267F29">
              <w:rPr>
                <w:sz w:val="20"/>
                <w:szCs w:val="20"/>
              </w:rPr>
              <w:t xml:space="preserve"> </w:t>
            </w:r>
            <w:r w:rsidR="00E866D6" w:rsidRPr="00267F29">
              <w:rPr>
                <w:sz w:val="20"/>
                <w:szCs w:val="20"/>
              </w:rPr>
              <w:t>P</w:t>
            </w:r>
            <w:r w:rsidRPr="00267F29">
              <w:rPr>
                <w:sz w:val="20"/>
                <w:szCs w:val="20"/>
              </w:rPr>
              <w:t>lease provide:</w:t>
            </w:r>
          </w:p>
          <w:p w14:paraId="6E8DBFC2" w14:textId="045F3B0C" w:rsidR="00D83C71" w:rsidRPr="00267F29" w:rsidRDefault="00D83C71" w:rsidP="007B5ABE">
            <w:pPr>
              <w:pStyle w:val="ListParagraph"/>
              <w:numPr>
                <w:ilvl w:val="0"/>
                <w:numId w:val="27"/>
              </w:numPr>
              <w:tabs>
                <w:tab w:val="clear" w:pos="720"/>
              </w:tabs>
              <w:spacing w:before="0" w:after="0" w:line="240" w:lineRule="auto"/>
              <w:jc w:val="left"/>
              <w:rPr>
                <w:szCs w:val="20"/>
              </w:rPr>
            </w:pPr>
            <w:r w:rsidRPr="00267F29">
              <w:rPr>
                <w:szCs w:val="20"/>
              </w:rPr>
              <w:t>A list of the Responsible Entity’s control rooms and an indication</w:t>
            </w:r>
            <w:r w:rsidR="005669E8" w:rsidRPr="00267F29">
              <w:rPr>
                <w:szCs w:val="20"/>
              </w:rPr>
              <w:t xml:space="preserve"> </w:t>
            </w:r>
            <w:r w:rsidR="0047107E" w:rsidRPr="00267F29">
              <w:rPr>
                <w:szCs w:val="20"/>
              </w:rPr>
              <w:t>of</w:t>
            </w:r>
            <w:r w:rsidR="005669E8" w:rsidRPr="00267F29">
              <w:rPr>
                <w:szCs w:val="20"/>
              </w:rPr>
              <w:t xml:space="preserve"> </w:t>
            </w:r>
            <w:r w:rsidRPr="00267F29">
              <w:rPr>
                <w:szCs w:val="20"/>
              </w:rPr>
              <w:t xml:space="preserve">the </w:t>
            </w:r>
            <w:r w:rsidRPr="00267F29">
              <w:rPr>
                <w:b/>
                <w:bCs/>
                <w:szCs w:val="20"/>
              </w:rPr>
              <w:t>transmission facilities</w:t>
            </w:r>
            <w:r w:rsidRPr="00267F29">
              <w:rPr>
                <w:szCs w:val="20"/>
              </w:rPr>
              <w:t xml:space="preserve"> contro</w:t>
            </w:r>
            <w:r w:rsidR="005669E8" w:rsidRPr="00267F29">
              <w:rPr>
                <w:szCs w:val="20"/>
              </w:rPr>
              <w:t>l</w:t>
            </w:r>
            <w:r w:rsidRPr="00267F29">
              <w:rPr>
                <w:szCs w:val="20"/>
              </w:rPr>
              <w:t>l</w:t>
            </w:r>
            <w:r w:rsidR="005669E8" w:rsidRPr="00267F29">
              <w:rPr>
                <w:szCs w:val="20"/>
              </w:rPr>
              <w:t>ed</w:t>
            </w:r>
            <w:r w:rsidR="0047107E" w:rsidRPr="00267F29">
              <w:rPr>
                <w:szCs w:val="20"/>
              </w:rPr>
              <w:t xml:space="preserve"> by each control room</w:t>
            </w:r>
            <w:r w:rsidRPr="00267F29">
              <w:rPr>
                <w:szCs w:val="20"/>
              </w:rPr>
              <w:t>.</w:t>
            </w:r>
          </w:p>
          <w:p w14:paraId="2A819820" w14:textId="6F24B702" w:rsidR="00B75D3A" w:rsidRPr="00267F29" w:rsidRDefault="003432DD" w:rsidP="007B5ABE">
            <w:pPr>
              <w:pStyle w:val="ListParagraph"/>
              <w:numPr>
                <w:ilvl w:val="0"/>
                <w:numId w:val="27"/>
              </w:numPr>
              <w:tabs>
                <w:tab w:val="clear" w:pos="720"/>
              </w:tabs>
              <w:spacing w:before="0" w:after="0" w:line="240" w:lineRule="auto"/>
              <w:jc w:val="left"/>
              <w:rPr>
                <w:szCs w:val="20"/>
              </w:rPr>
            </w:pPr>
            <w:r w:rsidRPr="00267F29">
              <w:rPr>
                <w:szCs w:val="20"/>
              </w:rPr>
              <w:t>Dated e</w:t>
            </w:r>
            <w:r w:rsidR="00611661" w:rsidRPr="00267F29">
              <w:rPr>
                <w:szCs w:val="20"/>
              </w:rPr>
              <w:t xml:space="preserve">vidence </w:t>
            </w:r>
            <w:r w:rsidR="001F52C4" w:rsidRPr="00267F29">
              <w:rPr>
                <w:szCs w:val="20"/>
              </w:rPr>
              <w:t>demonstrating</w:t>
            </w:r>
            <w:r w:rsidR="00611661" w:rsidRPr="00267F29">
              <w:rPr>
                <w:szCs w:val="20"/>
              </w:rPr>
              <w:t xml:space="preserve"> which </w:t>
            </w:r>
            <w:r w:rsidR="004276F0" w:rsidRPr="00267F29">
              <w:rPr>
                <w:szCs w:val="20"/>
              </w:rPr>
              <w:t>R</w:t>
            </w:r>
            <w:r w:rsidR="00611661" w:rsidRPr="00267F29">
              <w:rPr>
                <w:szCs w:val="20"/>
              </w:rPr>
              <w:t xml:space="preserve">esponsible </w:t>
            </w:r>
            <w:r w:rsidR="004276F0" w:rsidRPr="00267F29">
              <w:rPr>
                <w:szCs w:val="20"/>
              </w:rPr>
              <w:t>E</w:t>
            </w:r>
            <w:r w:rsidR="00611661" w:rsidRPr="00267F29">
              <w:rPr>
                <w:szCs w:val="20"/>
              </w:rPr>
              <w:t>ntity subcategory in Appendix 1 applies and evidence that the</w:t>
            </w:r>
            <w:r w:rsidR="00E866D6" w:rsidRPr="00267F29">
              <w:rPr>
                <w:szCs w:val="20"/>
              </w:rPr>
              <w:t xml:space="preserve"> backup voice communication capability</w:t>
            </w:r>
            <w:r w:rsidR="00611661" w:rsidRPr="00267F29">
              <w:rPr>
                <w:szCs w:val="20"/>
              </w:rPr>
              <w:t xml:space="preserve"> </w:t>
            </w:r>
            <w:r w:rsidR="00E866D6" w:rsidRPr="00267F29">
              <w:rPr>
                <w:szCs w:val="20"/>
              </w:rPr>
              <w:t xml:space="preserve">for communicating with the </w:t>
            </w:r>
            <w:r w:rsidR="00E866D6" w:rsidRPr="00267F29">
              <w:rPr>
                <w:b/>
                <w:bCs/>
                <w:szCs w:val="20"/>
              </w:rPr>
              <w:t>ISO</w:t>
            </w:r>
            <w:r w:rsidR="00E866D6" w:rsidRPr="00267F29">
              <w:rPr>
                <w:szCs w:val="20"/>
              </w:rPr>
              <w:t xml:space="preserve"> </w:t>
            </w:r>
            <w:r w:rsidR="00FD3777" w:rsidRPr="00267F29">
              <w:rPr>
                <w:szCs w:val="20"/>
              </w:rPr>
              <w:t xml:space="preserve">in each control room </w:t>
            </w:r>
            <w:r w:rsidR="00E866D6" w:rsidRPr="00267F29">
              <w:rPr>
                <w:szCs w:val="20"/>
              </w:rPr>
              <w:t xml:space="preserve">meets the </w:t>
            </w:r>
            <w:r w:rsidR="00611661" w:rsidRPr="00267F29">
              <w:rPr>
                <w:szCs w:val="20"/>
              </w:rPr>
              <w:t xml:space="preserve">associated </w:t>
            </w:r>
            <w:r w:rsidR="00E866D6" w:rsidRPr="00267F29">
              <w:rPr>
                <w:szCs w:val="20"/>
              </w:rPr>
              <w:t>requirements in Appendix 1</w:t>
            </w:r>
            <w:r w:rsidR="00C251AD" w:rsidRPr="00267F29">
              <w:rPr>
                <w:szCs w:val="20"/>
              </w:rPr>
              <w:t>.</w:t>
            </w:r>
          </w:p>
          <w:p w14:paraId="2ABC256A" w14:textId="0C95A2FA" w:rsidR="001F52C4" w:rsidRPr="00267F29" w:rsidRDefault="003432DD" w:rsidP="001F52C4">
            <w:pPr>
              <w:pStyle w:val="ListParagraph"/>
              <w:numPr>
                <w:ilvl w:val="0"/>
                <w:numId w:val="27"/>
              </w:numPr>
              <w:tabs>
                <w:tab w:val="clear" w:pos="720"/>
              </w:tabs>
              <w:spacing w:before="0" w:after="0" w:line="240" w:lineRule="auto"/>
              <w:jc w:val="left"/>
              <w:rPr>
                <w:szCs w:val="20"/>
              </w:rPr>
            </w:pPr>
            <w:r w:rsidRPr="00267F29">
              <w:rPr>
                <w:szCs w:val="20"/>
              </w:rPr>
              <w:t>Dated e</w:t>
            </w:r>
            <w:r w:rsidR="00611661" w:rsidRPr="00267F29">
              <w:rPr>
                <w:szCs w:val="20"/>
              </w:rPr>
              <w:t xml:space="preserve">vidence </w:t>
            </w:r>
            <w:r w:rsidR="001F52C4" w:rsidRPr="00267F29">
              <w:rPr>
                <w:szCs w:val="20"/>
              </w:rPr>
              <w:t>demonstrating</w:t>
            </w:r>
            <w:r w:rsidR="00611661" w:rsidRPr="00267F29">
              <w:rPr>
                <w:szCs w:val="20"/>
              </w:rPr>
              <w:t xml:space="preserve"> which </w:t>
            </w:r>
            <w:r w:rsidR="004276F0" w:rsidRPr="00267F29">
              <w:rPr>
                <w:szCs w:val="20"/>
              </w:rPr>
              <w:t>R</w:t>
            </w:r>
            <w:r w:rsidR="00611661" w:rsidRPr="00267F29">
              <w:rPr>
                <w:szCs w:val="20"/>
              </w:rPr>
              <w:t xml:space="preserve">esponsible </w:t>
            </w:r>
            <w:r w:rsidR="004276F0" w:rsidRPr="00267F29">
              <w:rPr>
                <w:szCs w:val="20"/>
              </w:rPr>
              <w:t>E</w:t>
            </w:r>
            <w:r w:rsidR="00611661" w:rsidRPr="00267F29">
              <w:rPr>
                <w:szCs w:val="20"/>
              </w:rPr>
              <w:t xml:space="preserve">ntity subcategory in Appendix </w:t>
            </w:r>
            <w:r w:rsidR="001D6808" w:rsidRPr="00267F29">
              <w:rPr>
                <w:szCs w:val="20"/>
              </w:rPr>
              <w:t>2</w:t>
            </w:r>
            <w:r w:rsidR="00611661" w:rsidRPr="00267F29">
              <w:rPr>
                <w:szCs w:val="20"/>
              </w:rPr>
              <w:t xml:space="preserve"> applies and evidence that the backup voice communication capability </w:t>
            </w:r>
            <w:r w:rsidR="00E866D6" w:rsidRPr="00267F29">
              <w:rPr>
                <w:szCs w:val="20"/>
              </w:rPr>
              <w:t xml:space="preserve">for communicating with each entity identified in AR4(i) </w:t>
            </w:r>
            <w:r w:rsidR="00FD3777" w:rsidRPr="00267F29">
              <w:rPr>
                <w:szCs w:val="20"/>
              </w:rPr>
              <w:t xml:space="preserve">in each control room </w:t>
            </w:r>
            <w:r w:rsidR="00E866D6" w:rsidRPr="00267F29">
              <w:rPr>
                <w:szCs w:val="20"/>
              </w:rPr>
              <w:t>meets the requirements in Appendix 2.</w:t>
            </w:r>
          </w:p>
        </w:tc>
        <w:tc>
          <w:tcPr>
            <w:tcW w:w="756" w:type="pct"/>
            <w:tcBorders>
              <w:top w:val="single" w:sz="8" w:space="0" w:color="00477F"/>
              <w:left w:val="single" w:sz="8" w:space="0" w:color="00407A"/>
              <w:bottom w:val="single" w:sz="8" w:space="0" w:color="00477F"/>
              <w:right w:val="single" w:sz="8" w:space="0" w:color="00407A"/>
            </w:tcBorders>
          </w:tcPr>
          <w:p w14:paraId="0EF41FF0" w14:textId="3326244F" w:rsidR="00B75D3A" w:rsidRPr="00267F29" w:rsidRDefault="00B75D3A" w:rsidP="002A2C88">
            <w:pPr>
              <w:pStyle w:val="RSAWAssessmentArea"/>
              <w:rPr>
                <w:sz w:val="20"/>
                <w:szCs w:val="20"/>
              </w:rPr>
            </w:pPr>
            <w:r w:rsidRPr="00267F29">
              <w:rPr>
                <w:sz w:val="20"/>
                <w:szCs w:val="20"/>
              </w:rPr>
              <w:t>Provide descriptions for AR</w:t>
            </w:r>
            <w:r w:rsidR="00264D56" w:rsidRPr="00267F29">
              <w:rPr>
                <w:sz w:val="20"/>
                <w:szCs w:val="20"/>
              </w:rPr>
              <w:t>4.A1</w:t>
            </w:r>
            <w:r w:rsidRPr="00267F29">
              <w:rPr>
                <w:sz w:val="20"/>
                <w:szCs w:val="20"/>
              </w:rPr>
              <w:t xml:space="preserve"> submitted evidence:</w:t>
            </w:r>
          </w:p>
          <w:p w14:paraId="4679F827" w14:textId="77777777" w:rsidR="00B75D3A" w:rsidRPr="00267F29" w:rsidRDefault="00B75D3A" w:rsidP="002A2C88">
            <w:pPr>
              <w:pStyle w:val="RSAWEvDesc"/>
              <w:rPr>
                <w:i/>
                <w:iCs/>
                <w:sz w:val="20"/>
                <w:szCs w:val="20"/>
              </w:rPr>
            </w:pPr>
          </w:p>
          <w:p w14:paraId="5031D253" w14:textId="77777777" w:rsidR="00B75D3A" w:rsidRPr="00267F29" w:rsidRDefault="00B75D3A" w:rsidP="002A2C88">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225E920C" w14:textId="77777777" w:rsidR="00B75D3A" w:rsidRPr="00267F29" w:rsidRDefault="00B75D3A" w:rsidP="002A2C88">
            <w:pPr>
              <w:pStyle w:val="RSAWAssessmentArea"/>
              <w:rPr>
                <w:sz w:val="20"/>
                <w:szCs w:val="20"/>
              </w:rPr>
            </w:pPr>
            <w:r w:rsidRPr="00267F29">
              <w:rPr>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576B2A88" w14:textId="3AEF9D6A" w:rsidR="00685792" w:rsidRPr="00267F29" w:rsidRDefault="00685792" w:rsidP="002A2C88">
            <w:pPr>
              <w:pStyle w:val="RSAWAssessAppText"/>
              <w:rPr>
                <w:rFonts w:cs="Arial"/>
                <w:sz w:val="20"/>
                <w:szCs w:val="20"/>
              </w:rPr>
            </w:pPr>
            <w:r w:rsidRPr="00267F29">
              <w:rPr>
                <w:rFonts w:cs="Arial"/>
                <w:sz w:val="20"/>
                <w:szCs w:val="20"/>
              </w:rPr>
              <w:t xml:space="preserve">Verify that the </w:t>
            </w:r>
            <w:r w:rsidR="00EF3228" w:rsidRPr="00267F29">
              <w:rPr>
                <w:rFonts w:cs="Arial"/>
                <w:sz w:val="20"/>
                <w:szCs w:val="20"/>
              </w:rPr>
              <w:t>Responsible E</w:t>
            </w:r>
            <w:r w:rsidRPr="00267F29">
              <w:rPr>
                <w:rFonts w:cs="Arial"/>
                <w:sz w:val="20"/>
                <w:szCs w:val="20"/>
              </w:rPr>
              <w:t xml:space="preserve">ntity </w:t>
            </w:r>
            <w:r w:rsidR="00E72A13" w:rsidRPr="00267F29">
              <w:rPr>
                <w:rFonts w:cs="Arial"/>
                <w:sz w:val="20"/>
                <w:szCs w:val="20"/>
              </w:rPr>
              <w:t>identified all</w:t>
            </w:r>
            <w:r w:rsidR="00D83C71" w:rsidRPr="00267F29">
              <w:rPr>
                <w:rFonts w:cs="Arial"/>
                <w:sz w:val="20"/>
                <w:szCs w:val="20"/>
              </w:rPr>
              <w:t xml:space="preserve"> of its</w:t>
            </w:r>
            <w:r w:rsidR="00E72A13" w:rsidRPr="00267F29">
              <w:rPr>
                <w:rFonts w:cs="Arial"/>
                <w:sz w:val="20"/>
                <w:szCs w:val="20"/>
              </w:rPr>
              <w:t xml:space="preserve"> control room</w:t>
            </w:r>
            <w:r w:rsidR="008F73C6" w:rsidRPr="00267F29">
              <w:rPr>
                <w:rFonts w:cs="Arial"/>
                <w:sz w:val="20"/>
                <w:szCs w:val="20"/>
              </w:rPr>
              <w:t>s</w:t>
            </w:r>
            <w:r w:rsidR="00E72A13" w:rsidRPr="00267F29">
              <w:rPr>
                <w:rFonts w:cs="Arial"/>
                <w:sz w:val="20"/>
                <w:szCs w:val="20"/>
              </w:rPr>
              <w:t xml:space="preserve"> and </w:t>
            </w:r>
            <w:r w:rsidRPr="00267F29">
              <w:rPr>
                <w:rFonts w:cs="Arial"/>
                <w:sz w:val="20"/>
                <w:szCs w:val="20"/>
              </w:rPr>
              <w:t xml:space="preserve">has selected the correct subcategory in Appendix 1 for its backup voice communication capability with the </w:t>
            </w:r>
            <w:r w:rsidRPr="00267F29">
              <w:rPr>
                <w:rFonts w:cs="Arial"/>
                <w:b/>
                <w:bCs/>
                <w:sz w:val="20"/>
                <w:szCs w:val="20"/>
              </w:rPr>
              <w:t>ISO</w:t>
            </w:r>
            <w:r w:rsidRPr="00267F29">
              <w:rPr>
                <w:rFonts w:cs="Arial"/>
                <w:sz w:val="20"/>
                <w:szCs w:val="20"/>
              </w:rPr>
              <w:t xml:space="preserve"> in each control room.</w:t>
            </w:r>
          </w:p>
          <w:p w14:paraId="118A6533" w14:textId="77777777" w:rsidR="00685792" w:rsidRPr="00267F29" w:rsidRDefault="00685792" w:rsidP="002A2C88">
            <w:pPr>
              <w:pStyle w:val="RSAWAssessAppText"/>
              <w:rPr>
                <w:rFonts w:cs="Arial"/>
                <w:sz w:val="20"/>
                <w:szCs w:val="20"/>
              </w:rPr>
            </w:pPr>
          </w:p>
          <w:p w14:paraId="0D36E76C" w14:textId="05591239" w:rsidR="00C251AD" w:rsidRPr="00267F29" w:rsidRDefault="00685792" w:rsidP="002A2C88">
            <w:pPr>
              <w:pStyle w:val="RSAWAssessAppText"/>
              <w:rPr>
                <w:rFonts w:cs="Arial"/>
                <w:sz w:val="20"/>
                <w:szCs w:val="20"/>
              </w:rPr>
            </w:pPr>
            <w:r w:rsidRPr="00267F29">
              <w:rPr>
                <w:rFonts w:cs="Arial"/>
                <w:sz w:val="20"/>
                <w:szCs w:val="20"/>
              </w:rPr>
              <w:t xml:space="preserve">Verify that the backup voice communication with the </w:t>
            </w:r>
            <w:r w:rsidRPr="00267F29">
              <w:rPr>
                <w:rFonts w:cs="Arial"/>
                <w:b/>
                <w:bCs/>
                <w:sz w:val="20"/>
                <w:szCs w:val="20"/>
              </w:rPr>
              <w:t>ISO</w:t>
            </w:r>
            <w:r w:rsidRPr="00267F29">
              <w:rPr>
                <w:rFonts w:cs="Arial"/>
                <w:sz w:val="20"/>
                <w:szCs w:val="20"/>
              </w:rPr>
              <w:t xml:space="preserve"> in each control room meets the relevant requirements in Appendix 1.</w:t>
            </w:r>
          </w:p>
          <w:p w14:paraId="451CCD21" w14:textId="77777777" w:rsidR="00685792" w:rsidRPr="00267F29" w:rsidRDefault="00685792" w:rsidP="002A2C88">
            <w:pPr>
              <w:pStyle w:val="RSAWAssessAppText"/>
              <w:rPr>
                <w:rFonts w:cs="Arial"/>
                <w:sz w:val="20"/>
                <w:szCs w:val="20"/>
              </w:rPr>
            </w:pPr>
          </w:p>
          <w:p w14:paraId="14E1DFFA" w14:textId="5B66E232" w:rsidR="00685792" w:rsidRPr="00267F29" w:rsidRDefault="00685792" w:rsidP="00685792">
            <w:pPr>
              <w:pStyle w:val="RSAWAssessAppText"/>
              <w:rPr>
                <w:rFonts w:cs="Arial"/>
                <w:sz w:val="20"/>
                <w:szCs w:val="20"/>
              </w:rPr>
            </w:pPr>
            <w:r w:rsidRPr="00267F29">
              <w:rPr>
                <w:rFonts w:cs="Arial"/>
                <w:sz w:val="20"/>
                <w:szCs w:val="20"/>
              </w:rPr>
              <w:t xml:space="preserve">Verify that the </w:t>
            </w:r>
            <w:r w:rsidR="00EF3228" w:rsidRPr="00267F29">
              <w:rPr>
                <w:rFonts w:cs="Arial"/>
                <w:sz w:val="20"/>
                <w:szCs w:val="20"/>
              </w:rPr>
              <w:t>Responsible E</w:t>
            </w:r>
            <w:r w:rsidRPr="00267F29">
              <w:rPr>
                <w:rFonts w:cs="Arial"/>
                <w:sz w:val="20"/>
                <w:szCs w:val="20"/>
              </w:rPr>
              <w:t xml:space="preserve">ntity has selected the correct subcategory in Appendix 2 for its backup voice communication capability with entities other than the </w:t>
            </w:r>
            <w:r w:rsidRPr="00267F29">
              <w:rPr>
                <w:rFonts w:cs="Arial"/>
                <w:b/>
                <w:bCs/>
                <w:sz w:val="20"/>
                <w:szCs w:val="20"/>
              </w:rPr>
              <w:t>ISO</w:t>
            </w:r>
            <w:r w:rsidRPr="00267F29">
              <w:rPr>
                <w:rFonts w:cs="Arial"/>
                <w:sz w:val="20"/>
                <w:szCs w:val="20"/>
              </w:rPr>
              <w:t xml:space="preserve"> in each control room.</w:t>
            </w:r>
          </w:p>
          <w:p w14:paraId="0D70B990" w14:textId="77777777" w:rsidR="00685792" w:rsidRPr="00267F29" w:rsidRDefault="00685792" w:rsidP="00685792">
            <w:pPr>
              <w:pStyle w:val="RSAWAssessAppText"/>
              <w:rPr>
                <w:rFonts w:cs="Arial"/>
                <w:sz w:val="20"/>
                <w:szCs w:val="20"/>
              </w:rPr>
            </w:pPr>
          </w:p>
          <w:p w14:paraId="385A2488" w14:textId="2EFE0867" w:rsidR="00685792" w:rsidRPr="00267F29" w:rsidRDefault="00685792" w:rsidP="00685792">
            <w:pPr>
              <w:pStyle w:val="RSAWAssessAppText"/>
              <w:rPr>
                <w:rFonts w:cs="Arial"/>
                <w:sz w:val="20"/>
                <w:szCs w:val="20"/>
              </w:rPr>
            </w:pPr>
            <w:r w:rsidRPr="00267F29">
              <w:rPr>
                <w:rFonts w:cs="Arial"/>
                <w:sz w:val="20"/>
                <w:szCs w:val="20"/>
              </w:rPr>
              <w:t xml:space="preserve">Verify that the backup voice communication with entities other than the </w:t>
            </w:r>
            <w:r w:rsidRPr="00267F29">
              <w:rPr>
                <w:rFonts w:cs="Arial"/>
                <w:b/>
                <w:bCs/>
                <w:sz w:val="20"/>
                <w:szCs w:val="20"/>
              </w:rPr>
              <w:t>ISO</w:t>
            </w:r>
            <w:r w:rsidRPr="00267F29">
              <w:rPr>
                <w:rFonts w:cs="Arial"/>
                <w:sz w:val="20"/>
                <w:szCs w:val="20"/>
              </w:rPr>
              <w:t xml:space="preserve"> in each control room meets the relevant requirements in Appendix 2.</w:t>
            </w:r>
          </w:p>
          <w:p w14:paraId="62951ED3" w14:textId="0DCC6277" w:rsidR="00685792" w:rsidRPr="00267F29" w:rsidRDefault="00685792" w:rsidP="00685792">
            <w:pPr>
              <w:pStyle w:val="RSAWAssessAppText"/>
              <w:rPr>
                <w:rFonts w:cs="Arial"/>
                <w:sz w:val="20"/>
                <w:szCs w:val="20"/>
              </w:rPr>
            </w:pPr>
          </w:p>
          <w:p w14:paraId="74EA3297" w14:textId="6E84A555" w:rsidR="00685792" w:rsidRPr="00267F29" w:rsidRDefault="00685792" w:rsidP="00685792">
            <w:pPr>
              <w:pStyle w:val="RSAWAssessAppText"/>
              <w:rPr>
                <w:rFonts w:cs="Arial"/>
                <w:sz w:val="20"/>
                <w:szCs w:val="20"/>
              </w:rPr>
            </w:pPr>
            <w:r w:rsidRPr="00267F29">
              <w:rPr>
                <w:rFonts w:cs="Arial"/>
                <w:sz w:val="20"/>
                <w:szCs w:val="20"/>
              </w:rPr>
              <w:t xml:space="preserve">If the selected backup voice capability is utility orderwire service, verify that it </w:t>
            </w:r>
            <w:r w:rsidRPr="00267F29">
              <w:rPr>
                <w:rFonts w:cs="Arial"/>
                <w:sz w:val="20"/>
                <w:szCs w:val="20"/>
              </w:rPr>
              <w:lastRenderedPageBreak/>
              <w:t>meets the definition of utility orderwire service on page 4 of the standard.</w:t>
            </w:r>
          </w:p>
          <w:p w14:paraId="4C59F725" w14:textId="326B1172" w:rsidR="00685792" w:rsidRPr="00267F29" w:rsidRDefault="00685792" w:rsidP="00685792">
            <w:pPr>
              <w:pStyle w:val="RSAWAssessAppText"/>
              <w:rPr>
                <w:rFonts w:cs="Arial"/>
                <w:sz w:val="20"/>
                <w:szCs w:val="20"/>
              </w:rPr>
            </w:pPr>
          </w:p>
          <w:p w14:paraId="52DFE312" w14:textId="26640E1E" w:rsidR="00685792" w:rsidRPr="00267F29" w:rsidRDefault="00685792" w:rsidP="007348F1">
            <w:pPr>
              <w:pStyle w:val="RSAWAssessAppText"/>
              <w:rPr>
                <w:rFonts w:cs="Arial"/>
                <w:sz w:val="20"/>
                <w:szCs w:val="20"/>
              </w:rPr>
            </w:pPr>
            <w:r w:rsidRPr="00267F29">
              <w:rPr>
                <w:rFonts w:cs="Arial"/>
                <w:sz w:val="20"/>
                <w:szCs w:val="20"/>
              </w:rPr>
              <w:t xml:space="preserve">If the selected backup voice capability is </w:t>
            </w:r>
            <w:r w:rsidR="00EF3228" w:rsidRPr="00267F29">
              <w:rPr>
                <w:rFonts w:cs="Arial"/>
                <w:sz w:val="20"/>
                <w:szCs w:val="20"/>
              </w:rPr>
              <w:t xml:space="preserve">a </w:t>
            </w:r>
            <w:r w:rsidRPr="00267F29">
              <w:rPr>
                <w:rFonts w:cs="Arial"/>
                <w:sz w:val="20"/>
                <w:szCs w:val="20"/>
              </w:rPr>
              <w:t xml:space="preserve">satellite telephone service, verify that it </w:t>
            </w:r>
            <w:r w:rsidR="00EF3228" w:rsidRPr="00267F29">
              <w:rPr>
                <w:rFonts w:cs="Arial"/>
                <w:sz w:val="20"/>
                <w:szCs w:val="20"/>
              </w:rPr>
              <w:t>uses</w:t>
            </w:r>
            <w:r w:rsidRPr="00267F29">
              <w:rPr>
                <w:rFonts w:cs="Arial"/>
                <w:sz w:val="20"/>
                <w:szCs w:val="20"/>
              </w:rPr>
              <w:t xml:space="preserve"> an AESO approved satellite provider as per ID</w:t>
            </w:r>
            <w:r w:rsidR="007348F1" w:rsidRPr="00267F29">
              <w:rPr>
                <w:rFonts w:cs="Arial"/>
                <w:sz w:val="20"/>
                <w:szCs w:val="20"/>
              </w:rPr>
              <w:t xml:space="preserve"> #2012-001RS.</w:t>
            </w:r>
          </w:p>
          <w:p w14:paraId="6C748C04" w14:textId="77777777" w:rsidR="00FA1272" w:rsidRPr="00267F29" w:rsidRDefault="00FA1272" w:rsidP="007348F1">
            <w:pPr>
              <w:pStyle w:val="RSAWAssessAppText"/>
              <w:rPr>
                <w:rFonts w:cs="Arial"/>
                <w:sz w:val="20"/>
                <w:szCs w:val="20"/>
              </w:rPr>
            </w:pPr>
          </w:p>
          <w:p w14:paraId="21158C4F" w14:textId="04421C75" w:rsidR="00FA1272" w:rsidRPr="00267F29" w:rsidRDefault="00FA1272" w:rsidP="007348F1">
            <w:pPr>
              <w:pStyle w:val="RSAWAssessAppText"/>
              <w:rPr>
                <w:rFonts w:cs="Arial"/>
                <w:sz w:val="20"/>
                <w:szCs w:val="20"/>
              </w:rPr>
            </w:pPr>
            <w:r w:rsidRPr="00267F29">
              <w:rPr>
                <w:rFonts w:cs="Arial"/>
                <w:sz w:val="20"/>
                <w:szCs w:val="20"/>
              </w:rPr>
              <w:t xml:space="preserve">If the selected backup voice capability is direct access telephone service, verify that it is direct access </w:t>
            </w:r>
            <w:r w:rsidR="00EF3228" w:rsidRPr="00267F29">
              <w:rPr>
                <w:sz w:val="20"/>
                <w:szCs w:val="20"/>
              </w:rPr>
              <w:t>(i.e., it does not go through an automated switchboard or reception desk).</w:t>
            </w:r>
          </w:p>
        </w:tc>
        <w:tc>
          <w:tcPr>
            <w:tcW w:w="1627" w:type="pct"/>
            <w:gridSpan w:val="2"/>
            <w:tcBorders>
              <w:top w:val="single" w:sz="8" w:space="0" w:color="00477F"/>
              <w:left w:val="single" w:sz="8" w:space="0" w:color="00407A"/>
              <w:bottom w:val="single" w:sz="8" w:space="0" w:color="00477F"/>
              <w:right w:val="single" w:sz="4" w:space="0" w:color="auto"/>
            </w:tcBorders>
          </w:tcPr>
          <w:p w14:paraId="52B48425" w14:textId="77777777" w:rsidR="00B75D3A" w:rsidRPr="00267F29" w:rsidRDefault="00B75D3A" w:rsidP="002A2C88">
            <w:pPr>
              <w:pStyle w:val="RSAWAssessmentArea"/>
              <w:rPr>
                <w:sz w:val="20"/>
                <w:szCs w:val="20"/>
              </w:rPr>
            </w:pPr>
            <w:r w:rsidRPr="00267F29">
              <w:rPr>
                <w:rFonts w:asciiTheme="minorHAnsi" w:hAnsiTheme="minorHAnsi" w:cstheme="minorHAnsi"/>
                <w:sz w:val="20"/>
                <w:szCs w:val="20"/>
              </w:rPr>
              <w:lastRenderedPageBreak/>
              <w:t>For AESO use only</w:t>
            </w:r>
          </w:p>
        </w:tc>
      </w:tr>
      <w:tr w:rsidR="00B75D3A" w14:paraId="68E37AB5" w14:textId="77777777" w:rsidTr="002A2C88">
        <w:tc>
          <w:tcPr>
            <w:tcW w:w="961" w:type="pct"/>
            <w:tcBorders>
              <w:top w:val="single" w:sz="8" w:space="0" w:color="00477F"/>
              <w:left w:val="single" w:sz="4" w:space="0" w:color="auto"/>
              <w:right w:val="single" w:sz="8" w:space="0" w:color="00407A"/>
            </w:tcBorders>
          </w:tcPr>
          <w:p w14:paraId="5F807378" w14:textId="51BC1C81" w:rsidR="00B75D3A" w:rsidRPr="00267F29" w:rsidRDefault="00B75D3A" w:rsidP="002A2C88">
            <w:pPr>
              <w:pStyle w:val="RSAWEvSubmtext"/>
              <w:rPr>
                <w:b/>
                <w:sz w:val="20"/>
                <w:szCs w:val="20"/>
              </w:rPr>
            </w:pPr>
            <w:r w:rsidRPr="00267F29">
              <w:rPr>
                <w:rFonts w:asciiTheme="minorHAnsi" w:hAnsiTheme="minorHAnsi" w:cstheme="minorHAnsi"/>
                <w:sz w:val="20"/>
                <w:szCs w:val="20"/>
              </w:rPr>
              <w:t>or any other evidence to demonstrate compliance with R</w:t>
            </w:r>
            <w:r w:rsidR="00264D56" w:rsidRPr="00267F29">
              <w:rPr>
                <w:rFonts w:asciiTheme="minorHAnsi" w:hAnsiTheme="minorHAnsi" w:cstheme="minorHAnsi"/>
                <w:sz w:val="20"/>
                <w:szCs w:val="20"/>
              </w:rPr>
              <w:t>4.A1</w:t>
            </w:r>
            <w:r w:rsid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single" w:sz="8" w:space="0" w:color="00407A"/>
            </w:tcBorders>
          </w:tcPr>
          <w:p w14:paraId="5DDAB3A9" w14:textId="664ED46B" w:rsidR="00B75D3A" w:rsidRPr="00267F29" w:rsidRDefault="00B75D3A" w:rsidP="002A2C88">
            <w:pPr>
              <w:pStyle w:val="RSAWAssessmentArea"/>
              <w:rPr>
                <w:sz w:val="20"/>
                <w:szCs w:val="20"/>
              </w:rPr>
            </w:pPr>
            <w:r w:rsidRPr="00267F29">
              <w:rPr>
                <w:rFonts w:asciiTheme="minorHAnsi" w:hAnsiTheme="minorHAnsi" w:cstheme="minorHAnsi"/>
                <w:sz w:val="20"/>
                <w:szCs w:val="20"/>
              </w:rPr>
              <w:t>Provide descriptions for other submitted evidence</w:t>
            </w:r>
            <w:r w:rsid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2A2B37E8" w14:textId="77777777" w:rsidR="00B75D3A" w:rsidRPr="00267F29" w:rsidRDefault="00B75D3A" w:rsidP="002A2C88">
            <w:pPr>
              <w:pStyle w:val="RSAWAssessmentArea"/>
              <w:rPr>
                <w:sz w:val="20"/>
                <w:szCs w:val="20"/>
              </w:rPr>
            </w:pPr>
            <w:r w:rsidRPr="00267F29">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570C8D21" w14:textId="77777777" w:rsidR="00B75D3A" w:rsidRPr="00267F29" w:rsidRDefault="00B75D3A" w:rsidP="002A2C88">
            <w:pPr>
              <w:pStyle w:val="RSAWAssessAppText"/>
              <w:rPr>
                <w:sz w:val="20"/>
                <w:szCs w:val="20"/>
              </w:rPr>
            </w:pPr>
            <w:r w:rsidRPr="00267F29">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178F20A1" w14:textId="77777777" w:rsidR="00B75D3A" w:rsidRPr="00267F29" w:rsidRDefault="00B75D3A" w:rsidP="002A2C88">
            <w:pPr>
              <w:pStyle w:val="RSAWAuditorNotes"/>
              <w:rPr>
                <w:sz w:val="20"/>
                <w:szCs w:val="20"/>
              </w:rPr>
            </w:pPr>
            <w:r w:rsidRPr="00267F29">
              <w:rPr>
                <w:rFonts w:asciiTheme="minorHAnsi" w:hAnsiTheme="minorHAnsi" w:cstheme="minorHAnsi"/>
                <w:sz w:val="20"/>
                <w:szCs w:val="20"/>
              </w:rPr>
              <w:t>For AESO use only</w:t>
            </w:r>
          </w:p>
        </w:tc>
      </w:tr>
    </w:tbl>
    <w:p w14:paraId="3A122EF8" w14:textId="77777777" w:rsidR="00B75D3A" w:rsidRDefault="00B75D3A" w:rsidP="007A344E">
      <w:pPr>
        <w:tabs>
          <w:tab w:val="clear" w:pos="720"/>
        </w:tabs>
        <w:spacing w:before="0" w:after="0" w:line="240" w:lineRule="auto"/>
        <w:jc w:val="left"/>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8F0E40" w14:paraId="1A3E0259" w14:textId="77777777" w:rsidTr="002A2C88">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774B2E59" w14:textId="77777777" w:rsidR="008F0E40" w:rsidRPr="00EB65C9" w:rsidRDefault="008F0E40" w:rsidP="002A2C88">
            <w:pPr>
              <w:pStyle w:val="Finding"/>
              <w:rPr>
                <w:b/>
                <w:bCs/>
                <w:i w:val="0"/>
                <w:iCs/>
                <w:szCs w:val="20"/>
              </w:rPr>
            </w:pPr>
            <w:r w:rsidRPr="00EB65C9">
              <w:rPr>
                <w:b/>
                <w:bCs/>
                <w:i w:val="0"/>
                <w:iCs/>
                <w:szCs w:val="20"/>
              </w:rPr>
              <w:t>Suspected Contraventions</w:t>
            </w:r>
          </w:p>
        </w:tc>
      </w:tr>
      <w:tr w:rsidR="008F0E40" w14:paraId="319F282F" w14:textId="77777777" w:rsidTr="002A2C88">
        <w:trPr>
          <w:trHeight w:val="367"/>
        </w:trPr>
        <w:tc>
          <w:tcPr>
            <w:tcW w:w="5000" w:type="pct"/>
            <w:tcBorders>
              <w:left w:val="single" w:sz="4" w:space="0" w:color="auto"/>
              <w:bottom w:val="single" w:sz="8" w:space="0" w:color="00407A"/>
              <w:right w:val="single" w:sz="4" w:space="0" w:color="auto"/>
            </w:tcBorders>
          </w:tcPr>
          <w:p w14:paraId="57ECC71A" w14:textId="77777777" w:rsidR="008F0E40" w:rsidRPr="00EE5162" w:rsidRDefault="008F0E40" w:rsidP="002A2C88">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8F0E40" w:rsidRPr="003D223B" w14:paraId="2F818F91"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41D55097" w14:textId="1C87BEE7" w:rsidR="008F0E40" w:rsidRPr="00EB65C9" w:rsidRDefault="008F0E40" w:rsidP="002A2C88">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w:t>
            </w:r>
            <w:r w:rsidR="006F7A6A">
              <w:rPr>
                <w:b/>
                <w:bCs/>
                <w:i w:val="0"/>
                <w:iCs/>
                <w:szCs w:val="20"/>
              </w:rPr>
              <w:t>Concern and Observations</w:t>
            </w:r>
          </w:p>
        </w:tc>
      </w:tr>
      <w:tr w:rsidR="008F0E40" w:rsidRPr="00CC0915" w14:paraId="3A9EBF87"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tcPr>
          <w:p w14:paraId="186D77EF" w14:textId="77777777" w:rsidR="008F0E40" w:rsidRPr="003A6CC8" w:rsidRDefault="008F0E40" w:rsidP="002A2C88">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3C9CF36E" w14:textId="77777777" w:rsidR="00B75D3A" w:rsidRDefault="00B75D3A" w:rsidP="007A344E">
      <w:pPr>
        <w:tabs>
          <w:tab w:val="clear" w:pos="720"/>
        </w:tabs>
        <w:spacing w:before="0" w:after="0" w:line="240" w:lineRule="auto"/>
        <w:jc w:val="left"/>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B75D3A" w14:paraId="1A058C1E"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00477F"/>
            <w:noWrap/>
          </w:tcPr>
          <w:p w14:paraId="6C33A424" w14:textId="77777777" w:rsidR="00B75D3A" w:rsidRPr="004A4DDE" w:rsidRDefault="00B75D3A" w:rsidP="002A2C88">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142CE979" w14:textId="77777777" w:rsidR="00B75D3A" w:rsidRPr="004A4DDE" w:rsidRDefault="00B75D3A" w:rsidP="002A2C88">
            <w:pPr>
              <w:pStyle w:val="Heading3"/>
            </w:pPr>
            <w:r w:rsidRPr="004A4DDE">
              <w:t>Measure</w:t>
            </w:r>
          </w:p>
        </w:tc>
      </w:tr>
      <w:tr w:rsidR="00B75D3A" w14:paraId="7F228512"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auto"/>
            <w:noWrap/>
          </w:tcPr>
          <w:p w14:paraId="3F24E255" w14:textId="77777777" w:rsidR="0087750A" w:rsidRPr="0087750A" w:rsidRDefault="0087750A" w:rsidP="0072556A">
            <w:pPr>
              <w:tabs>
                <w:tab w:val="clear" w:pos="720"/>
              </w:tabs>
              <w:autoSpaceDE w:val="0"/>
              <w:autoSpaceDN w:val="0"/>
              <w:adjustRightInd w:val="0"/>
              <w:spacing w:before="60" w:after="60" w:line="240" w:lineRule="auto"/>
              <w:jc w:val="left"/>
              <w:rPr>
                <w:rFonts w:eastAsia="Calibri" w:cs="Arial"/>
                <w:color w:val="000000"/>
                <w:szCs w:val="20"/>
                <w:lang w:eastAsia="en-CA"/>
              </w:rPr>
            </w:pPr>
            <w:r w:rsidRPr="0087750A">
              <w:rPr>
                <w:rFonts w:eastAsia="Calibri" w:cs="Arial"/>
                <w:b/>
                <w:bCs/>
                <w:color w:val="000000"/>
                <w:szCs w:val="20"/>
                <w:lang w:eastAsia="en-CA"/>
              </w:rPr>
              <w:t xml:space="preserve">R7 </w:t>
            </w:r>
            <w:r w:rsidRPr="0087750A">
              <w:rPr>
                <w:rFonts w:eastAsia="Calibri" w:cs="Arial"/>
                <w:color w:val="000000"/>
                <w:szCs w:val="20"/>
                <w:lang w:eastAsia="en-CA"/>
              </w:rPr>
              <w:t xml:space="preserve">Each </w:t>
            </w:r>
            <w:r w:rsidRPr="0087750A">
              <w:rPr>
                <w:rFonts w:eastAsia="Calibri" w:cs="Arial"/>
                <w:b/>
                <w:bCs/>
                <w:color w:val="000000"/>
                <w:szCs w:val="20"/>
                <w:lang w:eastAsia="en-CA"/>
              </w:rPr>
              <w:t xml:space="preserve">operator </w:t>
            </w:r>
            <w:r w:rsidRPr="0087750A">
              <w:rPr>
                <w:rFonts w:eastAsia="Calibri" w:cs="Arial"/>
                <w:color w:val="000000"/>
                <w:szCs w:val="20"/>
                <w:lang w:eastAsia="en-CA"/>
              </w:rPr>
              <w:t xml:space="preserve">of an </w:t>
            </w:r>
            <w:r w:rsidRPr="0087750A">
              <w:rPr>
                <w:rFonts w:eastAsia="Calibri" w:cs="Arial"/>
                <w:b/>
                <w:bCs/>
                <w:color w:val="000000"/>
                <w:szCs w:val="20"/>
                <w:lang w:eastAsia="en-CA"/>
              </w:rPr>
              <w:t xml:space="preserve">electric distribution system </w:t>
            </w:r>
            <w:r w:rsidRPr="0087750A">
              <w:rPr>
                <w:rFonts w:eastAsia="Calibri" w:cs="Arial"/>
                <w:color w:val="000000"/>
                <w:szCs w:val="20"/>
                <w:lang w:eastAsia="en-CA"/>
              </w:rPr>
              <w:t xml:space="preserve">shall have primary voice communication capability with the following entities, unless the </w:t>
            </w:r>
            <w:r w:rsidRPr="0087750A">
              <w:rPr>
                <w:rFonts w:eastAsia="Calibri" w:cs="Arial"/>
                <w:b/>
                <w:bCs/>
                <w:color w:val="000000"/>
                <w:szCs w:val="20"/>
                <w:lang w:eastAsia="en-CA"/>
              </w:rPr>
              <w:t xml:space="preserve">operator </w:t>
            </w:r>
            <w:r w:rsidRPr="0087750A">
              <w:rPr>
                <w:rFonts w:eastAsia="Calibri" w:cs="Arial"/>
                <w:color w:val="000000"/>
                <w:szCs w:val="20"/>
                <w:lang w:eastAsia="en-CA"/>
              </w:rPr>
              <w:t xml:space="preserve">of an </w:t>
            </w:r>
            <w:r w:rsidRPr="0087750A">
              <w:rPr>
                <w:rFonts w:eastAsia="Calibri" w:cs="Arial"/>
                <w:b/>
                <w:bCs/>
                <w:color w:val="000000"/>
                <w:szCs w:val="20"/>
                <w:lang w:eastAsia="en-CA"/>
              </w:rPr>
              <w:t xml:space="preserve">electric distribution system </w:t>
            </w:r>
            <w:r w:rsidRPr="0087750A">
              <w:rPr>
                <w:rFonts w:eastAsia="Calibri" w:cs="Arial"/>
                <w:color w:val="000000"/>
                <w:szCs w:val="20"/>
                <w:lang w:eastAsia="en-CA"/>
              </w:rPr>
              <w:t xml:space="preserve">detects a failure of its primary voice communication capability in which case requirement R11 shall apply: </w:t>
            </w:r>
          </w:p>
          <w:p w14:paraId="050BA7F5" w14:textId="77777777" w:rsidR="0087750A" w:rsidRPr="0087750A" w:rsidRDefault="0087750A" w:rsidP="007B5ABE">
            <w:pPr>
              <w:numPr>
                <w:ilvl w:val="0"/>
                <w:numId w:val="19"/>
              </w:numPr>
              <w:tabs>
                <w:tab w:val="clear" w:pos="720"/>
              </w:tabs>
              <w:autoSpaceDE w:val="0"/>
              <w:autoSpaceDN w:val="0"/>
              <w:adjustRightInd w:val="0"/>
              <w:spacing w:before="60" w:after="60" w:line="240" w:lineRule="auto"/>
              <w:jc w:val="left"/>
              <w:rPr>
                <w:rFonts w:eastAsia="Calibri" w:cs="Arial"/>
                <w:color w:val="000000"/>
                <w:szCs w:val="20"/>
                <w:lang w:eastAsia="en-CA"/>
              </w:rPr>
            </w:pPr>
            <w:r w:rsidRPr="0087750A">
              <w:rPr>
                <w:rFonts w:eastAsia="Calibri" w:cs="Arial"/>
                <w:color w:val="000000"/>
                <w:szCs w:val="20"/>
                <w:lang w:eastAsia="en-CA"/>
              </w:rPr>
              <w:t xml:space="preserve">(a) the </w:t>
            </w:r>
            <w:r w:rsidRPr="0087750A">
              <w:rPr>
                <w:rFonts w:eastAsia="Calibri" w:cs="Arial"/>
                <w:b/>
                <w:bCs/>
                <w:color w:val="000000"/>
                <w:szCs w:val="20"/>
                <w:lang w:eastAsia="en-CA"/>
              </w:rPr>
              <w:t>ISO</w:t>
            </w:r>
            <w:r w:rsidRPr="0087750A">
              <w:rPr>
                <w:rFonts w:eastAsia="Calibri" w:cs="Arial"/>
                <w:color w:val="000000"/>
                <w:szCs w:val="20"/>
                <w:lang w:eastAsia="en-CA"/>
              </w:rPr>
              <w:t xml:space="preserve">; and </w:t>
            </w:r>
          </w:p>
          <w:p w14:paraId="5E1EE35D" w14:textId="4CBED937" w:rsidR="00B75D3A" w:rsidRPr="0087750A" w:rsidRDefault="0087750A" w:rsidP="007B5ABE">
            <w:pPr>
              <w:numPr>
                <w:ilvl w:val="0"/>
                <w:numId w:val="19"/>
              </w:numPr>
              <w:tabs>
                <w:tab w:val="clear" w:pos="720"/>
              </w:tabs>
              <w:autoSpaceDE w:val="0"/>
              <w:autoSpaceDN w:val="0"/>
              <w:adjustRightInd w:val="0"/>
              <w:spacing w:before="60" w:after="60" w:line="240" w:lineRule="auto"/>
              <w:jc w:val="left"/>
              <w:rPr>
                <w:rFonts w:eastAsia="Calibri" w:cs="Arial"/>
                <w:color w:val="000000"/>
                <w:szCs w:val="20"/>
                <w:lang w:eastAsia="en-CA"/>
              </w:rPr>
            </w:pPr>
            <w:r w:rsidRPr="0087750A">
              <w:rPr>
                <w:rFonts w:eastAsia="Calibri" w:cs="Arial"/>
                <w:color w:val="000000"/>
                <w:szCs w:val="20"/>
                <w:lang w:eastAsia="en-CA"/>
              </w:rPr>
              <w:t xml:space="preserve">(b) its </w:t>
            </w:r>
            <w:r w:rsidRPr="0087750A">
              <w:rPr>
                <w:rFonts w:eastAsia="Calibri" w:cs="Arial"/>
                <w:b/>
                <w:bCs/>
                <w:color w:val="000000"/>
                <w:szCs w:val="20"/>
                <w:lang w:eastAsia="en-CA"/>
              </w:rPr>
              <w:t xml:space="preserve">operator </w:t>
            </w:r>
            <w:r w:rsidRPr="0087750A">
              <w:rPr>
                <w:rFonts w:eastAsia="Calibri" w:cs="Arial"/>
                <w:color w:val="000000"/>
                <w:szCs w:val="20"/>
                <w:lang w:eastAsia="en-CA"/>
              </w:rPr>
              <w:t xml:space="preserve">of a </w:t>
            </w:r>
            <w:r w:rsidRPr="0087750A">
              <w:rPr>
                <w:rFonts w:eastAsia="Calibri" w:cs="Arial"/>
                <w:b/>
                <w:bCs/>
                <w:color w:val="000000"/>
                <w:szCs w:val="20"/>
                <w:lang w:eastAsia="en-CA"/>
              </w:rPr>
              <w:t xml:space="preserve">transmission facility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62054485" w14:textId="107A210A" w:rsidR="00B75D3A" w:rsidRPr="0048267C" w:rsidRDefault="00BA3F9D" w:rsidP="00BA3F9D">
            <w:pPr>
              <w:spacing w:before="60" w:after="60" w:line="240" w:lineRule="auto"/>
              <w:jc w:val="left"/>
              <w:rPr>
                <w:b/>
                <w:bCs/>
              </w:rPr>
            </w:pPr>
            <w:r>
              <w:rPr>
                <w:b/>
                <w:bCs/>
                <w:szCs w:val="20"/>
              </w:rPr>
              <w:t xml:space="preserve">MR7 </w:t>
            </w:r>
            <w:r>
              <w:rPr>
                <w:szCs w:val="20"/>
              </w:rPr>
              <w:t xml:space="preserve">Evidence of having primary voice communication capability as required in requirement R7 exists. Evidence may include physical assets, dated evidence, such as, equipment specifications and installation documentation, test records, </w:t>
            </w:r>
            <w:r>
              <w:rPr>
                <w:b/>
                <w:bCs/>
                <w:szCs w:val="20"/>
              </w:rPr>
              <w:t xml:space="preserve">operator </w:t>
            </w:r>
            <w:r>
              <w:rPr>
                <w:szCs w:val="20"/>
              </w:rPr>
              <w:t>logs, voice recordings, transcripts of voice recordings, or electronic communications or other equivalent evidence.</w:t>
            </w:r>
          </w:p>
        </w:tc>
      </w:tr>
      <w:tr w:rsidR="00B75D3A" w14:paraId="16EC409D" w14:textId="77777777" w:rsidTr="002A2C88">
        <w:tc>
          <w:tcPr>
            <w:tcW w:w="961" w:type="pct"/>
            <w:tcBorders>
              <w:top w:val="single" w:sz="8" w:space="0" w:color="00477F"/>
              <w:left w:val="nil"/>
              <w:bottom w:val="single" w:sz="8" w:space="0" w:color="00477F"/>
              <w:right w:val="single" w:sz="8" w:space="0" w:color="00477F"/>
            </w:tcBorders>
            <w:shd w:val="clear" w:color="auto" w:fill="00477F"/>
            <w:noWrap/>
          </w:tcPr>
          <w:p w14:paraId="6A57ECD0" w14:textId="77777777" w:rsidR="00B75D3A" w:rsidRPr="000F64AA" w:rsidRDefault="00B75D3A" w:rsidP="002A2C88">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4A24C958" w14:textId="77777777" w:rsidR="00B75D3A" w:rsidRPr="000F64AA" w:rsidRDefault="00B75D3A" w:rsidP="002A2C88">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004D1063" w14:textId="77777777" w:rsidR="00B75D3A" w:rsidRPr="000F64AA" w:rsidRDefault="00B75D3A" w:rsidP="002A2C88">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277A4A28" w14:textId="77777777" w:rsidR="00B75D3A" w:rsidRPr="000F64AA" w:rsidRDefault="00B75D3A" w:rsidP="002A2C88">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197BB01C" w14:textId="77777777" w:rsidR="00B75D3A" w:rsidRPr="000F64AA" w:rsidRDefault="00B75D3A" w:rsidP="002A2C88">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391FE04A" w14:textId="77777777" w:rsidR="00B75D3A" w:rsidRPr="000F64AA" w:rsidRDefault="00B75D3A" w:rsidP="002A2C88">
            <w:pPr>
              <w:pStyle w:val="BodyText"/>
              <w:spacing w:after="60" w:line="220" w:lineRule="exact"/>
            </w:pPr>
          </w:p>
        </w:tc>
      </w:tr>
      <w:tr w:rsidR="00B75D3A" w14:paraId="2B8A8F40" w14:textId="77777777" w:rsidTr="002A2C88">
        <w:tc>
          <w:tcPr>
            <w:tcW w:w="961" w:type="pct"/>
            <w:tcBorders>
              <w:top w:val="single" w:sz="8" w:space="0" w:color="00477F"/>
              <w:left w:val="single" w:sz="4" w:space="0" w:color="auto"/>
              <w:bottom w:val="single" w:sz="8" w:space="0" w:color="00477F"/>
              <w:right w:val="single" w:sz="8" w:space="0" w:color="00407A"/>
            </w:tcBorders>
          </w:tcPr>
          <w:p w14:paraId="007796B0" w14:textId="20B7D620" w:rsidR="00B75D3A" w:rsidRPr="00267F29" w:rsidRDefault="00B75D3A" w:rsidP="002A2C88">
            <w:pPr>
              <w:pStyle w:val="RSAWEvSubmtext"/>
              <w:rPr>
                <w:sz w:val="20"/>
                <w:szCs w:val="20"/>
              </w:rPr>
            </w:pPr>
            <w:r w:rsidRPr="00267F29">
              <w:rPr>
                <w:b/>
                <w:sz w:val="20"/>
                <w:szCs w:val="20"/>
              </w:rPr>
              <w:t>AR</w:t>
            </w:r>
            <w:r w:rsidR="00264D56" w:rsidRPr="00267F29">
              <w:rPr>
                <w:b/>
                <w:sz w:val="20"/>
                <w:szCs w:val="20"/>
              </w:rPr>
              <w:t>7</w:t>
            </w:r>
            <w:r w:rsidRPr="00267F29">
              <w:rPr>
                <w:sz w:val="20"/>
                <w:szCs w:val="20"/>
              </w:rPr>
              <w:t xml:space="preserve"> Please provide:</w:t>
            </w:r>
          </w:p>
          <w:p w14:paraId="5EE24F3D" w14:textId="513038E1" w:rsidR="00E956B7" w:rsidRPr="00267F29" w:rsidRDefault="00E956B7" w:rsidP="007B5ABE">
            <w:pPr>
              <w:pStyle w:val="ListParagraph"/>
              <w:numPr>
                <w:ilvl w:val="0"/>
                <w:numId w:val="28"/>
              </w:numPr>
              <w:tabs>
                <w:tab w:val="clear" w:pos="720"/>
              </w:tabs>
              <w:spacing w:before="0" w:after="0" w:line="240" w:lineRule="auto"/>
              <w:jc w:val="left"/>
              <w:rPr>
                <w:szCs w:val="20"/>
              </w:rPr>
            </w:pPr>
            <w:r w:rsidRPr="00267F29">
              <w:rPr>
                <w:szCs w:val="20"/>
              </w:rPr>
              <w:t xml:space="preserve">A list of </w:t>
            </w:r>
            <w:r w:rsidRPr="00267F29">
              <w:rPr>
                <w:b/>
                <w:bCs/>
                <w:szCs w:val="20"/>
              </w:rPr>
              <w:t>operators</w:t>
            </w:r>
            <w:r w:rsidRPr="00267F29">
              <w:rPr>
                <w:szCs w:val="20"/>
              </w:rPr>
              <w:t xml:space="preserve"> of</w:t>
            </w:r>
            <w:r w:rsidR="00B35C82" w:rsidRPr="00267F29">
              <w:rPr>
                <w:szCs w:val="20"/>
              </w:rPr>
              <w:t xml:space="preserve"> a</w:t>
            </w:r>
            <w:r w:rsidRPr="00267F29">
              <w:rPr>
                <w:szCs w:val="20"/>
              </w:rPr>
              <w:t xml:space="preserve"> </w:t>
            </w:r>
            <w:r w:rsidRPr="00267F29">
              <w:rPr>
                <w:b/>
                <w:bCs/>
                <w:szCs w:val="20"/>
              </w:rPr>
              <w:t>transmission</w:t>
            </w:r>
            <w:r w:rsidRPr="00267F29">
              <w:rPr>
                <w:szCs w:val="20"/>
              </w:rPr>
              <w:t xml:space="preserve"> </w:t>
            </w:r>
            <w:r w:rsidRPr="00267F29">
              <w:rPr>
                <w:b/>
                <w:bCs/>
                <w:szCs w:val="20"/>
              </w:rPr>
              <w:t>facilit</w:t>
            </w:r>
            <w:r w:rsidR="00B35C82" w:rsidRPr="00267F29">
              <w:rPr>
                <w:b/>
                <w:bCs/>
                <w:szCs w:val="20"/>
              </w:rPr>
              <w:t>y</w:t>
            </w:r>
            <w:r w:rsidRPr="00267F29">
              <w:rPr>
                <w:szCs w:val="20"/>
              </w:rPr>
              <w:t xml:space="preserve"> to which the </w:t>
            </w:r>
            <w:r w:rsidR="00B35C82" w:rsidRPr="00267F29">
              <w:rPr>
                <w:szCs w:val="20"/>
              </w:rPr>
              <w:t>Responsible E</w:t>
            </w:r>
            <w:r w:rsidRPr="00267F29">
              <w:rPr>
                <w:szCs w:val="20"/>
              </w:rPr>
              <w:t>ntity is connected.</w:t>
            </w:r>
          </w:p>
          <w:p w14:paraId="06DC94A4" w14:textId="71C79760" w:rsidR="00B75D3A" w:rsidRPr="00267F29" w:rsidRDefault="00E956B7" w:rsidP="007B5ABE">
            <w:pPr>
              <w:pStyle w:val="ListParagraph"/>
              <w:numPr>
                <w:ilvl w:val="0"/>
                <w:numId w:val="28"/>
              </w:numPr>
              <w:tabs>
                <w:tab w:val="clear" w:pos="720"/>
              </w:tabs>
              <w:spacing w:before="0" w:after="0" w:line="240" w:lineRule="auto"/>
              <w:jc w:val="left"/>
              <w:rPr>
                <w:szCs w:val="20"/>
              </w:rPr>
            </w:pPr>
            <w:r w:rsidRPr="00267F29">
              <w:rPr>
                <w:szCs w:val="20"/>
              </w:rPr>
              <w:t xml:space="preserve">Dated evidence of having primary voice communication capability with the </w:t>
            </w:r>
            <w:r w:rsidRPr="00267F29">
              <w:rPr>
                <w:b/>
                <w:bCs/>
                <w:szCs w:val="20"/>
              </w:rPr>
              <w:t>ISO</w:t>
            </w:r>
            <w:r w:rsidRPr="00267F29">
              <w:rPr>
                <w:szCs w:val="20"/>
              </w:rPr>
              <w:t xml:space="preserve"> and each </w:t>
            </w:r>
            <w:r w:rsidRPr="00267F29">
              <w:rPr>
                <w:b/>
                <w:bCs/>
                <w:szCs w:val="20"/>
              </w:rPr>
              <w:t>operator</w:t>
            </w:r>
            <w:r w:rsidRPr="00267F29">
              <w:rPr>
                <w:szCs w:val="20"/>
              </w:rPr>
              <w:t xml:space="preserve"> of a </w:t>
            </w:r>
            <w:r w:rsidR="00633F9D" w:rsidRPr="00267F29">
              <w:rPr>
                <w:b/>
                <w:bCs/>
                <w:szCs w:val="20"/>
              </w:rPr>
              <w:t>transmission</w:t>
            </w:r>
            <w:r w:rsidRPr="00267F29">
              <w:rPr>
                <w:b/>
                <w:bCs/>
                <w:szCs w:val="20"/>
              </w:rPr>
              <w:t xml:space="preserve"> facility</w:t>
            </w:r>
            <w:r w:rsidRPr="00267F29">
              <w:rPr>
                <w:szCs w:val="20"/>
              </w:rPr>
              <w:t xml:space="preserve"> in the list provided in AR7(i).</w:t>
            </w:r>
          </w:p>
        </w:tc>
        <w:tc>
          <w:tcPr>
            <w:tcW w:w="756" w:type="pct"/>
            <w:tcBorders>
              <w:top w:val="single" w:sz="8" w:space="0" w:color="00477F"/>
              <w:left w:val="single" w:sz="8" w:space="0" w:color="00407A"/>
              <w:bottom w:val="single" w:sz="8" w:space="0" w:color="00477F"/>
              <w:right w:val="single" w:sz="8" w:space="0" w:color="00407A"/>
            </w:tcBorders>
          </w:tcPr>
          <w:p w14:paraId="573EFB9E" w14:textId="3ABC2E82" w:rsidR="00B75D3A" w:rsidRPr="00267F29" w:rsidRDefault="00B75D3A" w:rsidP="002A2C88">
            <w:pPr>
              <w:pStyle w:val="RSAWAssessmentArea"/>
              <w:rPr>
                <w:sz w:val="20"/>
                <w:szCs w:val="20"/>
              </w:rPr>
            </w:pPr>
            <w:r w:rsidRPr="00267F29">
              <w:rPr>
                <w:sz w:val="20"/>
                <w:szCs w:val="20"/>
              </w:rPr>
              <w:t>Provide descriptions for AR</w:t>
            </w:r>
            <w:r w:rsidR="00264D56" w:rsidRPr="00267F29">
              <w:rPr>
                <w:sz w:val="20"/>
                <w:szCs w:val="20"/>
              </w:rPr>
              <w:t>7</w:t>
            </w:r>
            <w:r w:rsidRPr="00267F29">
              <w:rPr>
                <w:sz w:val="20"/>
                <w:szCs w:val="20"/>
              </w:rPr>
              <w:t xml:space="preserve"> submitted evidence:</w:t>
            </w:r>
          </w:p>
          <w:p w14:paraId="2647CFE7" w14:textId="77777777" w:rsidR="00B75D3A" w:rsidRPr="00267F29" w:rsidRDefault="00B75D3A" w:rsidP="002A2C88">
            <w:pPr>
              <w:pStyle w:val="RSAWEvDesc"/>
              <w:rPr>
                <w:i/>
                <w:iCs/>
                <w:sz w:val="20"/>
                <w:szCs w:val="20"/>
              </w:rPr>
            </w:pPr>
          </w:p>
          <w:p w14:paraId="2BFF9781" w14:textId="77777777" w:rsidR="00B75D3A" w:rsidRPr="00267F29" w:rsidRDefault="00B75D3A" w:rsidP="002A2C88">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0763E764" w14:textId="77777777" w:rsidR="00B75D3A" w:rsidRPr="00267F29" w:rsidRDefault="00B75D3A" w:rsidP="002A2C88">
            <w:pPr>
              <w:pStyle w:val="RSAWAssessmentArea"/>
              <w:rPr>
                <w:sz w:val="20"/>
                <w:szCs w:val="20"/>
              </w:rPr>
            </w:pPr>
            <w:r w:rsidRPr="00267F29">
              <w:rPr>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46AE1248" w14:textId="595DF8A7" w:rsidR="00C33168" w:rsidRPr="00267F29" w:rsidRDefault="00C33168" w:rsidP="00C33168">
            <w:pPr>
              <w:pStyle w:val="RSAWAssessAppText"/>
              <w:rPr>
                <w:sz w:val="20"/>
                <w:szCs w:val="20"/>
              </w:rPr>
            </w:pPr>
            <w:r w:rsidRPr="00267F29">
              <w:rPr>
                <w:sz w:val="20"/>
                <w:szCs w:val="20"/>
              </w:rPr>
              <w:t xml:space="preserve">Verify that the </w:t>
            </w:r>
            <w:r w:rsidR="0094641D" w:rsidRPr="00267F29">
              <w:rPr>
                <w:sz w:val="20"/>
                <w:szCs w:val="20"/>
              </w:rPr>
              <w:t>Responsible E</w:t>
            </w:r>
            <w:r w:rsidRPr="00267F29">
              <w:rPr>
                <w:sz w:val="20"/>
                <w:szCs w:val="20"/>
              </w:rPr>
              <w:t xml:space="preserve">ntity has identified all of </w:t>
            </w:r>
            <w:r w:rsidR="0094641D" w:rsidRPr="00267F29">
              <w:rPr>
                <w:sz w:val="20"/>
                <w:szCs w:val="20"/>
              </w:rPr>
              <w:t>the</w:t>
            </w:r>
            <w:r w:rsidRPr="00267F29">
              <w:rPr>
                <w:sz w:val="20"/>
                <w:szCs w:val="20"/>
              </w:rPr>
              <w:t xml:space="preserve"> </w:t>
            </w:r>
            <w:r w:rsidRPr="00267F29">
              <w:rPr>
                <w:b/>
                <w:bCs/>
                <w:sz w:val="20"/>
                <w:szCs w:val="20"/>
              </w:rPr>
              <w:t>operators</w:t>
            </w:r>
            <w:r w:rsidRPr="00267F29">
              <w:rPr>
                <w:sz w:val="20"/>
                <w:szCs w:val="20"/>
              </w:rPr>
              <w:t xml:space="preserve"> of</w:t>
            </w:r>
            <w:r w:rsidR="0094641D" w:rsidRPr="00267F29">
              <w:rPr>
                <w:sz w:val="20"/>
                <w:szCs w:val="20"/>
              </w:rPr>
              <w:t xml:space="preserve"> a</w:t>
            </w:r>
            <w:r w:rsidRPr="00267F29">
              <w:rPr>
                <w:sz w:val="20"/>
                <w:szCs w:val="20"/>
              </w:rPr>
              <w:t xml:space="preserve"> </w:t>
            </w:r>
            <w:r w:rsidRPr="00267F29">
              <w:rPr>
                <w:b/>
                <w:bCs/>
                <w:sz w:val="20"/>
                <w:szCs w:val="20"/>
              </w:rPr>
              <w:t>transmission faci</w:t>
            </w:r>
            <w:r w:rsidR="0094641D" w:rsidRPr="00267F29">
              <w:rPr>
                <w:b/>
                <w:bCs/>
                <w:sz w:val="20"/>
                <w:szCs w:val="20"/>
              </w:rPr>
              <w:t>lity</w:t>
            </w:r>
            <w:r w:rsidRPr="00267F29">
              <w:rPr>
                <w:sz w:val="20"/>
                <w:szCs w:val="20"/>
              </w:rPr>
              <w:t xml:space="preserve"> with which it is required to have primary voice communication capability.</w:t>
            </w:r>
          </w:p>
          <w:p w14:paraId="1F0034D1" w14:textId="77777777" w:rsidR="00C33168" w:rsidRPr="00267F29" w:rsidRDefault="00C33168" w:rsidP="00C33168">
            <w:pPr>
              <w:pStyle w:val="RSAWAssessAppText"/>
              <w:rPr>
                <w:sz w:val="20"/>
                <w:szCs w:val="20"/>
              </w:rPr>
            </w:pPr>
          </w:p>
          <w:p w14:paraId="1EB08B4C" w14:textId="3436661E" w:rsidR="00B75D3A" w:rsidRPr="00267F29" w:rsidRDefault="00C33168" w:rsidP="00C33168">
            <w:pPr>
              <w:pStyle w:val="RSAWAssessAppText"/>
              <w:rPr>
                <w:rFonts w:cs="Arial"/>
                <w:sz w:val="20"/>
                <w:szCs w:val="20"/>
              </w:rPr>
            </w:pPr>
            <w:r w:rsidRPr="00267F29">
              <w:rPr>
                <w:rFonts w:cs="Arial"/>
                <w:sz w:val="20"/>
                <w:szCs w:val="20"/>
              </w:rPr>
              <w:t xml:space="preserve">Verify that the </w:t>
            </w:r>
            <w:r w:rsidR="0094641D" w:rsidRPr="00267F29">
              <w:rPr>
                <w:rFonts w:cs="Arial"/>
                <w:sz w:val="20"/>
                <w:szCs w:val="20"/>
              </w:rPr>
              <w:t>Responsible E</w:t>
            </w:r>
            <w:r w:rsidRPr="00267F29">
              <w:rPr>
                <w:rFonts w:cs="Arial"/>
                <w:sz w:val="20"/>
                <w:szCs w:val="20"/>
              </w:rPr>
              <w:t xml:space="preserve">ntity has primary voice communication capability with the </w:t>
            </w:r>
            <w:r w:rsidRPr="00267F29">
              <w:rPr>
                <w:rFonts w:cs="Arial"/>
                <w:b/>
                <w:bCs/>
                <w:sz w:val="20"/>
                <w:szCs w:val="20"/>
              </w:rPr>
              <w:t>ISO</w:t>
            </w:r>
            <w:r w:rsidRPr="00267F29">
              <w:rPr>
                <w:rFonts w:cs="Arial"/>
                <w:sz w:val="20"/>
                <w:szCs w:val="20"/>
              </w:rPr>
              <w:t xml:space="preserve"> and each identified </w:t>
            </w:r>
            <w:r w:rsidRPr="00267F29">
              <w:rPr>
                <w:rFonts w:cs="Arial"/>
                <w:b/>
                <w:bCs/>
                <w:sz w:val="20"/>
                <w:szCs w:val="20"/>
              </w:rPr>
              <w:t xml:space="preserve">operator </w:t>
            </w:r>
            <w:r w:rsidRPr="00267F29">
              <w:rPr>
                <w:rFonts w:cs="Arial"/>
                <w:sz w:val="20"/>
                <w:szCs w:val="20"/>
              </w:rPr>
              <w:t xml:space="preserve">of a </w:t>
            </w:r>
            <w:r w:rsidRPr="00267F29">
              <w:rPr>
                <w:rFonts w:cs="Arial"/>
                <w:b/>
                <w:bCs/>
                <w:sz w:val="20"/>
                <w:szCs w:val="20"/>
              </w:rPr>
              <w:t>transmission facility</w:t>
            </w:r>
            <w:r w:rsidRPr="00267F29">
              <w:rPr>
                <w:rFonts w:cs="Arial"/>
                <w:sz w:val="20"/>
                <w:szCs w:val="20"/>
              </w:rPr>
              <w:t>.</w:t>
            </w:r>
          </w:p>
        </w:tc>
        <w:tc>
          <w:tcPr>
            <w:tcW w:w="1627" w:type="pct"/>
            <w:gridSpan w:val="2"/>
            <w:tcBorders>
              <w:top w:val="single" w:sz="8" w:space="0" w:color="00477F"/>
              <w:left w:val="single" w:sz="8" w:space="0" w:color="00407A"/>
              <w:bottom w:val="single" w:sz="8" w:space="0" w:color="00477F"/>
              <w:right w:val="single" w:sz="4" w:space="0" w:color="auto"/>
            </w:tcBorders>
          </w:tcPr>
          <w:p w14:paraId="75DC9D46" w14:textId="77777777" w:rsidR="00B75D3A" w:rsidRPr="00267F29" w:rsidRDefault="00B75D3A" w:rsidP="002A2C88">
            <w:pPr>
              <w:pStyle w:val="RSAWAssessmentArea"/>
              <w:rPr>
                <w:sz w:val="20"/>
                <w:szCs w:val="20"/>
              </w:rPr>
            </w:pPr>
            <w:r w:rsidRPr="00267F29">
              <w:rPr>
                <w:rFonts w:asciiTheme="minorHAnsi" w:hAnsiTheme="minorHAnsi" w:cstheme="minorHAnsi"/>
                <w:sz w:val="20"/>
                <w:szCs w:val="20"/>
              </w:rPr>
              <w:t>For AESO use only</w:t>
            </w:r>
          </w:p>
        </w:tc>
      </w:tr>
      <w:tr w:rsidR="00B75D3A" w14:paraId="53E5AFF0" w14:textId="77777777" w:rsidTr="002A2C88">
        <w:tc>
          <w:tcPr>
            <w:tcW w:w="961" w:type="pct"/>
            <w:tcBorders>
              <w:top w:val="single" w:sz="8" w:space="0" w:color="00477F"/>
              <w:left w:val="single" w:sz="4" w:space="0" w:color="auto"/>
              <w:right w:val="single" w:sz="8" w:space="0" w:color="00407A"/>
            </w:tcBorders>
          </w:tcPr>
          <w:p w14:paraId="7DA657CC" w14:textId="6F841F27" w:rsidR="00B75D3A" w:rsidRPr="00267F29" w:rsidRDefault="00B75D3A" w:rsidP="002A2C88">
            <w:pPr>
              <w:pStyle w:val="RSAWEvSubmtext"/>
              <w:rPr>
                <w:b/>
                <w:sz w:val="20"/>
                <w:szCs w:val="20"/>
              </w:rPr>
            </w:pPr>
            <w:r w:rsidRPr="00267F29">
              <w:rPr>
                <w:rFonts w:asciiTheme="minorHAnsi" w:hAnsiTheme="minorHAnsi" w:cstheme="minorHAnsi"/>
                <w:sz w:val="20"/>
                <w:szCs w:val="20"/>
              </w:rPr>
              <w:t>or any other evidence to demonstrate compliance with R</w:t>
            </w:r>
            <w:r w:rsidR="00264D56" w:rsidRPr="00267F29">
              <w:rPr>
                <w:rFonts w:asciiTheme="minorHAnsi" w:hAnsiTheme="minorHAnsi" w:cstheme="minorHAnsi"/>
                <w:sz w:val="20"/>
                <w:szCs w:val="20"/>
              </w:rPr>
              <w:t>7</w:t>
            </w:r>
            <w:r w:rsid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single" w:sz="8" w:space="0" w:color="00407A"/>
            </w:tcBorders>
          </w:tcPr>
          <w:p w14:paraId="71832D3C" w14:textId="7937FF0F" w:rsidR="00B75D3A" w:rsidRPr="00267F29" w:rsidRDefault="00B75D3A" w:rsidP="002A2C88">
            <w:pPr>
              <w:pStyle w:val="RSAWAssessmentArea"/>
              <w:rPr>
                <w:sz w:val="20"/>
                <w:szCs w:val="20"/>
              </w:rPr>
            </w:pPr>
            <w:r w:rsidRPr="00267F29">
              <w:rPr>
                <w:rFonts w:asciiTheme="minorHAnsi" w:hAnsiTheme="minorHAnsi" w:cstheme="minorHAnsi"/>
                <w:sz w:val="20"/>
                <w:szCs w:val="20"/>
              </w:rPr>
              <w:t>Provide descriptions for other submitted evidence</w:t>
            </w:r>
            <w:r w:rsid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506B4803" w14:textId="77777777" w:rsidR="00B75D3A" w:rsidRPr="00267F29" w:rsidRDefault="00B75D3A" w:rsidP="002A2C88">
            <w:pPr>
              <w:pStyle w:val="RSAWAssessmentArea"/>
              <w:rPr>
                <w:sz w:val="20"/>
                <w:szCs w:val="20"/>
              </w:rPr>
            </w:pPr>
            <w:r w:rsidRPr="00267F29">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3EB6869D" w14:textId="77777777" w:rsidR="00B75D3A" w:rsidRPr="00267F29" w:rsidRDefault="00B75D3A" w:rsidP="002A2C88">
            <w:pPr>
              <w:pStyle w:val="RSAWAssessAppText"/>
              <w:rPr>
                <w:sz w:val="20"/>
                <w:szCs w:val="20"/>
              </w:rPr>
            </w:pPr>
            <w:r w:rsidRPr="00267F29">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7B57019C" w14:textId="77777777" w:rsidR="00B75D3A" w:rsidRPr="00267F29" w:rsidRDefault="00B75D3A" w:rsidP="002A2C88">
            <w:pPr>
              <w:pStyle w:val="RSAWAuditorNotes"/>
              <w:rPr>
                <w:sz w:val="20"/>
                <w:szCs w:val="20"/>
              </w:rPr>
            </w:pPr>
            <w:r w:rsidRPr="00267F29">
              <w:rPr>
                <w:rFonts w:asciiTheme="minorHAnsi" w:hAnsiTheme="minorHAnsi" w:cstheme="minorHAnsi"/>
                <w:sz w:val="20"/>
                <w:szCs w:val="20"/>
              </w:rPr>
              <w:t>For AESO use only</w:t>
            </w:r>
          </w:p>
        </w:tc>
      </w:tr>
    </w:tbl>
    <w:p w14:paraId="3D5EF1F5" w14:textId="77777777" w:rsidR="00B75D3A" w:rsidRDefault="00B75D3A" w:rsidP="007A344E">
      <w:pPr>
        <w:tabs>
          <w:tab w:val="clear" w:pos="720"/>
        </w:tabs>
        <w:spacing w:before="0" w:after="0" w:line="240" w:lineRule="auto"/>
        <w:jc w:val="left"/>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8F0E40" w14:paraId="15FAD701" w14:textId="77777777" w:rsidTr="002A2C88">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77265E41" w14:textId="77777777" w:rsidR="008F0E40" w:rsidRPr="00EB65C9" w:rsidRDefault="008F0E40" w:rsidP="002A2C88">
            <w:pPr>
              <w:pStyle w:val="Finding"/>
              <w:rPr>
                <w:b/>
                <w:bCs/>
                <w:i w:val="0"/>
                <w:iCs/>
                <w:szCs w:val="20"/>
              </w:rPr>
            </w:pPr>
            <w:r w:rsidRPr="00EB65C9">
              <w:rPr>
                <w:b/>
                <w:bCs/>
                <w:i w:val="0"/>
                <w:iCs/>
                <w:szCs w:val="20"/>
              </w:rPr>
              <w:t>Suspected Contraventions</w:t>
            </w:r>
          </w:p>
        </w:tc>
      </w:tr>
      <w:tr w:rsidR="008F0E40" w14:paraId="36E8FDAB" w14:textId="77777777" w:rsidTr="002A2C88">
        <w:trPr>
          <w:trHeight w:val="367"/>
        </w:trPr>
        <w:tc>
          <w:tcPr>
            <w:tcW w:w="5000" w:type="pct"/>
            <w:tcBorders>
              <w:left w:val="single" w:sz="4" w:space="0" w:color="auto"/>
              <w:bottom w:val="single" w:sz="8" w:space="0" w:color="00407A"/>
              <w:right w:val="single" w:sz="4" w:space="0" w:color="auto"/>
            </w:tcBorders>
          </w:tcPr>
          <w:p w14:paraId="531710B6" w14:textId="77777777" w:rsidR="008F0E40" w:rsidRPr="00EE5162" w:rsidRDefault="008F0E40" w:rsidP="002A2C88">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8F0E40" w:rsidRPr="003D223B" w14:paraId="1101873B"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23586403" w14:textId="617A2BDF" w:rsidR="008F0E40" w:rsidRPr="00EB65C9" w:rsidRDefault="008F0E40" w:rsidP="002A2C88">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w:t>
            </w:r>
            <w:r w:rsidR="006F7A6A">
              <w:rPr>
                <w:b/>
                <w:bCs/>
                <w:i w:val="0"/>
                <w:iCs/>
                <w:szCs w:val="20"/>
              </w:rPr>
              <w:t>Concern and Observations</w:t>
            </w:r>
          </w:p>
        </w:tc>
      </w:tr>
      <w:tr w:rsidR="008F0E40" w:rsidRPr="00CC0915" w14:paraId="5B25BD3E"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tcPr>
          <w:p w14:paraId="02ADA87F" w14:textId="77777777" w:rsidR="008F0E40" w:rsidRPr="003A6CC8" w:rsidRDefault="008F0E40" w:rsidP="002A2C88">
            <w:pPr>
              <w:pStyle w:val="Finding"/>
            </w:pPr>
            <w:r>
              <w:lastRenderedPageBreak/>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6CB94824" w14:textId="77777777" w:rsidR="00B75D3A" w:rsidRDefault="00B75D3A" w:rsidP="007A344E">
      <w:pPr>
        <w:tabs>
          <w:tab w:val="clear" w:pos="720"/>
        </w:tabs>
        <w:spacing w:before="0" w:after="0" w:line="240" w:lineRule="auto"/>
        <w:jc w:val="left"/>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B75D3A" w14:paraId="3FA1B0E4"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00477F"/>
            <w:noWrap/>
          </w:tcPr>
          <w:p w14:paraId="1B11784E" w14:textId="77777777" w:rsidR="00B75D3A" w:rsidRPr="004A4DDE" w:rsidRDefault="00B75D3A" w:rsidP="002A2C88">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0840F91E" w14:textId="77777777" w:rsidR="00B75D3A" w:rsidRPr="004A4DDE" w:rsidRDefault="00B75D3A" w:rsidP="002A2C88">
            <w:pPr>
              <w:pStyle w:val="Heading3"/>
            </w:pPr>
            <w:r w:rsidRPr="004A4DDE">
              <w:t>Measure</w:t>
            </w:r>
          </w:p>
        </w:tc>
      </w:tr>
      <w:tr w:rsidR="00B75D3A" w14:paraId="2BDA2DAB"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auto"/>
            <w:noWrap/>
          </w:tcPr>
          <w:p w14:paraId="11BE5FCF" w14:textId="77777777" w:rsidR="0087750A" w:rsidRPr="0087750A" w:rsidRDefault="0087750A" w:rsidP="0072556A">
            <w:pPr>
              <w:tabs>
                <w:tab w:val="clear" w:pos="720"/>
              </w:tabs>
              <w:autoSpaceDE w:val="0"/>
              <w:autoSpaceDN w:val="0"/>
              <w:adjustRightInd w:val="0"/>
              <w:spacing w:before="60" w:after="60" w:line="240" w:lineRule="auto"/>
              <w:jc w:val="left"/>
              <w:rPr>
                <w:rFonts w:eastAsia="Calibri" w:cs="Arial"/>
                <w:color w:val="000000"/>
                <w:szCs w:val="20"/>
                <w:lang w:eastAsia="en-CA"/>
              </w:rPr>
            </w:pPr>
            <w:r w:rsidRPr="0087750A">
              <w:rPr>
                <w:rFonts w:eastAsia="Calibri" w:cs="Arial"/>
                <w:b/>
                <w:bCs/>
                <w:color w:val="000000"/>
                <w:szCs w:val="20"/>
                <w:lang w:eastAsia="en-CA"/>
              </w:rPr>
              <w:t xml:space="preserve">R7.A1 </w:t>
            </w:r>
            <w:r w:rsidRPr="0087750A">
              <w:rPr>
                <w:rFonts w:eastAsia="Calibri" w:cs="Arial"/>
                <w:color w:val="000000"/>
                <w:szCs w:val="20"/>
                <w:lang w:eastAsia="en-CA"/>
              </w:rPr>
              <w:t xml:space="preserve">Each </w:t>
            </w:r>
            <w:r w:rsidRPr="0087750A">
              <w:rPr>
                <w:rFonts w:eastAsia="Calibri" w:cs="Arial"/>
                <w:b/>
                <w:bCs/>
                <w:color w:val="000000"/>
                <w:szCs w:val="20"/>
                <w:lang w:eastAsia="en-CA"/>
              </w:rPr>
              <w:t xml:space="preserve">operator </w:t>
            </w:r>
            <w:r w:rsidRPr="0087750A">
              <w:rPr>
                <w:rFonts w:eastAsia="Calibri" w:cs="Arial"/>
                <w:color w:val="000000"/>
                <w:szCs w:val="20"/>
                <w:lang w:eastAsia="en-CA"/>
              </w:rPr>
              <w:t xml:space="preserve">of an </w:t>
            </w:r>
            <w:r w:rsidRPr="0087750A">
              <w:rPr>
                <w:rFonts w:eastAsia="Calibri" w:cs="Arial"/>
                <w:b/>
                <w:bCs/>
                <w:color w:val="000000"/>
                <w:szCs w:val="20"/>
                <w:lang w:eastAsia="en-CA"/>
              </w:rPr>
              <w:t xml:space="preserve">electric distribution system </w:t>
            </w:r>
            <w:r w:rsidRPr="0087750A">
              <w:rPr>
                <w:rFonts w:eastAsia="Calibri" w:cs="Arial"/>
                <w:color w:val="000000"/>
                <w:szCs w:val="20"/>
                <w:lang w:eastAsia="en-CA"/>
              </w:rPr>
              <w:t xml:space="preserve">shall have a primary voice communication capability that is: </w:t>
            </w:r>
          </w:p>
          <w:p w14:paraId="4F6E4929" w14:textId="77777777" w:rsidR="0087750A" w:rsidRPr="0087750A" w:rsidRDefault="0087750A" w:rsidP="0072556A">
            <w:pPr>
              <w:tabs>
                <w:tab w:val="clear" w:pos="720"/>
              </w:tabs>
              <w:autoSpaceDE w:val="0"/>
              <w:autoSpaceDN w:val="0"/>
              <w:adjustRightInd w:val="0"/>
              <w:spacing w:before="60" w:after="60" w:line="240" w:lineRule="auto"/>
              <w:jc w:val="left"/>
              <w:rPr>
                <w:rFonts w:eastAsia="Calibri" w:cs="Arial"/>
                <w:color w:val="000000"/>
                <w:szCs w:val="20"/>
                <w:lang w:eastAsia="en-CA"/>
              </w:rPr>
            </w:pPr>
            <w:r w:rsidRPr="0087750A">
              <w:rPr>
                <w:rFonts w:eastAsia="Calibri" w:cs="Arial"/>
                <w:color w:val="000000"/>
                <w:szCs w:val="20"/>
                <w:lang w:eastAsia="en-CA"/>
              </w:rPr>
              <w:t xml:space="preserve">(a) a direct access telephone on the public telephone network; </w:t>
            </w:r>
          </w:p>
          <w:p w14:paraId="3ECB73FA" w14:textId="54F9963D" w:rsidR="0087750A" w:rsidRPr="00D81214" w:rsidRDefault="0087750A" w:rsidP="007B5ABE">
            <w:pPr>
              <w:numPr>
                <w:ilvl w:val="0"/>
                <w:numId w:val="15"/>
              </w:numPr>
              <w:tabs>
                <w:tab w:val="clear" w:pos="720"/>
              </w:tabs>
              <w:autoSpaceDE w:val="0"/>
              <w:autoSpaceDN w:val="0"/>
              <w:adjustRightInd w:val="0"/>
              <w:spacing w:before="60" w:after="60" w:line="240" w:lineRule="auto"/>
              <w:jc w:val="left"/>
              <w:rPr>
                <w:rFonts w:eastAsia="Calibri" w:cs="Arial"/>
                <w:color w:val="000000"/>
                <w:szCs w:val="20"/>
                <w:lang w:eastAsia="en-CA"/>
              </w:rPr>
            </w:pPr>
            <w:r w:rsidRPr="0087750A">
              <w:rPr>
                <w:rFonts w:eastAsia="Calibri" w:cs="Arial"/>
                <w:color w:val="000000"/>
                <w:szCs w:val="20"/>
                <w:lang w:eastAsia="en-CA"/>
              </w:rPr>
              <w:t>(b) not degraded by any other communication functionality or any other data transfer activities if there is any shared equipment; and</w:t>
            </w:r>
          </w:p>
          <w:p w14:paraId="1E2D254C" w14:textId="69D1A6F7" w:rsidR="00B75D3A" w:rsidRPr="0087750A" w:rsidRDefault="0087750A" w:rsidP="007B5ABE">
            <w:pPr>
              <w:numPr>
                <w:ilvl w:val="1"/>
                <w:numId w:val="15"/>
              </w:numPr>
              <w:tabs>
                <w:tab w:val="clear" w:pos="720"/>
              </w:tabs>
              <w:autoSpaceDE w:val="0"/>
              <w:autoSpaceDN w:val="0"/>
              <w:adjustRightInd w:val="0"/>
              <w:spacing w:before="60" w:after="60" w:line="240" w:lineRule="auto"/>
              <w:jc w:val="left"/>
              <w:rPr>
                <w:rFonts w:eastAsia="Calibri" w:cs="Arial"/>
                <w:color w:val="000000"/>
                <w:szCs w:val="20"/>
                <w:lang w:eastAsia="en-CA"/>
              </w:rPr>
            </w:pPr>
            <w:r w:rsidRPr="0087750A">
              <w:rPr>
                <w:rFonts w:eastAsia="Calibri" w:cs="Arial"/>
                <w:color w:val="000000"/>
                <w:szCs w:val="20"/>
                <w:lang w:eastAsia="en-CA"/>
              </w:rPr>
              <w:t xml:space="preserve">(c) located in each control room.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44FCA887" w14:textId="6BB6D0BF" w:rsidR="00B75D3A" w:rsidRPr="0048267C" w:rsidRDefault="00BA3F9D" w:rsidP="00BA3F9D">
            <w:pPr>
              <w:spacing w:before="60" w:after="60" w:line="240" w:lineRule="auto"/>
              <w:jc w:val="left"/>
              <w:rPr>
                <w:b/>
                <w:bCs/>
              </w:rPr>
            </w:pPr>
            <w:r>
              <w:rPr>
                <w:b/>
                <w:bCs/>
                <w:szCs w:val="20"/>
              </w:rPr>
              <w:t xml:space="preserve">MR7.A1 </w:t>
            </w:r>
            <w:r>
              <w:rPr>
                <w:szCs w:val="20"/>
              </w:rPr>
              <w:t xml:space="preserve">Evidence of having a primary voice communication capability as required in requirement R7.A1 exists. Evidence may include voice communication system design or configuration documentation, physical assets, dated evidence, such as, equipment specifications and installation documentation, test records, </w:t>
            </w:r>
            <w:r>
              <w:rPr>
                <w:b/>
                <w:bCs/>
                <w:szCs w:val="20"/>
              </w:rPr>
              <w:t xml:space="preserve">operator </w:t>
            </w:r>
            <w:r>
              <w:rPr>
                <w:szCs w:val="20"/>
              </w:rPr>
              <w:t>logs, voice recordings, transcripts of voice recordings, or electronic communications or other equivalent evidence.</w:t>
            </w:r>
          </w:p>
        </w:tc>
      </w:tr>
      <w:tr w:rsidR="00B75D3A" w14:paraId="1916703E" w14:textId="77777777" w:rsidTr="002A2C88">
        <w:tc>
          <w:tcPr>
            <w:tcW w:w="961" w:type="pct"/>
            <w:tcBorders>
              <w:top w:val="single" w:sz="8" w:space="0" w:color="00477F"/>
              <w:left w:val="nil"/>
              <w:bottom w:val="single" w:sz="8" w:space="0" w:color="00477F"/>
              <w:right w:val="single" w:sz="8" w:space="0" w:color="00477F"/>
            </w:tcBorders>
            <w:shd w:val="clear" w:color="auto" w:fill="00477F"/>
            <w:noWrap/>
          </w:tcPr>
          <w:p w14:paraId="6C16BECD" w14:textId="77777777" w:rsidR="00B75D3A" w:rsidRPr="000F64AA" w:rsidRDefault="00B75D3A" w:rsidP="002A2C88">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3FA2BBD4" w14:textId="77777777" w:rsidR="00B75D3A" w:rsidRPr="000F64AA" w:rsidRDefault="00B75D3A" w:rsidP="002A2C88">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610C8982" w14:textId="77777777" w:rsidR="00B75D3A" w:rsidRPr="000F64AA" w:rsidRDefault="00B75D3A" w:rsidP="002A2C88">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390423BB" w14:textId="77777777" w:rsidR="00B75D3A" w:rsidRPr="000F64AA" w:rsidRDefault="00B75D3A" w:rsidP="002A2C88">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6EDB9F29" w14:textId="77777777" w:rsidR="00B75D3A" w:rsidRPr="000F64AA" w:rsidRDefault="00B75D3A" w:rsidP="002A2C88">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7A75ED1D" w14:textId="77777777" w:rsidR="00B75D3A" w:rsidRPr="000F64AA" w:rsidRDefault="00B75D3A" w:rsidP="002A2C88">
            <w:pPr>
              <w:pStyle w:val="BodyText"/>
              <w:spacing w:after="60" w:line="220" w:lineRule="exact"/>
            </w:pPr>
          </w:p>
        </w:tc>
      </w:tr>
      <w:tr w:rsidR="00B75D3A" w14:paraId="55F85274" w14:textId="77777777" w:rsidTr="002A2C88">
        <w:tc>
          <w:tcPr>
            <w:tcW w:w="961" w:type="pct"/>
            <w:tcBorders>
              <w:top w:val="single" w:sz="8" w:space="0" w:color="00477F"/>
              <w:left w:val="single" w:sz="4" w:space="0" w:color="auto"/>
              <w:bottom w:val="single" w:sz="8" w:space="0" w:color="00477F"/>
              <w:right w:val="single" w:sz="8" w:space="0" w:color="00407A"/>
            </w:tcBorders>
          </w:tcPr>
          <w:p w14:paraId="72319D36" w14:textId="305B0E4E" w:rsidR="00E25BE3" w:rsidRPr="00267F29" w:rsidRDefault="00B75D3A" w:rsidP="00A81270">
            <w:pPr>
              <w:pStyle w:val="RSAWEvSubmtext"/>
              <w:rPr>
                <w:sz w:val="20"/>
                <w:szCs w:val="20"/>
              </w:rPr>
            </w:pPr>
            <w:r w:rsidRPr="00267F29">
              <w:rPr>
                <w:b/>
                <w:sz w:val="20"/>
                <w:szCs w:val="20"/>
              </w:rPr>
              <w:t>AR</w:t>
            </w:r>
            <w:r w:rsidR="00264D56" w:rsidRPr="00267F29">
              <w:rPr>
                <w:b/>
                <w:sz w:val="20"/>
                <w:szCs w:val="20"/>
              </w:rPr>
              <w:t>7.A1</w:t>
            </w:r>
            <w:r w:rsidR="00A81270" w:rsidRPr="00267F29">
              <w:rPr>
                <w:b/>
                <w:sz w:val="20"/>
                <w:szCs w:val="20"/>
              </w:rPr>
              <w:t xml:space="preserve"> </w:t>
            </w:r>
            <w:r w:rsidR="00E25BE3" w:rsidRPr="00267F29">
              <w:rPr>
                <w:sz w:val="20"/>
                <w:szCs w:val="20"/>
              </w:rPr>
              <w:t>For each primary voice capability identified under AR</w:t>
            </w:r>
            <w:r w:rsidR="00A81270" w:rsidRPr="00267F29">
              <w:rPr>
                <w:sz w:val="20"/>
                <w:szCs w:val="20"/>
              </w:rPr>
              <w:t>7</w:t>
            </w:r>
            <w:r w:rsidR="00E25BE3" w:rsidRPr="00267F29">
              <w:rPr>
                <w:sz w:val="20"/>
                <w:szCs w:val="20"/>
              </w:rPr>
              <w:t xml:space="preserve"> please provide:</w:t>
            </w:r>
          </w:p>
          <w:p w14:paraId="74690219" w14:textId="15C34041" w:rsidR="00E25BE3" w:rsidRPr="00267F29" w:rsidRDefault="003432DD" w:rsidP="007B5ABE">
            <w:pPr>
              <w:pStyle w:val="ListParagraph"/>
              <w:numPr>
                <w:ilvl w:val="0"/>
                <w:numId w:val="29"/>
              </w:numPr>
              <w:tabs>
                <w:tab w:val="clear" w:pos="720"/>
              </w:tabs>
              <w:spacing w:before="0" w:after="0" w:line="240" w:lineRule="auto"/>
              <w:jc w:val="left"/>
              <w:rPr>
                <w:szCs w:val="20"/>
              </w:rPr>
            </w:pPr>
            <w:r w:rsidRPr="00267F29">
              <w:rPr>
                <w:szCs w:val="20"/>
              </w:rPr>
              <w:t>Dated e</w:t>
            </w:r>
            <w:r w:rsidR="00E25BE3" w:rsidRPr="00267F29">
              <w:rPr>
                <w:szCs w:val="20"/>
              </w:rPr>
              <w:t>vidence that the primary voice capability is a direct access telephone on the public telephone network</w:t>
            </w:r>
            <w:r w:rsidR="00C901CB" w:rsidRPr="00267F29">
              <w:rPr>
                <w:szCs w:val="20"/>
              </w:rPr>
              <w:t>.</w:t>
            </w:r>
          </w:p>
          <w:p w14:paraId="7B825F0E" w14:textId="469B6661" w:rsidR="00E25BE3" w:rsidRPr="00267F29" w:rsidRDefault="003432DD" w:rsidP="007B5ABE">
            <w:pPr>
              <w:pStyle w:val="ListParagraph"/>
              <w:numPr>
                <w:ilvl w:val="0"/>
                <w:numId w:val="29"/>
              </w:numPr>
              <w:tabs>
                <w:tab w:val="clear" w:pos="720"/>
              </w:tabs>
              <w:spacing w:before="0" w:after="0" w:line="240" w:lineRule="auto"/>
              <w:jc w:val="left"/>
              <w:rPr>
                <w:szCs w:val="20"/>
              </w:rPr>
            </w:pPr>
            <w:r w:rsidRPr="00267F29">
              <w:rPr>
                <w:szCs w:val="20"/>
              </w:rPr>
              <w:t>Dated e</w:t>
            </w:r>
            <w:r w:rsidR="00E25BE3" w:rsidRPr="00267F29">
              <w:rPr>
                <w:szCs w:val="20"/>
              </w:rPr>
              <w:t>vidence that the primary voice communications capability is not degraded by any other communication functionality or any other data transfer activities if there is any shared equipment OR evidence that there is no shared equipment</w:t>
            </w:r>
            <w:r w:rsidR="00C901CB" w:rsidRPr="00267F29">
              <w:rPr>
                <w:szCs w:val="20"/>
              </w:rPr>
              <w:t>.</w:t>
            </w:r>
          </w:p>
          <w:p w14:paraId="09F1FD54" w14:textId="58201FEB" w:rsidR="00B75D3A" w:rsidRPr="00267F29" w:rsidRDefault="00E25BE3" w:rsidP="00A81270">
            <w:pPr>
              <w:pStyle w:val="ListParagraph"/>
              <w:numPr>
                <w:ilvl w:val="0"/>
                <w:numId w:val="29"/>
              </w:numPr>
              <w:tabs>
                <w:tab w:val="clear" w:pos="720"/>
              </w:tabs>
              <w:spacing w:before="0" w:after="0" w:line="240" w:lineRule="auto"/>
              <w:jc w:val="left"/>
              <w:rPr>
                <w:szCs w:val="20"/>
              </w:rPr>
            </w:pPr>
            <w:r w:rsidRPr="00267F29">
              <w:rPr>
                <w:szCs w:val="20"/>
              </w:rPr>
              <w:t xml:space="preserve">A list of </w:t>
            </w:r>
            <w:r w:rsidR="00D83C71" w:rsidRPr="00267F29">
              <w:rPr>
                <w:szCs w:val="20"/>
              </w:rPr>
              <w:t>the Responsible Entity’s</w:t>
            </w:r>
            <w:r w:rsidRPr="00267F29">
              <w:rPr>
                <w:szCs w:val="20"/>
              </w:rPr>
              <w:t xml:space="preserve"> control</w:t>
            </w:r>
            <w:r w:rsidR="00D83C71" w:rsidRPr="00267F29">
              <w:rPr>
                <w:szCs w:val="20"/>
              </w:rPr>
              <w:t xml:space="preserve"> </w:t>
            </w:r>
            <w:r w:rsidRPr="00267F29">
              <w:rPr>
                <w:szCs w:val="20"/>
              </w:rPr>
              <w:t>rooms and evidence that the primary voice communication capability is located in each control room</w:t>
            </w:r>
            <w:r w:rsidR="00C901CB" w:rsidRPr="00267F29">
              <w:rPr>
                <w:szCs w:val="20"/>
              </w:rPr>
              <w:t>.</w:t>
            </w:r>
          </w:p>
        </w:tc>
        <w:tc>
          <w:tcPr>
            <w:tcW w:w="756" w:type="pct"/>
            <w:tcBorders>
              <w:top w:val="single" w:sz="8" w:space="0" w:color="00477F"/>
              <w:left w:val="single" w:sz="8" w:space="0" w:color="00407A"/>
              <w:bottom w:val="single" w:sz="8" w:space="0" w:color="00477F"/>
              <w:right w:val="single" w:sz="8" w:space="0" w:color="00407A"/>
            </w:tcBorders>
          </w:tcPr>
          <w:p w14:paraId="23904221" w14:textId="3155ACCB" w:rsidR="00B75D3A" w:rsidRPr="00267F29" w:rsidRDefault="00B75D3A" w:rsidP="002A2C88">
            <w:pPr>
              <w:pStyle w:val="RSAWAssessmentArea"/>
              <w:rPr>
                <w:sz w:val="20"/>
                <w:szCs w:val="20"/>
              </w:rPr>
            </w:pPr>
            <w:r w:rsidRPr="00267F29">
              <w:rPr>
                <w:sz w:val="20"/>
                <w:szCs w:val="20"/>
              </w:rPr>
              <w:t>Provide descriptions for AR</w:t>
            </w:r>
            <w:r w:rsidR="00264D56" w:rsidRPr="00267F29">
              <w:rPr>
                <w:sz w:val="20"/>
                <w:szCs w:val="20"/>
              </w:rPr>
              <w:t>7.A1</w:t>
            </w:r>
            <w:r w:rsidRPr="00267F29">
              <w:rPr>
                <w:sz w:val="20"/>
                <w:szCs w:val="20"/>
              </w:rPr>
              <w:t xml:space="preserve"> submitted evidence:</w:t>
            </w:r>
          </w:p>
          <w:p w14:paraId="7045B1D2" w14:textId="77777777" w:rsidR="00B75D3A" w:rsidRPr="00267F29" w:rsidRDefault="00B75D3A" w:rsidP="002A2C88">
            <w:pPr>
              <w:pStyle w:val="RSAWEvDesc"/>
              <w:rPr>
                <w:i/>
                <w:iCs/>
                <w:sz w:val="20"/>
                <w:szCs w:val="20"/>
              </w:rPr>
            </w:pPr>
          </w:p>
          <w:p w14:paraId="3CC3AA38" w14:textId="77777777" w:rsidR="00B75D3A" w:rsidRPr="00267F29" w:rsidRDefault="00B75D3A" w:rsidP="002A2C88">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3965F398" w14:textId="77777777" w:rsidR="00B75D3A" w:rsidRPr="00267F29" w:rsidRDefault="00B75D3A" w:rsidP="002A2C88">
            <w:pPr>
              <w:pStyle w:val="RSAWAssessmentArea"/>
              <w:rPr>
                <w:sz w:val="20"/>
                <w:szCs w:val="20"/>
              </w:rPr>
            </w:pPr>
            <w:r w:rsidRPr="00267F29">
              <w:rPr>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69BA51CE" w14:textId="1E491865" w:rsidR="00E25BE3" w:rsidRPr="00267F29" w:rsidRDefault="00E25BE3" w:rsidP="007B5ABE">
            <w:pPr>
              <w:pStyle w:val="ListParagraph"/>
              <w:numPr>
                <w:ilvl w:val="0"/>
                <w:numId w:val="30"/>
              </w:numPr>
              <w:tabs>
                <w:tab w:val="clear" w:pos="720"/>
              </w:tabs>
              <w:spacing w:before="0" w:after="0" w:line="240" w:lineRule="auto"/>
              <w:jc w:val="left"/>
              <w:rPr>
                <w:szCs w:val="20"/>
              </w:rPr>
            </w:pPr>
            <w:r w:rsidRPr="00267F29">
              <w:rPr>
                <w:szCs w:val="20"/>
              </w:rPr>
              <w:t xml:space="preserve">Verify that the primary voice </w:t>
            </w:r>
            <w:r w:rsidR="0094641D" w:rsidRPr="00267F29">
              <w:rPr>
                <w:szCs w:val="20"/>
              </w:rPr>
              <w:t xml:space="preserve">communication </w:t>
            </w:r>
            <w:r w:rsidRPr="00267F29">
              <w:rPr>
                <w:szCs w:val="20"/>
              </w:rPr>
              <w:t xml:space="preserve">capability is a direct access telephone on the public telephone network </w:t>
            </w:r>
            <w:r w:rsidR="0094641D" w:rsidRPr="00267F29">
              <w:rPr>
                <w:szCs w:val="20"/>
              </w:rPr>
              <w:t>(i.e., it does not go through an automated switchboard or reception desk).</w:t>
            </w:r>
          </w:p>
          <w:p w14:paraId="24A4C78A" w14:textId="2E5E8A6F" w:rsidR="00683011" w:rsidRPr="00267F29" w:rsidRDefault="00E25BE3" w:rsidP="007B5ABE">
            <w:pPr>
              <w:pStyle w:val="ListParagraph"/>
              <w:numPr>
                <w:ilvl w:val="0"/>
                <w:numId w:val="30"/>
              </w:numPr>
              <w:tabs>
                <w:tab w:val="clear" w:pos="720"/>
              </w:tabs>
              <w:spacing w:before="0" w:after="0" w:line="240" w:lineRule="auto"/>
              <w:jc w:val="left"/>
              <w:rPr>
                <w:szCs w:val="20"/>
              </w:rPr>
            </w:pPr>
            <w:r w:rsidRPr="00267F29">
              <w:rPr>
                <w:szCs w:val="20"/>
              </w:rPr>
              <w:t xml:space="preserve">Verify that the primary voice </w:t>
            </w:r>
            <w:r w:rsidR="0094641D" w:rsidRPr="00267F29">
              <w:rPr>
                <w:szCs w:val="20"/>
              </w:rPr>
              <w:t xml:space="preserve">communication </w:t>
            </w:r>
            <w:r w:rsidRPr="00267F29">
              <w:rPr>
                <w:szCs w:val="20"/>
              </w:rPr>
              <w:t xml:space="preserve">capability does not share equipment with other communication or data transfer activities OR if it does, that provisions are in place to prevent the primary </w:t>
            </w:r>
            <w:r w:rsidR="0094641D" w:rsidRPr="00267F29">
              <w:rPr>
                <w:szCs w:val="20"/>
              </w:rPr>
              <w:t xml:space="preserve">voice </w:t>
            </w:r>
            <w:r w:rsidRPr="00267F29">
              <w:rPr>
                <w:szCs w:val="20"/>
              </w:rPr>
              <w:t>communication</w:t>
            </w:r>
            <w:r w:rsidR="0094641D" w:rsidRPr="00267F29">
              <w:rPr>
                <w:szCs w:val="20"/>
              </w:rPr>
              <w:t xml:space="preserve"> capability</w:t>
            </w:r>
            <w:r w:rsidRPr="00267F29">
              <w:rPr>
                <w:szCs w:val="20"/>
              </w:rPr>
              <w:t xml:space="preserve"> being degraded by other communication or data transfer activities which share equipment with the primary communication capability.</w:t>
            </w:r>
          </w:p>
          <w:p w14:paraId="173EF27A" w14:textId="26628756" w:rsidR="00B75D3A" w:rsidRPr="00267F29" w:rsidRDefault="00633F9D" w:rsidP="007B5ABE">
            <w:pPr>
              <w:pStyle w:val="ListParagraph"/>
              <w:numPr>
                <w:ilvl w:val="0"/>
                <w:numId w:val="30"/>
              </w:numPr>
              <w:tabs>
                <w:tab w:val="clear" w:pos="720"/>
              </w:tabs>
              <w:spacing w:before="0" w:after="0" w:line="240" w:lineRule="auto"/>
              <w:jc w:val="left"/>
              <w:rPr>
                <w:szCs w:val="20"/>
              </w:rPr>
            </w:pPr>
            <w:r w:rsidRPr="00267F29">
              <w:rPr>
                <w:szCs w:val="20"/>
              </w:rPr>
              <w:t>Verify</w:t>
            </w:r>
            <w:r w:rsidR="00E25BE3" w:rsidRPr="00267F29">
              <w:rPr>
                <w:szCs w:val="20"/>
              </w:rPr>
              <w:t xml:space="preserve"> that the </w:t>
            </w:r>
            <w:r w:rsidR="00D83C71" w:rsidRPr="00267F29">
              <w:rPr>
                <w:szCs w:val="20"/>
              </w:rPr>
              <w:t>Responsible E</w:t>
            </w:r>
            <w:r w:rsidR="00E25BE3" w:rsidRPr="00267F29">
              <w:rPr>
                <w:szCs w:val="20"/>
              </w:rPr>
              <w:t>ntity has identified all control rooms and that the primary voice communication capability is located in each control room.</w:t>
            </w:r>
          </w:p>
        </w:tc>
        <w:tc>
          <w:tcPr>
            <w:tcW w:w="1627" w:type="pct"/>
            <w:gridSpan w:val="2"/>
            <w:tcBorders>
              <w:top w:val="single" w:sz="8" w:space="0" w:color="00477F"/>
              <w:left w:val="single" w:sz="8" w:space="0" w:color="00407A"/>
              <w:bottom w:val="single" w:sz="8" w:space="0" w:color="00477F"/>
              <w:right w:val="single" w:sz="4" w:space="0" w:color="auto"/>
            </w:tcBorders>
          </w:tcPr>
          <w:p w14:paraId="64E8E725" w14:textId="77777777" w:rsidR="00B75D3A" w:rsidRPr="00267F29" w:rsidRDefault="00B75D3A" w:rsidP="002A2C88">
            <w:pPr>
              <w:pStyle w:val="RSAWAssessmentArea"/>
              <w:rPr>
                <w:sz w:val="20"/>
                <w:szCs w:val="20"/>
              </w:rPr>
            </w:pPr>
            <w:r w:rsidRPr="00267F29">
              <w:rPr>
                <w:rFonts w:asciiTheme="minorHAnsi" w:hAnsiTheme="minorHAnsi" w:cstheme="minorHAnsi"/>
                <w:sz w:val="20"/>
                <w:szCs w:val="20"/>
              </w:rPr>
              <w:t>For AESO use only</w:t>
            </w:r>
          </w:p>
        </w:tc>
      </w:tr>
      <w:tr w:rsidR="00B75D3A" w14:paraId="47586D84" w14:textId="77777777" w:rsidTr="002A2C88">
        <w:tc>
          <w:tcPr>
            <w:tcW w:w="961" w:type="pct"/>
            <w:tcBorders>
              <w:top w:val="single" w:sz="8" w:space="0" w:color="00477F"/>
              <w:left w:val="single" w:sz="4" w:space="0" w:color="auto"/>
              <w:right w:val="single" w:sz="8" w:space="0" w:color="00407A"/>
            </w:tcBorders>
          </w:tcPr>
          <w:p w14:paraId="32800814" w14:textId="3AAC02CB" w:rsidR="00B75D3A" w:rsidRPr="00267F29" w:rsidRDefault="00B75D3A" w:rsidP="002A2C88">
            <w:pPr>
              <w:pStyle w:val="RSAWEvSubmtext"/>
              <w:rPr>
                <w:b/>
                <w:sz w:val="20"/>
                <w:szCs w:val="20"/>
              </w:rPr>
            </w:pPr>
            <w:r w:rsidRPr="00267F29">
              <w:rPr>
                <w:rFonts w:asciiTheme="minorHAnsi" w:hAnsiTheme="minorHAnsi" w:cstheme="minorHAnsi"/>
                <w:sz w:val="20"/>
                <w:szCs w:val="20"/>
              </w:rPr>
              <w:t>or any other evidence to demonstrate compliance with R</w:t>
            </w:r>
            <w:r w:rsidR="00264D56" w:rsidRPr="00267F29">
              <w:rPr>
                <w:rFonts w:asciiTheme="minorHAnsi" w:hAnsiTheme="minorHAnsi" w:cstheme="minorHAnsi"/>
                <w:sz w:val="20"/>
                <w:szCs w:val="20"/>
              </w:rPr>
              <w:t>7.A1</w:t>
            </w:r>
            <w:r w:rsidR="00267F29" w:rsidRP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single" w:sz="8" w:space="0" w:color="00407A"/>
            </w:tcBorders>
          </w:tcPr>
          <w:p w14:paraId="74C2BC3B" w14:textId="7440DBC1" w:rsidR="00B75D3A" w:rsidRPr="00267F29" w:rsidRDefault="00B75D3A" w:rsidP="002A2C88">
            <w:pPr>
              <w:pStyle w:val="RSAWAssessmentArea"/>
              <w:rPr>
                <w:sz w:val="20"/>
                <w:szCs w:val="20"/>
              </w:rPr>
            </w:pPr>
            <w:r w:rsidRPr="00267F29">
              <w:rPr>
                <w:rFonts w:asciiTheme="minorHAnsi" w:hAnsiTheme="minorHAnsi" w:cstheme="minorHAnsi"/>
                <w:sz w:val="20"/>
                <w:szCs w:val="20"/>
              </w:rPr>
              <w:t>Provide descriptions for other submitted evidence</w:t>
            </w:r>
            <w:r w:rsid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6DBC22E2" w14:textId="77777777" w:rsidR="00B75D3A" w:rsidRPr="00267F29" w:rsidRDefault="00B75D3A" w:rsidP="002A2C88">
            <w:pPr>
              <w:pStyle w:val="RSAWAssessmentArea"/>
              <w:rPr>
                <w:sz w:val="20"/>
                <w:szCs w:val="20"/>
              </w:rPr>
            </w:pPr>
            <w:r w:rsidRPr="00267F29">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65933741" w14:textId="77777777" w:rsidR="00B75D3A" w:rsidRPr="00267F29" w:rsidRDefault="00B75D3A" w:rsidP="002A2C88">
            <w:pPr>
              <w:pStyle w:val="RSAWAssessAppText"/>
              <w:rPr>
                <w:sz w:val="20"/>
                <w:szCs w:val="20"/>
              </w:rPr>
            </w:pPr>
            <w:r w:rsidRPr="00267F29">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5BBB9BE4" w14:textId="77777777" w:rsidR="00B75D3A" w:rsidRPr="00267F29" w:rsidRDefault="00B75D3A" w:rsidP="002A2C88">
            <w:pPr>
              <w:pStyle w:val="RSAWAuditorNotes"/>
              <w:rPr>
                <w:sz w:val="20"/>
                <w:szCs w:val="20"/>
              </w:rPr>
            </w:pPr>
            <w:r w:rsidRPr="00267F29">
              <w:rPr>
                <w:rFonts w:asciiTheme="minorHAnsi" w:hAnsiTheme="minorHAnsi" w:cstheme="minorHAnsi"/>
                <w:sz w:val="20"/>
                <w:szCs w:val="20"/>
              </w:rPr>
              <w:t>For AESO use only</w:t>
            </w:r>
          </w:p>
        </w:tc>
      </w:tr>
    </w:tbl>
    <w:p w14:paraId="706D3169" w14:textId="77777777" w:rsidR="00B75D3A" w:rsidRDefault="00B75D3A" w:rsidP="007A344E">
      <w:pPr>
        <w:tabs>
          <w:tab w:val="clear" w:pos="720"/>
        </w:tabs>
        <w:spacing w:before="0" w:after="0" w:line="240" w:lineRule="auto"/>
        <w:jc w:val="left"/>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8F0E40" w14:paraId="2DA7FA71" w14:textId="77777777" w:rsidTr="002A2C88">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51D9DAB4" w14:textId="77777777" w:rsidR="008F0E40" w:rsidRPr="00EB65C9" w:rsidRDefault="008F0E40" w:rsidP="002A2C88">
            <w:pPr>
              <w:pStyle w:val="Finding"/>
              <w:rPr>
                <w:b/>
                <w:bCs/>
                <w:i w:val="0"/>
                <w:iCs/>
                <w:szCs w:val="20"/>
              </w:rPr>
            </w:pPr>
            <w:r w:rsidRPr="00EB65C9">
              <w:rPr>
                <w:b/>
                <w:bCs/>
                <w:i w:val="0"/>
                <w:iCs/>
                <w:szCs w:val="20"/>
              </w:rPr>
              <w:t>Suspected Contraventions</w:t>
            </w:r>
          </w:p>
        </w:tc>
      </w:tr>
      <w:tr w:rsidR="008F0E40" w14:paraId="4106A6F1" w14:textId="77777777" w:rsidTr="002A2C88">
        <w:trPr>
          <w:trHeight w:val="367"/>
        </w:trPr>
        <w:tc>
          <w:tcPr>
            <w:tcW w:w="5000" w:type="pct"/>
            <w:tcBorders>
              <w:left w:val="single" w:sz="4" w:space="0" w:color="auto"/>
              <w:bottom w:val="single" w:sz="8" w:space="0" w:color="00407A"/>
              <w:right w:val="single" w:sz="4" w:space="0" w:color="auto"/>
            </w:tcBorders>
          </w:tcPr>
          <w:p w14:paraId="203F8CBB" w14:textId="77777777" w:rsidR="008F0E40" w:rsidRPr="00EE5162" w:rsidRDefault="008F0E40" w:rsidP="002A2C88">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8F0E40" w:rsidRPr="003D223B" w14:paraId="13022BBC"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373F508E" w14:textId="29404E0D" w:rsidR="008F0E40" w:rsidRPr="00EB65C9" w:rsidRDefault="008F0E40" w:rsidP="002A2C88">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w:t>
            </w:r>
            <w:r w:rsidR="006F7A6A">
              <w:rPr>
                <w:b/>
                <w:bCs/>
                <w:i w:val="0"/>
                <w:iCs/>
                <w:szCs w:val="20"/>
              </w:rPr>
              <w:t>Concern and Observations</w:t>
            </w:r>
          </w:p>
        </w:tc>
      </w:tr>
      <w:tr w:rsidR="008F0E40" w:rsidRPr="00CC0915" w14:paraId="257664C4"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tcPr>
          <w:p w14:paraId="55547E19" w14:textId="77777777" w:rsidR="008F0E40" w:rsidRPr="003A6CC8" w:rsidRDefault="008F0E40" w:rsidP="002A2C88">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2ABCA8AF" w14:textId="77777777" w:rsidR="00B75D3A" w:rsidRDefault="00B75D3A" w:rsidP="007A344E">
      <w:pPr>
        <w:tabs>
          <w:tab w:val="clear" w:pos="720"/>
        </w:tabs>
        <w:spacing w:before="0" w:after="0" w:line="240" w:lineRule="auto"/>
        <w:jc w:val="left"/>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B75D3A" w14:paraId="59ED2A1B"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00477F"/>
            <w:noWrap/>
          </w:tcPr>
          <w:p w14:paraId="22A008E8" w14:textId="77777777" w:rsidR="00B75D3A" w:rsidRPr="004A4DDE" w:rsidRDefault="00B75D3A" w:rsidP="002A2C88">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7082831F" w14:textId="77777777" w:rsidR="00B75D3A" w:rsidRPr="004A4DDE" w:rsidRDefault="00B75D3A" w:rsidP="002A2C88">
            <w:pPr>
              <w:pStyle w:val="Heading3"/>
            </w:pPr>
            <w:r w:rsidRPr="004A4DDE">
              <w:t>Measure</w:t>
            </w:r>
          </w:p>
        </w:tc>
      </w:tr>
      <w:tr w:rsidR="00B75D3A" w14:paraId="02276132"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auto"/>
            <w:noWrap/>
          </w:tcPr>
          <w:p w14:paraId="2B777939" w14:textId="77777777" w:rsidR="004D1FF2" w:rsidRPr="004D1FF2" w:rsidRDefault="004D1FF2" w:rsidP="0072556A">
            <w:pPr>
              <w:tabs>
                <w:tab w:val="clear" w:pos="720"/>
              </w:tabs>
              <w:autoSpaceDE w:val="0"/>
              <w:autoSpaceDN w:val="0"/>
              <w:adjustRightInd w:val="0"/>
              <w:spacing w:before="60" w:after="60" w:line="240" w:lineRule="auto"/>
              <w:jc w:val="left"/>
              <w:rPr>
                <w:rFonts w:eastAsia="Calibri" w:cs="Arial"/>
                <w:color w:val="000000"/>
                <w:szCs w:val="20"/>
                <w:lang w:eastAsia="en-CA"/>
              </w:rPr>
            </w:pPr>
            <w:r w:rsidRPr="004D1FF2">
              <w:rPr>
                <w:rFonts w:eastAsia="Calibri" w:cs="Arial"/>
                <w:b/>
                <w:bCs/>
                <w:color w:val="000000"/>
                <w:szCs w:val="20"/>
                <w:lang w:eastAsia="en-CA"/>
              </w:rPr>
              <w:t xml:space="preserve">R7.A2 </w:t>
            </w:r>
            <w:r w:rsidRPr="004D1FF2">
              <w:rPr>
                <w:rFonts w:eastAsia="Calibri" w:cs="Arial"/>
                <w:color w:val="000000"/>
                <w:szCs w:val="20"/>
                <w:lang w:eastAsia="en-CA"/>
              </w:rPr>
              <w:t xml:space="preserve">Each </w:t>
            </w:r>
            <w:r w:rsidRPr="004D1FF2">
              <w:rPr>
                <w:rFonts w:eastAsia="Calibri" w:cs="Arial"/>
                <w:b/>
                <w:bCs/>
                <w:color w:val="000000"/>
                <w:szCs w:val="20"/>
                <w:lang w:eastAsia="en-CA"/>
              </w:rPr>
              <w:t xml:space="preserve">operator </w:t>
            </w:r>
            <w:r w:rsidRPr="004D1FF2">
              <w:rPr>
                <w:rFonts w:eastAsia="Calibri" w:cs="Arial"/>
                <w:color w:val="000000"/>
                <w:szCs w:val="20"/>
                <w:lang w:eastAsia="en-CA"/>
              </w:rPr>
              <w:t xml:space="preserve">of an </w:t>
            </w:r>
            <w:r w:rsidRPr="004D1FF2">
              <w:rPr>
                <w:rFonts w:eastAsia="Calibri" w:cs="Arial"/>
                <w:b/>
                <w:bCs/>
                <w:color w:val="000000"/>
                <w:szCs w:val="20"/>
                <w:lang w:eastAsia="en-CA"/>
              </w:rPr>
              <w:t xml:space="preserve">electric distribution system </w:t>
            </w:r>
            <w:r w:rsidRPr="004D1FF2">
              <w:rPr>
                <w:rFonts w:eastAsia="Calibri" w:cs="Arial"/>
                <w:color w:val="000000"/>
                <w:szCs w:val="20"/>
                <w:lang w:eastAsia="en-CA"/>
              </w:rPr>
              <w:t xml:space="preserve">shall have the type of backup voice communication capability, in each control room, as identified in: </w:t>
            </w:r>
          </w:p>
          <w:p w14:paraId="21724970" w14:textId="77777777" w:rsidR="004D1FF2" w:rsidRPr="004D1FF2" w:rsidRDefault="004D1FF2" w:rsidP="007B5ABE">
            <w:pPr>
              <w:numPr>
                <w:ilvl w:val="0"/>
                <w:numId w:val="20"/>
              </w:numPr>
              <w:tabs>
                <w:tab w:val="clear" w:pos="720"/>
              </w:tabs>
              <w:autoSpaceDE w:val="0"/>
              <w:autoSpaceDN w:val="0"/>
              <w:adjustRightInd w:val="0"/>
              <w:spacing w:before="60" w:after="60" w:line="240" w:lineRule="auto"/>
              <w:jc w:val="left"/>
              <w:rPr>
                <w:rFonts w:eastAsia="Calibri" w:cs="Arial"/>
                <w:color w:val="000000"/>
                <w:szCs w:val="20"/>
                <w:lang w:eastAsia="en-CA"/>
              </w:rPr>
            </w:pPr>
            <w:r w:rsidRPr="004D1FF2">
              <w:rPr>
                <w:rFonts w:eastAsia="Calibri" w:cs="Arial"/>
                <w:color w:val="000000"/>
                <w:szCs w:val="20"/>
                <w:lang w:eastAsia="en-CA"/>
              </w:rPr>
              <w:t xml:space="preserve">(a) Appendix 1 for communicating with the </w:t>
            </w:r>
            <w:r w:rsidRPr="004D1FF2">
              <w:rPr>
                <w:rFonts w:eastAsia="Calibri" w:cs="Arial"/>
                <w:b/>
                <w:bCs/>
                <w:color w:val="000000"/>
                <w:szCs w:val="20"/>
                <w:lang w:eastAsia="en-CA"/>
              </w:rPr>
              <w:t>ISO</w:t>
            </w:r>
            <w:r w:rsidRPr="004D1FF2">
              <w:rPr>
                <w:rFonts w:eastAsia="Calibri" w:cs="Arial"/>
                <w:color w:val="000000"/>
                <w:szCs w:val="20"/>
                <w:lang w:eastAsia="en-CA"/>
              </w:rPr>
              <w:t xml:space="preserve">; and </w:t>
            </w:r>
          </w:p>
          <w:p w14:paraId="6B45DD41" w14:textId="0342EA8C" w:rsidR="00B75D3A" w:rsidRPr="004D1FF2" w:rsidRDefault="004D1FF2" w:rsidP="0072556A">
            <w:pPr>
              <w:tabs>
                <w:tab w:val="clear" w:pos="720"/>
              </w:tabs>
              <w:autoSpaceDE w:val="0"/>
              <w:autoSpaceDN w:val="0"/>
              <w:adjustRightInd w:val="0"/>
              <w:spacing w:before="60" w:after="60" w:line="240" w:lineRule="auto"/>
              <w:jc w:val="left"/>
              <w:rPr>
                <w:rFonts w:eastAsia="Calibri" w:cs="Arial"/>
                <w:color w:val="000000"/>
                <w:szCs w:val="20"/>
                <w:lang w:eastAsia="en-CA"/>
              </w:rPr>
            </w:pPr>
            <w:r>
              <w:rPr>
                <w:rFonts w:eastAsia="Calibri" w:cs="Arial"/>
                <w:color w:val="000000"/>
                <w:szCs w:val="20"/>
                <w:lang w:eastAsia="en-CA"/>
              </w:rPr>
              <w:t xml:space="preserve">(b) </w:t>
            </w:r>
            <w:r w:rsidRPr="004D1FF2">
              <w:rPr>
                <w:rFonts w:eastAsia="Calibri" w:cs="Arial"/>
                <w:color w:val="000000"/>
                <w:szCs w:val="20"/>
                <w:lang w:eastAsia="en-CA"/>
              </w:rPr>
              <w:t xml:space="preserve">Appendix 3 for communicating with its </w:t>
            </w:r>
            <w:r w:rsidRPr="004D1FF2">
              <w:rPr>
                <w:rFonts w:eastAsia="Calibri" w:cs="Arial"/>
                <w:b/>
                <w:bCs/>
                <w:color w:val="000000"/>
                <w:szCs w:val="20"/>
                <w:lang w:eastAsia="en-CA"/>
              </w:rPr>
              <w:t xml:space="preserve">operator </w:t>
            </w:r>
            <w:r w:rsidRPr="004D1FF2">
              <w:rPr>
                <w:rFonts w:eastAsia="Calibri" w:cs="Arial"/>
                <w:color w:val="000000"/>
                <w:szCs w:val="20"/>
                <w:lang w:eastAsia="en-CA"/>
              </w:rPr>
              <w:t xml:space="preserve">of a </w:t>
            </w:r>
            <w:r w:rsidRPr="004D1FF2">
              <w:rPr>
                <w:rFonts w:eastAsia="Calibri" w:cs="Arial"/>
                <w:b/>
                <w:bCs/>
                <w:color w:val="000000"/>
                <w:szCs w:val="20"/>
                <w:lang w:eastAsia="en-CA"/>
              </w:rPr>
              <w:t>transmission facility</w:t>
            </w:r>
            <w:r w:rsidRPr="004D1FF2">
              <w:rPr>
                <w:rFonts w:eastAsia="Calibri" w:cs="Arial"/>
                <w:color w:val="000000"/>
                <w:szCs w:val="20"/>
                <w:lang w:eastAsia="en-CA"/>
              </w:rPr>
              <w:t xml:space="preserve">.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7245FDD2" w14:textId="705BE669" w:rsidR="00B75D3A" w:rsidRPr="0048267C" w:rsidRDefault="00BA3F9D" w:rsidP="00BA3F9D">
            <w:pPr>
              <w:spacing w:before="60" w:after="60" w:line="240" w:lineRule="auto"/>
              <w:jc w:val="left"/>
              <w:rPr>
                <w:b/>
                <w:bCs/>
              </w:rPr>
            </w:pPr>
            <w:r>
              <w:rPr>
                <w:b/>
                <w:bCs/>
                <w:szCs w:val="20"/>
              </w:rPr>
              <w:t xml:space="preserve">MR7.A2 </w:t>
            </w:r>
            <w:r>
              <w:rPr>
                <w:szCs w:val="20"/>
              </w:rPr>
              <w:t xml:space="preserve">Evidence of having a backup voice communication capability as required in requirement R7.A2 exists. Evidence may include physical assets, dated evidence, such as, equipment specifications and installation documentation, test records, </w:t>
            </w:r>
            <w:r>
              <w:rPr>
                <w:b/>
                <w:bCs/>
                <w:szCs w:val="20"/>
              </w:rPr>
              <w:t xml:space="preserve">operator </w:t>
            </w:r>
            <w:r>
              <w:rPr>
                <w:szCs w:val="20"/>
              </w:rPr>
              <w:t>logs, voice recordings, transcripts of voice recordings, or electronic communications or other equivalent evidence.</w:t>
            </w:r>
          </w:p>
        </w:tc>
      </w:tr>
      <w:tr w:rsidR="00B75D3A" w14:paraId="5CF9617C" w14:textId="77777777" w:rsidTr="002A2C88">
        <w:tc>
          <w:tcPr>
            <w:tcW w:w="961" w:type="pct"/>
            <w:tcBorders>
              <w:top w:val="single" w:sz="8" w:space="0" w:color="00477F"/>
              <w:left w:val="nil"/>
              <w:bottom w:val="single" w:sz="8" w:space="0" w:color="00477F"/>
              <w:right w:val="single" w:sz="8" w:space="0" w:color="00477F"/>
            </w:tcBorders>
            <w:shd w:val="clear" w:color="auto" w:fill="00477F"/>
            <w:noWrap/>
          </w:tcPr>
          <w:p w14:paraId="3BC8710A" w14:textId="77777777" w:rsidR="00B75D3A" w:rsidRPr="000F64AA" w:rsidRDefault="00B75D3A" w:rsidP="002A2C88">
            <w:pPr>
              <w:pStyle w:val="Heading3"/>
            </w:pPr>
            <w:r w:rsidRPr="000F64AA">
              <w:lastRenderedPageBreak/>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13A5571E" w14:textId="77777777" w:rsidR="00B75D3A" w:rsidRPr="000F64AA" w:rsidRDefault="00B75D3A" w:rsidP="002A2C88">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490BD325" w14:textId="77777777" w:rsidR="00B75D3A" w:rsidRPr="000F64AA" w:rsidRDefault="00B75D3A" w:rsidP="002A2C88">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65B00396" w14:textId="77777777" w:rsidR="00B75D3A" w:rsidRPr="000F64AA" w:rsidRDefault="00B75D3A" w:rsidP="002A2C88">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2C8686D5" w14:textId="77777777" w:rsidR="00B75D3A" w:rsidRPr="000F64AA" w:rsidRDefault="00B75D3A" w:rsidP="002A2C88">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3FEF5E17" w14:textId="77777777" w:rsidR="00B75D3A" w:rsidRPr="000F64AA" w:rsidRDefault="00B75D3A" w:rsidP="002A2C88">
            <w:pPr>
              <w:pStyle w:val="BodyText"/>
              <w:spacing w:after="60" w:line="220" w:lineRule="exact"/>
            </w:pPr>
          </w:p>
        </w:tc>
      </w:tr>
      <w:tr w:rsidR="00B75D3A" w14:paraId="22E7A913" w14:textId="77777777" w:rsidTr="002A2C88">
        <w:tc>
          <w:tcPr>
            <w:tcW w:w="961" w:type="pct"/>
            <w:tcBorders>
              <w:top w:val="single" w:sz="8" w:space="0" w:color="00477F"/>
              <w:left w:val="single" w:sz="4" w:space="0" w:color="auto"/>
              <w:bottom w:val="single" w:sz="8" w:space="0" w:color="00477F"/>
              <w:right w:val="single" w:sz="8" w:space="0" w:color="00407A"/>
            </w:tcBorders>
          </w:tcPr>
          <w:p w14:paraId="310C1459" w14:textId="158814F0" w:rsidR="003F5615" w:rsidRPr="00267F29" w:rsidRDefault="00B75D3A" w:rsidP="003F5615">
            <w:pPr>
              <w:pStyle w:val="RSAWEvSubmtext"/>
              <w:rPr>
                <w:sz w:val="20"/>
                <w:szCs w:val="20"/>
              </w:rPr>
            </w:pPr>
            <w:r w:rsidRPr="00267F29">
              <w:rPr>
                <w:b/>
                <w:sz w:val="20"/>
                <w:szCs w:val="20"/>
              </w:rPr>
              <w:t>AR</w:t>
            </w:r>
            <w:r w:rsidR="00264D56" w:rsidRPr="00267F29">
              <w:rPr>
                <w:b/>
                <w:sz w:val="20"/>
                <w:szCs w:val="20"/>
              </w:rPr>
              <w:t>7.A2</w:t>
            </w:r>
            <w:r w:rsidRPr="00267F29">
              <w:rPr>
                <w:sz w:val="20"/>
                <w:szCs w:val="20"/>
              </w:rPr>
              <w:t xml:space="preserve"> Please provide:</w:t>
            </w:r>
          </w:p>
          <w:p w14:paraId="37755800" w14:textId="3432B3E8" w:rsidR="003F5615" w:rsidRPr="00267F29" w:rsidRDefault="003432DD" w:rsidP="007B5ABE">
            <w:pPr>
              <w:pStyle w:val="ListParagraph"/>
              <w:numPr>
                <w:ilvl w:val="0"/>
                <w:numId w:val="31"/>
              </w:numPr>
              <w:tabs>
                <w:tab w:val="clear" w:pos="720"/>
              </w:tabs>
              <w:spacing w:before="0" w:after="0" w:line="240" w:lineRule="auto"/>
              <w:jc w:val="left"/>
              <w:rPr>
                <w:szCs w:val="20"/>
              </w:rPr>
            </w:pPr>
            <w:r w:rsidRPr="00267F29">
              <w:rPr>
                <w:szCs w:val="20"/>
              </w:rPr>
              <w:t>Dated e</w:t>
            </w:r>
            <w:r w:rsidR="003F5615" w:rsidRPr="00267F29">
              <w:rPr>
                <w:szCs w:val="20"/>
              </w:rPr>
              <w:t xml:space="preserve">vidence that the backup voice communication capability for communicating with the </w:t>
            </w:r>
            <w:r w:rsidR="003F5615" w:rsidRPr="00267F29">
              <w:rPr>
                <w:b/>
                <w:bCs/>
                <w:szCs w:val="20"/>
              </w:rPr>
              <w:t>ISO</w:t>
            </w:r>
            <w:r w:rsidR="003F5615" w:rsidRPr="00267F29">
              <w:rPr>
                <w:szCs w:val="20"/>
              </w:rPr>
              <w:t xml:space="preserve"> </w:t>
            </w:r>
            <w:r w:rsidR="00FD3777" w:rsidRPr="00267F29">
              <w:rPr>
                <w:szCs w:val="20"/>
              </w:rPr>
              <w:t xml:space="preserve">in each control room </w:t>
            </w:r>
            <w:r w:rsidR="003F5615" w:rsidRPr="00267F29">
              <w:rPr>
                <w:szCs w:val="20"/>
              </w:rPr>
              <w:t>meets the requirements in Appendix 1.</w:t>
            </w:r>
          </w:p>
          <w:p w14:paraId="1CF5E284" w14:textId="20813D09" w:rsidR="00B75D3A" w:rsidRPr="00267F29" w:rsidRDefault="003432DD" w:rsidP="00FD3777">
            <w:pPr>
              <w:pStyle w:val="ListParagraph"/>
              <w:numPr>
                <w:ilvl w:val="0"/>
                <w:numId w:val="31"/>
              </w:numPr>
              <w:tabs>
                <w:tab w:val="clear" w:pos="720"/>
              </w:tabs>
              <w:spacing w:before="0" w:after="0" w:line="240" w:lineRule="auto"/>
              <w:jc w:val="left"/>
              <w:rPr>
                <w:szCs w:val="20"/>
              </w:rPr>
            </w:pPr>
            <w:r w:rsidRPr="00267F29">
              <w:rPr>
                <w:szCs w:val="20"/>
              </w:rPr>
              <w:t>Dated e</w:t>
            </w:r>
            <w:r w:rsidR="003F5615" w:rsidRPr="00267F29">
              <w:rPr>
                <w:szCs w:val="20"/>
              </w:rPr>
              <w:t xml:space="preserve">vidence that the backup voice communication capability for communicating with each entity identified in AR7(i) </w:t>
            </w:r>
            <w:r w:rsidR="00FD3777" w:rsidRPr="00267F29">
              <w:rPr>
                <w:szCs w:val="20"/>
              </w:rPr>
              <w:t xml:space="preserve">in each control room </w:t>
            </w:r>
            <w:r w:rsidR="003F5615" w:rsidRPr="00267F29">
              <w:rPr>
                <w:szCs w:val="20"/>
              </w:rPr>
              <w:t>meets the requirements in Appendix 3.</w:t>
            </w:r>
          </w:p>
        </w:tc>
        <w:tc>
          <w:tcPr>
            <w:tcW w:w="756" w:type="pct"/>
            <w:tcBorders>
              <w:top w:val="single" w:sz="8" w:space="0" w:color="00477F"/>
              <w:left w:val="single" w:sz="8" w:space="0" w:color="00407A"/>
              <w:bottom w:val="single" w:sz="8" w:space="0" w:color="00477F"/>
              <w:right w:val="single" w:sz="8" w:space="0" w:color="00407A"/>
            </w:tcBorders>
          </w:tcPr>
          <w:p w14:paraId="1FFFA95D" w14:textId="363A7FC6" w:rsidR="00B75D3A" w:rsidRPr="00267F29" w:rsidRDefault="00B75D3A" w:rsidP="002A2C88">
            <w:pPr>
              <w:pStyle w:val="RSAWAssessmentArea"/>
              <w:rPr>
                <w:sz w:val="20"/>
                <w:szCs w:val="20"/>
              </w:rPr>
            </w:pPr>
            <w:r w:rsidRPr="00267F29">
              <w:rPr>
                <w:sz w:val="20"/>
                <w:szCs w:val="20"/>
              </w:rPr>
              <w:t>Provide descriptions for AR</w:t>
            </w:r>
            <w:r w:rsidR="00264D56" w:rsidRPr="00267F29">
              <w:rPr>
                <w:sz w:val="20"/>
                <w:szCs w:val="20"/>
              </w:rPr>
              <w:t>7.A2</w:t>
            </w:r>
            <w:r w:rsidRPr="00267F29">
              <w:rPr>
                <w:sz w:val="20"/>
                <w:szCs w:val="20"/>
              </w:rPr>
              <w:t xml:space="preserve"> submitted evidence:</w:t>
            </w:r>
          </w:p>
          <w:p w14:paraId="2E110C3C" w14:textId="77777777" w:rsidR="00B75D3A" w:rsidRPr="00267F29" w:rsidRDefault="00B75D3A" w:rsidP="002A2C88">
            <w:pPr>
              <w:pStyle w:val="RSAWEvDesc"/>
              <w:rPr>
                <w:i/>
                <w:iCs/>
                <w:sz w:val="20"/>
                <w:szCs w:val="20"/>
              </w:rPr>
            </w:pPr>
          </w:p>
          <w:p w14:paraId="5F0F1D28" w14:textId="77777777" w:rsidR="00B75D3A" w:rsidRPr="00267F29" w:rsidRDefault="00B75D3A" w:rsidP="002A2C88">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61DE6CAF" w14:textId="77777777" w:rsidR="00B75D3A" w:rsidRPr="00267F29" w:rsidRDefault="00B75D3A" w:rsidP="002A2C88">
            <w:pPr>
              <w:pStyle w:val="RSAWAssessmentArea"/>
              <w:rPr>
                <w:sz w:val="20"/>
                <w:szCs w:val="20"/>
              </w:rPr>
            </w:pPr>
            <w:r w:rsidRPr="00267F29">
              <w:rPr>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5E07B25F" w14:textId="1884076C" w:rsidR="003F5615" w:rsidRPr="00267F29" w:rsidRDefault="003F5615" w:rsidP="003F5615">
            <w:pPr>
              <w:pStyle w:val="RSAWAssessAppText"/>
              <w:rPr>
                <w:rFonts w:cs="Arial"/>
                <w:sz w:val="20"/>
                <w:szCs w:val="20"/>
              </w:rPr>
            </w:pPr>
            <w:r w:rsidRPr="00267F29">
              <w:rPr>
                <w:rFonts w:cs="Arial"/>
                <w:sz w:val="20"/>
                <w:szCs w:val="20"/>
              </w:rPr>
              <w:t xml:space="preserve">Verify that the </w:t>
            </w:r>
            <w:r w:rsidR="00633F9D" w:rsidRPr="00267F29">
              <w:rPr>
                <w:rFonts w:cs="Arial"/>
                <w:sz w:val="20"/>
                <w:szCs w:val="20"/>
              </w:rPr>
              <w:t>Responsible</w:t>
            </w:r>
            <w:r w:rsidR="00E72A13" w:rsidRPr="00267F29">
              <w:rPr>
                <w:rFonts w:cs="Arial"/>
                <w:sz w:val="20"/>
                <w:szCs w:val="20"/>
              </w:rPr>
              <w:t xml:space="preserve"> Entity has identified all control rooms and that the </w:t>
            </w:r>
            <w:r w:rsidRPr="00267F29">
              <w:rPr>
                <w:rFonts w:cs="Arial"/>
                <w:sz w:val="20"/>
                <w:szCs w:val="20"/>
              </w:rPr>
              <w:t xml:space="preserve">backup voice communication </w:t>
            </w:r>
            <w:r w:rsidR="00E72A13" w:rsidRPr="00267F29">
              <w:rPr>
                <w:rFonts w:cs="Arial"/>
                <w:sz w:val="20"/>
                <w:szCs w:val="20"/>
              </w:rPr>
              <w:t xml:space="preserve">capability </w:t>
            </w:r>
            <w:r w:rsidRPr="00267F29">
              <w:rPr>
                <w:rFonts w:cs="Arial"/>
                <w:sz w:val="20"/>
                <w:szCs w:val="20"/>
              </w:rPr>
              <w:t xml:space="preserve">with the </w:t>
            </w:r>
            <w:r w:rsidRPr="00267F29">
              <w:rPr>
                <w:rFonts w:cs="Arial"/>
                <w:b/>
                <w:bCs/>
                <w:sz w:val="20"/>
                <w:szCs w:val="20"/>
              </w:rPr>
              <w:t>ISO</w:t>
            </w:r>
            <w:r w:rsidRPr="00267F29">
              <w:rPr>
                <w:rFonts w:cs="Arial"/>
                <w:sz w:val="20"/>
                <w:szCs w:val="20"/>
              </w:rPr>
              <w:t xml:space="preserve"> in each control room meets the relevant requirements in Appendix 1.</w:t>
            </w:r>
          </w:p>
          <w:p w14:paraId="58DD753A" w14:textId="77777777" w:rsidR="003F5615" w:rsidRPr="00267F29" w:rsidRDefault="003F5615" w:rsidP="003F5615">
            <w:pPr>
              <w:pStyle w:val="RSAWAssessAppText"/>
              <w:rPr>
                <w:rFonts w:cs="Arial"/>
                <w:sz w:val="20"/>
                <w:szCs w:val="20"/>
              </w:rPr>
            </w:pPr>
          </w:p>
          <w:p w14:paraId="42E71CC5" w14:textId="358BD87A" w:rsidR="003F5615" w:rsidRPr="00267F29" w:rsidRDefault="003F5615" w:rsidP="003F5615">
            <w:pPr>
              <w:pStyle w:val="RSAWAssessAppText"/>
              <w:rPr>
                <w:rFonts w:cs="Arial"/>
                <w:sz w:val="20"/>
                <w:szCs w:val="20"/>
              </w:rPr>
            </w:pPr>
            <w:r w:rsidRPr="00267F29">
              <w:rPr>
                <w:rFonts w:cs="Arial"/>
                <w:sz w:val="20"/>
                <w:szCs w:val="20"/>
              </w:rPr>
              <w:t xml:space="preserve">Verify that the backup voice communication with each </w:t>
            </w:r>
            <w:r w:rsidRPr="00267F29">
              <w:rPr>
                <w:rFonts w:cs="Arial"/>
                <w:b/>
                <w:bCs/>
                <w:sz w:val="20"/>
                <w:szCs w:val="20"/>
              </w:rPr>
              <w:t xml:space="preserve">operator </w:t>
            </w:r>
            <w:r w:rsidRPr="00267F29">
              <w:rPr>
                <w:rFonts w:cs="Arial"/>
                <w:sz w:val="20"/>
                <w:szCs w:val="20"/>
              </w:rPr>
              <w:t xml:space="preserve">of a </w:t>
            </w:r>
            <w:r w:rsidRPr="00267F29">
              <w:rPr>
                <w:rFonts w:cs="Arial"/>
                <w:b/>
                <w:bCs/>
                <w:sz w:val="20"/>
                <w:szCs w:val="20"/>
              </w:rPr>
              <w:t xml:space="preserve">transmission </w:t>
            </w:r>
            <w:r w:rsidR="00633F9D" w:rsidRPr="00267F29">
              <w:rPr>
                <w:rFonts w:cs="Arial"/>
                <w:b/>
                <w:bCs/>
                <w:sz w:val="20"/>
                <w:szCs w:val="20"/>
              </w:rPr>
              <w:t>facility</w:t>
            </w:r>
            <w:r w:rsidRPr="00267F29">
              <w:rPr>
                <w:rFonts w:cs="Arial"/>
                <w:sz w:val="20"/>
                <w:szCs w:val="20"/>
              </w:rPr>
              <w:t xml:space="preserve"> in each control room meets the relevant requirements in Appendix 3.</w:t>
            </w:r>
          </w:p>
          <w:p w14:paraId="37477E38" w14:textId="77777777" w:rsidR="003F5615" w:rsidRPr="00267F29" w:rsidRDefault="003F5615" w:rsidP="003F5615">
            <w:pPr>
              <w:pStyle w:val="RSAWAssessAppText"/>
              <w:rPr>
                <w:rFonts w:cs="Arial"/>
                <w:sz w:val="20"/>
                <w:szCs w:val="20"/>
              </w:rPr>
            </w:pPr>
          </w:p>
          <w:p w14:paraId="4CC1FD37" w14:textId="5E2F3800" w:rsidR="003F5615" w:rsidRPr="00267F29" w:rsidRDefault="003F5615" w:rsidP="003F5615">
            <w:pPr>
              <w:pStyle w:val="RSAWAssessAppText"/>
              <w:rPr>
                <w:rFonts w:cs="Arial"/>
                <w:sz w:val="20"/>
                <w:szCs w:val="20"/>
              </w:rPr>
            </w:pPr>
            <w:r w:rsidRPr="00267F29">
              <w:rPr>
                <w:rFonts w:cs="Arial"/>
                <w:sz w:val="20"/>
                <w:szCs w:val="20"/>
              </w:rPr>
              <w:t>If the selected backup voice capability is utility orderwire service, verify that it meets the definition of utility orderwire service on page 4 of the standard.</w:t>
            </w:r>
          </w:p>
          <w:p w14:paraId="491BFCC6" w14:textId="77777777" w:rsidR="003F5615" w:rsidRPr="00267F29" w:rsidRDefault="003F5615" w:rsidP="003F5615">
            <w:pPr>
              <w:pStyle w:val="RSAWAssessAppText"/>
              <w:rPr>
                <w:rFonts w:cs="Arial"/>
                <w:sz w:val="20"/>
                <w:szCs w:val="20"/>
              </w:rPr>
            </w:pPr>
          </w:p>
          <w:p w14:paraId="51BD10F2" w14:textId="6CE1272A" w:rsidR="003F5615" w:rsidRPr="00267F29" w:rsidRDefault="003F5615" w:rsidP="003F5615">
            <w:pPr>
              <w:pStyle w:val="RSAWAssessAppText"/>
              <w:rPr>
                <w:rFonts w:cs="Arial"/>
                <w:sz w:val="20"/>
                <w:szCs w:val="20"/>
              </w:rPr>
            </w:pPr>
            <w:r w:rsidRPr="00267F29">
              <w:rPr>
                <w:rFonts w:cs="Arial"/>
                <w:sz w:val="20"/>
                <w:szCs w:val="20"/>
              </w:rPr>
              <w:t xml:space="preserve">If the selected backup voice capability is </w:t>
            </w:r>
            <w:r w:rsidR="00987A37" w:rsidRPr="00267F29">
              <w:rPr>
                <w:rFonts w:cs="Arial"/>
                <w:sz w:val="20"/>
                <w:szCs w:val="20"/>
              </w:rPr>
              <w:t xml:space="preserve">a </w:t>
            </w:r>
            <w:r w:rsidRPr="00267F29">
              <w:rPr>
                <w:rFonts w:cs="Arial"/>
                <w:sz w:val="20"/>
                <w:szCs w:val="20"/>
              </w:rPr>
              <w:t xml:space="preserve">satellite telephone service, verify that it </w:t>
            </w:r>
            <w:r w:rsidR="00987A37" w:rsidRPr="00267F29">
              <w:rPr>
                <w:rFonts w:cs="Arial"/>
                <w:sz w:val="20"/>
                <w:szCs w:val="20"/>
              </w:rPr>
              <w:t>uses</w:t>
            </w:r>
            <w:r w:rsidRPr="00267F29">
              <w:rPr>
                <w:rFonts w:cs="Arial"/>
                <w:sz w:val="20"/>
                <w:szCs w:val="20"/>
              </w:rPr>
              <w:t xml:space="preserve"> an AESO approved satellite provider as per ID #2012-001RS.</w:t>
            </w:r>
          </w:p>
          <w:p w14:paraId="5D3FE5A9" w14:textId="77777777" w:rsidR="003F5615" w:rsidRPr="00267F29" w:rsidRDefault="003F5615" w:rsidP="003F5615">
            <w:pPr>
              <w:pStyle w:val="RSAWAssessAppText"/>
              <w:rPr>
                <w:rFonts w:cs="Arial"/>
                <w:sz w:val="20"/>
                <w:szCs w:val="20"/>
              </w:rPr>
            </w:pPr>
          </w:p>
          <w:p w14:paraId="4E4B682B" w14:textId="6D7A4B63" w:rsidR="00A97F8D" w:rsidRPr="00267F29" w:rsidRDefault="00A97F8D" w:rsidP="00A97F8D">
            <w:pPr>
              <w:pStyle w:val="RSAWAssessAppText"/>
              <w:rPr>
                <w:rFonts w:cs="Arial"/>
                <w:sz w:val="20"/>
                <w:szCs w:val="20"/>
              </w:rPr>
            </w:pPr>
            <w:r w:rsidRPr="00267F29">
              <w:rPr>
                <w:rFonts w:cs="Arial"/>
                <w:sz w:val="20"/>
                <w:szCs w:val="20"/>
              </w:rPr>
              <w:t>If the selected backup voice capability is direct access telephone service, verify that:</w:t>
            </w:r>
          </w:p>
          <w:p w14:paraId="3250ED37" w14:textId="54843775" w:rsidR="00A97F8D" w:rsidRPr="00267F29" w:rsidRDefault="00A97F8D" w:rsidP="007B5ABE">
            <w:pPr>
              <w:pStyle w:val="RSAWAssessAppText"/>
              <w:numPr>
                <w:ilvl w:val="0"/>
                <w:numId w:val="32"/>
              </w:numPr>
              <w:rPr>
                <w:rFonts w:cs="Arial"/>
                <w:sz w:val="20"/>
                <w:szCs w:val="20"/>
              </w:rPr>
            </w:pPr>
            <w:r w:rsidRPr="00267F29">
              <w:rPr>
                <w:rFonts w:cs="Arial"/>
                <w:sz w:val="20"/>
                <w:szCs w:val="20"/>
              </w:rPr>
              <w:t xml:space="preserve">the </w:t>
            </w:r>
            <w:r w:rsidR="00633F9D" w:rsidRPr="00267F29">
              <w:rPr>
                <w:rFonts w:cs="Arial"/>
                <w:sz w:val="20"/>
                <w:szCs w:val="20"/>
              </w:rPr>
              <w:t>entity</w:t>
            </w:r>
            <w:r w:rsidRPr="00267F29">
              <w:rPr>
                <w:rFonts w:cs="Arial"/>
                <w:sz w:val="20"/>
                <w:szCs w:val="20"/>
              </w:rPr>
              <w:t xml:space="preserve"> is connected to a </w:t>
            </w:r>
            <w:r w:rsidRPr="00267F29">
              <w:rPr>
                <w:rFonts w:cs="Arial"/>
                <w:b/>
                <w:bCs/>
                <w:sz w:val="20"/>
                <w:szCs w:val="20"/>
              </w:rPr>
              <w:t>radial circuit</w:t>
            </w:r>
            <w:r w:rsidRPr="00267F29">
              <w:rPr>
                <w:rFonts w:cs="Arial"/>
                <w:sz w:val="20"/>
                <w:szCs w:val="20"/>
              </w:rPr>
              <w:t xml:space="preserve"> or is connected to a </w:t>
            </w:r>
            <w:r w:rsidRPr="00267F29">
              <w:rPr>
                <w:rFonts w:cs="Arial"/>
                <w:b/>
                <w:bCs/>
                <w:sz w:val="20"/>
                <w:szCs w:val="20"/>
              </w:rPr>
              <w:t>transmission facility</w:t>
            </w:r>
            <w:r w:rsidRPr="00267F29">
              <w:rPr>
                <w:rFonts w:cs="Arial"/>
                <w:sz w:val="20"/>
                <w:szCs w:val="20"/>
              </w:rPr>
              <w:t xml:space="preserve"> identified in a list the </w:t>
            </w:r>
            <w:r w:rsidRPr="00267F29">
              <w:rPr>
                <w:rFonts w:cs="Arial"/>
                <w:b/>
                <w:bCs/>
                <w:sz w:val="20"/>
                <w:szCs w:val="20"/>
              </w:rPr>
              <w:t>ISO</w:t>
            </w:r>
            <w:r w:rsidRPr="00267F29">
              <w:rPr>
                <w:rFonts w:cs="Arial"/>
                <w:sz w:val="20"/>
                <w:szCs w:val="20"/>
              </w:rPr>
              <w:t xml:space="preserve"> publishes on the AESO website.</w:t>
            </w:r>
          </w:p>
          <w:p w14:paraId="2CFC57A8" w14:textId="25D2AED9" w:rsidR="00B75D3A" w:rsidRPr="00267F29" w:rsidRDefault="00A97F8D" w:rsidP="007B5ABE">
            <w:pPr>
              <w:pStyle w:val="RSAWAssessAppText"/>
              <w:numPr>
                <w:ilvl w:val="0"/>
                <w:numId w:val="32"/>
              </w:numPr>
              <w:rPr>
                <w:rFonts w:cs="Arial"/>
                <w:sz w:val="20"/>
                <w:szCs w:val="20"/>
              </w:rPr>
            </w:pPr>
            <w:r w:rsidRPr="00267F29">
              <w:rPr>
                <w:rFonts w:cs="Arial"/>
                <w:sz w:val="20"/>
                <w:szCs w:val="20"/>
              </w:rPr>
              <w:t xml:space="preserve">The telephone </w:t>
            </w:r>
            <w:r w:rsidR="00633F9D" w:rsidRPr="00267F29">
              <w:rPr>
                <w:rFonts w:cs="Arial"/>
                <w:sz w:val="20"/>
                <w:szCs w:val="20"/>
              </w:rPr>
              <w:t>service</w:t>
            </w:r>
            <w:r w:rsidRPr="00267F29">
              <w:rPr>
                <w:rFonts w:cs="Arial"/>
                <w:sz w:val="20"/>
                <w:szCs w:val="20"/>
              </w:rPr>
              <w:t xml:space="preserve"> is direct access </w:t>
            </w:r>
            <w:r w:rsidR="00987A37" w:rsidRPr="00267F29">
              <w:rPr>
                <w:sz w:val="20"/>
                <w:szCs w:val="20"/>
              </w:rPr>
              <w:t>(i.e., it does not go through an automated switchboard or reception desk).</w:t>
            </w:r>
          </w:p>
        </w:tc>
        <w:tc>
          <w:tcPr>
            <w:tcW w:w="1627" w:type="pct"/>
            <w:gridSpan w:val="2"/>
            <w:tcBorders>
              <w:top w:val="single" w:sz="8" w:space="0" w:color="00477F"/>
              <w:left w:val="single" w:sz="8" w:space="0" w:color="00407A"/>
              <w:bottom w:val="single" w:sz="8" w:space="0" w:color="00477F"/>
              <w:right w:val="single" w:sz="4" w:space="0" w:color="auto"/>
            </w:tcBorders>
          </w:tcPr>
          <w:p w14:paraId="67BB98F4" w14:textId="77777777" w:rsidR="00B75D3A" w:rsidRPr="00267F29" w:rsidRDefault="00B75D3A" w:rsidP="002A2C88">
            <w:pPr>
              <w:pStyle w:val="RSAWAssessmentArea"/>
              <w:rPr>
                <w:sz w:val="20"/>
                <w:szCs w:val="20"/>
              </w:rPr>
            </w:pPr>
            <w:r w:rsidRPr="00267F29">
              <w:rPr>
                <w:rFonts w:asciiTheme="minorHAnsi" w:hAnsiTheme="minorHAnsi" w:cstheme="minorHAnsi"/>
                <w:sz w:val="20"/>
                <w:szCs w:val="20"/>
              </w:rPr>
              <w:t>For AESO use only</w:t>
            </w:r>
          </w:p>
        </w:tc>
      </w:tr>
      <w:tr w:rsidR="00B75D3A" w14:paraId="057EE3DA" w14:textId="77777777" w:rsidTr="002A2C88">
        <w:tc>
          <w:tcPr>
            <w:tcW w:w="961" w:type="pct"/>
            <w:tcBorders>
              <w:top w:val="single" w:sz="8" w:space="0" w:color="00477F"/>
              <w:left w:val="single" w:sz="4" w:space="0" w:color="auto"/>
              <w:right w:val="single" w:sz="8" w:space="0" w:color="00407A"/>
            </w:tcBorders>
          </w:tcPr>
          <w:p w14:paraId="2C4E0EFA" w14:textId="7EB5704A" w:rsidR="00B75D3A" w:rsidRPr="00267F29" w:rsidRDefault="00B75D3A" w:rsidP="002A2C88">
            <w:pPr>
              <w:pStyle w:val="RSAWEvSubmtext"/>
              <w:rPr>
                <w:b/>
                <w:sz w:val="20"/>
                <w:szCs w:val="20"/>
              </w:rPr>
            </w:pPr>
            <w:r w:rsidRPr="00267F29">
              <w:rPr>
                <w:rFonts w:asciiTheme="minorHAnsi" w:hAnsiTheme="minorHAnsi" w:cstheme="minorHAnsi"/>
                <w:sz w:val="20"/>
                <w:szCs w:val="20"/>
              </w:rPr>
              <w:t>or any other evidence to demonstrate compliance with R</w:t>
            </w:r>
            <w:r w:rsidR="00264D56" w:rsidRPr="00267F29">
              <w:rPr>
                <w:rFonts w:asciiTheme="minorHAnsi" w:hAnsiTheme="minorHAnsi" w:cstheme="minorHAnsi"/>
                <w:sz w:val="20"/>
                <w:szCs w:val="20"/>
              </w:rPr>
              <w:t>7.A2</w:t>
            </w:r>
            <w:r w:rsidR="00267F29" w:rsidRP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single" w:sz="8" w:space="0" w:color="00407A"/>
            </w:tcBorders>
          </w:tcPr>
          <w:p w14:paraId="49A154D3" w14:textId="773B7E4F" w:rsidR="00B75D3A" w:rsidRPr="00267F29" w:rsidRDefault="00B75D3A" w:rsidP="002A2C88">
            <w:pPr>
              <w:pStyle w:val="RSAWAssessmentArea"/>
              <w:rPr>
                <w:sz w:val="20"/>
                <w:szCs w:val="20"/>
              </w:rPr>
            </w:pPr>
            <w:r w:rsidRPr="00267F29">
              <w:rPr>
                <w:rFonts w:asciiTheme="minorHAnsi" w:hAnsiTheme="minorHAnsi" w:cstheme="minorHAnsi"/>
                <w:sz w:val="20"/>
                <w:szCs w:val="20"/>
              </w:rPr>
              <w:t>Provide descriptions for other submitted evidence</w:t>
            </w:r>
            <w:r w:rsid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4D4011D8" w14:textId="77777777" w:rsidR="00B75D3A" w:rsidRPr="00267F29" w:rsidRDefault="00B75D3A" w:rsidP="002A2C88">
            <w:pPr>
              <w:pStyle w:val="RSAWAssessmentArea"/>
              <w:rPr>
                <w:sz w:val="20"/>
                <w:szCs w:val="20"/>
              </w:rPr>
            </w:pPr>
            <w:r w:rsidRPr="00267F29">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2DF97A97" w14:textId="62338C25" w:rsidR="003F5615" w:rsidRPr="00267F29" w:rsidRDefault="00B75D3A" w:rsidP="002A2C88">
            <w:pPr>
              <w:pStyle w:val="RSAWAssessAppText"/>
              <w:rPr>
                <w:rFonts w:asciiTheme="minorHAnsi" w:hAnsiTheme="minorHAnsi" w:cstheme="minorHAnsi"/>
                <w:sz w:val="20"/>
                <w:szCs w:val="20"/>
              </w:rPr>
            </w:pPr>
            <w:r w:rsidRPr="00267F29">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56E0B4A4" w14:textId="77777777" w:rsidR="00B75D3A" w:rsidRPr="00267F29" w:rsidRDefault="00B75D3A" w:rsidP="002A2C88">
            <w:pPr>
              <w:pStyle w:val="RSAWAuditorNotes"/>
              <w:rPr>
                <w:sz w:val="20"/>
                <w:szCs w:val="20"/>
              </w:rPr>
            </w:pPr>
            <w:r w:rsidRPr="00267F29">
              <w:rPr>
                <w:rFonts w:asciiTheme="minorHAnsi" w:hAnsiTheme="minorHAnsi" w:cstheme="minorHAnsi"/>
                <w:sz w:val="20"/>
                <w:szCs w:val="20"/>
              </w:rPr>
              <w:t>For AESO use only</w:t>
            </w:r>
          </w:p>
        </w:tc>
      </w:tr>
    </w:tbl>
    <w:p w14:paraId="1481B9FE" w14:textId="77777777" w:rsidR="00B75D3A" w:rsidRDefault="00B75D3A" w:rsidP="007A344E">
      <w:pPr>
        <w:tabs>
          <w:tab w:val="clear" w:pos="720"/>
        </w:tabs>
        <w:spacing w:before="0" w:after="0" w:line="240" w:lineRule="auto"/>
        <w:jc w:val="left"/>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8F0E40" w14:paraId="2B6193A5" w14:textId="77777777" w:rsidTr="002A2C88">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4A048B52" w14:textId="77777777" w:rsidR="008F0E40" w:rsidRPr="00EB65C9" w:rsidRDefault="008F0E40" w:rsidP="002A2C88">
            <w:pPr>
              <w:pStyle w:val="Finding"/>
              <w:rPr>
                <w:b/>
                <w:bCs/>
                <w:i w:val="0"/>
                <w:iCs/>
                <w:szCs w:val="20"/>
              </w:rPr>
            </w:pPr>
            <w:r w:rsidRPr="00EB65C9">
              <w:rPr>
                <w:b/>
                <w:bCs/>
                <w:i w:val="0"/>
                <w:iCs/>
                <w:szCs w:val="20"/>
              </w:rPr>
              <w:t>Suspected Contraventions</w:t>
            </w:r>
          </w:p>
        </w:tc>
      </w:tr>
      <w:tr w:rsidR="008F0E40" w14:paraId="4EAA6027" w14:textId="77777777" w:rsidTr="002A2C88">
        <w:trPr>
          <w:trHeight w:val="367"/>
        </w:trPr>
        <w:tc>
          <w:tcPr>
            <w:tcW w:w="5000" w:type="pct"/>
            <w:tcBorders>
              <w:left w:val="single" w:sz="4" w:space="0" w:color="auto"/>
              <w:bottom w:val="single" w:sz="8" w:space="0" w:color="00407A"/>
              <w:right w:val="single" w:sz="4" w:space="0" w:color="auto"/>
            </w:tcBorders>
          </w:tcPr>
          <w:p w14:paraId="5969E606" w14:textId="77777777" w:rsidR="008F0E40" w:rsidRPr="00EE5162" w:rsidRDefault="008F0E40" w:rsidP="002A2C88">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8F0E40" w:rsidRPr="003D223B" w14:paraId="62709957"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79378830" w14:textId="2C0117FC" w:rsidR="008F0E40" w:rsidRPr="00EB65C9" w:rsidRDefault="008F0E40" w:rsidP="002A2C88">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w:t>
            </w:r>
            <w:r w:rsidR="006F7A6A">
              <w:rPr>
                <w:b/>
                <w:bCs/>
                <w:i w:val="0"/>
                <w:iCs/>
                <w:szCs w:val="20"/>
              </w:rPr>
              <w:t>Concern and Observations</w:t>
            </w:r>
          </w:p>
        </w:tc>
      </w:tr>
      <w:tr w:rsidR="008F0E40" w:rsidRPr="00CC0915" w14:paraId="5DF07AF2"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tcPr>
          <w:p w14:paraId="14B77AD8" w14:textId="77777777" w:rsidR="008F0E40" w:rsidRPr="003A6CC8" w:rsidRDefault="008F0E40" w:rsidP="002A2C88">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6C9128B2" w14:textId="77777777" w:rsidR="00B75D3A" w:rsidRDefault="00B75D3A" w:rsidP="007A344E">
      <w:pPr>
        <w:tabs>
          <w:tab w:val="clear" w:pos="720"/>
        </w:tabs>
        <w:spacing w:before="0" w:after="0" w:line="240" w:lineRule="auto"/>
        <w:jc w:val="left"/>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B75D3A" w14:paraId="702B4281"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00477F"/>
            <w:noWrap/>
          </w:tcPr>
          <w:p w14:paraId="17D31DF1" w14:textId="77777777" w:rsidR="00B75D3A" w:rsidRPr="004A4DDE" w:rsidRDefault="00B75D3A" w:rsidP="002A2C88">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193061F9" w14:textId="77777777" w:rsidR="00B75D3A" w:rsidRPr="004A4DDE" w:rsidRDefault="00B75D3A" w:rsidP="002A2C88">
            <w:pPr>
              <w:pStyle w:val="Heading3"/>
            </w:pPr>
            <w:r w:rsidRPr="004A4DDE">
              <w:t>Measure</w:t>
            </w:r>
          </w:p>
        </w:tc>
      </w:tr>
      <w:tr w:rsidR="00B75D3A" w14:paraId="2333EA19"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auto"/>
            <w:noWrap/>
          </w:tcPr>
          <w:p w14:paraId="017E700B" w14:textId="77777777" w:rsidR="004D1FF2" w:rsidRPr="004D1FF2" w:rsidRDefault="004D1FF2" w:rsidP="0072556A">
            <w:pPr>
              <w:tabs>
                <w:tab w:val="clear" w:pos="720"/>
              </w:tabs>
              <w:autoSpaceDE w:val="0"/>
              <w:autoSpaceDN w:val="0"/>
              <w:adjustRightInd w:val="0"/>
              <w:spacing w:before="60" w:after="60" w:line="240" w:lineRule="auto"/>
              <w:jc w:val="left"/>
              <w:rPr>
                <w:rFonts w:eastAsia="Calibri" w:cs="Arial"/>
                <w:color w:val="000000"/>
                <w:szCs w:val="20"/>
                <w:lang w:eastAsia="en-CA"/>
              </w:rPr>
            </w:pPr>
            <w:r w:rsidRPr="004D1FF2">
              <w:rPr>
                <w:rFonts w:eastAsia="Calibri" w:cs="Arial"/>
                <w:b/>
                <w:bCs/>
                <w:color w:val="000000"/>
                <w:szCs w:val="20"/>
                <w:lang w:eastAsia="en-CA"/>
              </w:rPr>
              <w:t xml:space="preserve">R8 </w:t>
            </w:r>
            <w:r w:rsidRPr="004D1FF2">
              <w:rPr>
                <w:rFonts w:eastAsia="Calibri" w:cs="Arial"/>
                <w:color w:val="000000"/>
                <w:szCs w:val="20"/>
                <w:lang w:eastAsia="en-CA"/>
              </w:rPr>
              <w:t xml:space="preserve">Each </w:t>
            </w:r>
            <w:r w:rsidRPr="004D1FF2">
              <w:rPr>
                <w:rFonts w:eastAsia="Calibri" w:cs="Arial"/>
                <w:b/>
                <w:bCs/>
                <w:color w:val="000000"/>
                <w:szCs w:val="20"/>
                <w:lang w:eastAsia="en-CA"/>
              </w:rPr>
              <w:t xml:space="preserve">operator </w:t>
            </w:r>
            <w:r w:rsidRPr="004D1FF2">
              <w:rPr>
                <w:rFonts w:eastAsia="Calibri" w:cs="Arial"/>
                <w:color w:val="000000"/>
                <w:szCs w:val="20"/>
                <w:lang w:eastAsia="en-CA"/>
              </w:rPr>
              <w:t xml:space="preserve">of a </w:t>
            </w:r>
            <w:r w:rsidRPr="004D1FF2">
              <w:rPr>
                <w:rFonts w:eastAsia="Calibri" w:cs="Arial"/>
                <w:b/>
                <w:bCs/>
                <w:color w:val="000000"/>
                <w:szCs w:val="20"/>
                <w:lang w:eastAsia="en-CA"/>
              </w:rPr>
              <w:t xml:space="preserve">generating unit </w:t>
            </w:r>
            <w:r w:rsidRPr="004D1FF2">
              <w:rPr>
                <w:rFonts w:eastAsia="Calibri" w:cs="Arial"/>
                <w:color w:val="000000"/>
                <w:szCs w:val="20"/>
                <w:lang w:eastAsia="en-CA"/>
              </w:rPr>
              <w:t xml:space="preserve">and </w:t>
            </w:r>
            <w:r w:rsidRPr="004D1FF2">
              <w:rPr>
                <w:rFonts w:eastAsia="Calibri" w:cs="Arial"/>
                <w:b/>
                <w:bCs/>
                <w:color w:val="000000"/>
                <w:szCs w:val="20"/>
                <w:lang w:eastAsia="en-CA"/>
              </w:rPr>
              <w:t xml:space="preserve">operator </w:t>
            </w:r>
            <w:r w:rsidRPr="004D1FF2">
              <w:rPr>
                <w:rFonts w:eastAsia="Calibri" w:cs="Arial"/>
                <w:color w:val="000000"/>
                <w:szCs w:val="20"/>
                <w:lang w:eastAsia="en-CA"/>
              </w:rPr>
              <w:t xml:space="preserve">of an </w:t>
            </w:r>
            <w:r w:rsidRPr="004D1FF2">
              <w:rPr>
                <w:rFonts w:eastAsia="Calibri" w:cs="Arial"/>
                <w:b/>
                <w:bCs/>
                <w:color w:val="000000"/>
                <w:szCs w:val="20"/>
                <w:lang w:eastAsia="en-CA"/>
              </w:rPr>
              <w:t xml:space="preserve">aggregated generating facility </w:t>
            </w:r>
            <w:r w:rsidRPr="004D1FF2">
              <w:rPr>
                <w:rFonts w:eastAsia="Calibri" w:cs="Arial"/>
                <w:color w:val="000000"/>
                <w:szCs w:val="20"/>
                <w:lang w:eastAsia="en-CA"/>
              </w:rPr>
              <w:t xml:space="preserve">shall have primary voice communication capability with the following entities, unless the </w:t>
            </w:r>
            <w:r w:rsidRPr="004D1FF2">
              <w:rPr>
                <w:rFonts w:eastAsia="Calibri" w:cs="Arial"/>
                <w:b/>
                <w:bCs/>
                <w:color w:val="000000"/>
                <w:szCs w:val="20"/>
                <w:lang w:eastAsia="en-CA"/>
              </w:rPr>
              <w:t xml:space="preserve">operator </w:t>
            </w:r>
            <w:r w:rsidRPr="004D1FF2">
              <w:rPr>
                <w:rFonts w:eastAsia="Calibri" w:cs="Arial"/>
                <w:color w:val="000000"/>
                <w:szCs w:val="20"/>
                <w:lang w:eastAsia="en-CA"/>
              </w:rPr>
              <w:t xml:space="preserve">of a </w:t>
            </w:r>
            <w:r w:rsidRPr="004D1FF2">
              <w:rPr>
                <w:rFonts w:eastAsia="Calibri" w:cs="Arial"/>
                <w:b/>
                <w:bCs/>
                <w:color w:val="000000"/>
                <w:szCs w:val="20"/>
                <w:lang w:eastAsia="en-CA"/>
              </w:rPr>
              <w:t xml:space="preserve">generating unit </w:t>
            </w:r>
            <w:r w:rsidRPr="004D1FF2">
              <w:rPr>
                <w:rFonts w:eastAsia="Calibri" w:cs="Arial"/>
                <w:color w:val="000000"/>
                <w:szCs w:val="20"/>
                <w:lang w:eastAsia="en-CA"/>
              </w:rPr>
              <w:t xml:space="preserve">or </w:t>
            </w:r>
            <w:r w:rsidRPr="004D1FF2">
              <w:rPr>
                <w:rFonts w:eastAsia="Calibri" w:cs="Arial"/>
                <w:b/>
                <w:bCs/>
                <w:color w:val="000000"/>
                <w:szCs w:val="20"/>
                <w:lang w:eastAsia="en-CA"/>
              </w:rPr>
              <w:t xml:space="preserve">operator </w:t>
            </w:r>
            <w:r w:rsidRPr="004D1FF2">
              <w:rPr>
                <w:rFonts w:eastAsia="Calibri" w:cs="Arial"/>
                <w:color w:val="000000"/>
                <w:szCs w:val="20"/>
                <w:lang w:eastAsia="en-CA"/>
              </w:rPr>
              <w:t xml:space="preserve">of an </w:t>
            </w:r>
            <w:r w:rsidRPr="004D1FF2">
              <w:rPr>
                <w:rFonts w:eastAsia="Calibri" w:cs="Arial"/>
                <w:b/>
                <w:bCs/>
                <w:color w:val="000000"/>
                <w:szCs w:val="20"/>
                <w:lang w:eastAsia="en-CA"/>
              </w:rPr>
              <w:t xml:space="preserve">aggregated generating facility </w:t>
            </w:r>
            <w:r w:rsidRPr="004D1FF2">
              <w:rPr>
                <w:rFonts w:eastAsia="Calibri" w:cs="Arial"/>
                <w:color w:val="000000"/>
                <w:szCs w:val="20"/>
                <w:lang w:eastAsia="en-CA"/>
              </w:rPr>
              <w:t xml:space="preserve">detects a failure of its primary voice communication capability in which case requirement R11 shall apply: </w:t>
            </w:r>
          </w:p>
          <w:p w14:paraId="6A9D02CD" w14:textId="77777777" w:rsidR="004D1FF2" w:rsidRPr="004D1FF2" w:rsidRDefault="004D1FF2" w:rsidP="007B5ABE">
            <w:pPr>
              <w:numPr>
                <w:ilvl w:val="0"/>
                <w:numId w:val="21"/>
              </w:numPr>
              <w:tabs>
                <w:tab w:val="clear" w:pos="720"/>
              </w:tabs>
              <w:autoSpaceDE w:val="0"/>
              <w:autoSpaceDN w:val="0"/>
              <w:adjustRightInd w:val="0"/>
              <w:spacing w:before="60" w:after="60" w:line="240" w:lineRule="auto"/>
              <w:jc w:val="left"/>
              <w:rPr>
                <w:rFonts w:eastAsia="Calibri" w:cs="Arial"/>
                <w:color w:val="000000"/>
                <w:szCs w:val="20"/>
                <w:lang w:eastAsia="en-CA"/>
              </w:rPr>
            </w:pPr>
            <w:r w:rsidRPr="004D1FF2">
              <w:rPr>
                <w:rFonts w:eastAsia="Calibri" w:cs="Arial"/>
                <w:color w:val="000000"/>
                <w:szCs w:val="20"/>
                <w:lang w:eastAsia="en-CA"/>
              </w:rPr>
              <w:lastRenderedPageBreak/>
              <w:t xml:space="preserve">(a) the </w:t>
            </w:r>
            <w:r w:rsidRPr="004D1FF2">
              <w:rPr>
                <w:rFonts w:eastAsia="Calibri" w:cs="Arial"/>
                <w:b/>
                <w:bCs/>
                <w:color w:val="000000"/>
                <w:szCs w:val="20"/>
                <w:lang w:eastAsia="en-CA"/>
              </w:rPr>
              <w:t>ISO</w:t>
            </w:r>
            <w:r w:rsidRPr="004D1FF2">
              <w:rPr>
                <w:rFonts w:eastAsia="Calibri" w:cs="Arial"/>
                <w:color w:val="000000"/>
                <w:szCs w:val="20"/>
                <w:lang w:eastAsia="en-CA"/>
              </w:rPr>
              <w:t xml:space="preserve">; and </w:t>
            </w:r>
          </w:p>
          <w:p w14:paraId="1C4E54B6" w14:textId="24816424" w:rsidR="00B75D3A" w:rsidRPr="00D81214" w:rsidRDefault="004D1FF2" w:rsidP="0072556A">
            <w:pPr>
              <w:autoSpaceDE w:val="0"/>
              <w:autoSpaceDN w:val="0"/>
              <w:adjustRightInd w:val="0"/>
              <w:spacing w:before="60" w:after="60" w:line="240" w:lineRule="auto"/>
              <w:jc w:val="left"/>
              <w:rPr>
                <w:rFonts w:cs="Arial"/>
                <w:sz w:val="18"/>
                <w:szCs w:val="18"/>
              </w:rPr>
            </w:pPr>
            <w:r w:rsidRPr="004D1FF2">
              <w:rPr>
                <w:rFonts w:eastAsia="Calibri" w:cs="Arial"/>
                <w:color w:val="000000"/>
                <w:szCs w:val="20"/>
                <w:lang w:eastAsia="en-CA"/>
              </w:rPr>
              <w:t xml:space="preserve">(b) its </w:t>
            </w:r>
            <w:r w:rsidRPr="004D1FF2">
              <w:rPr>
                <w:rFonts w:eastAsia="Calibri" w:cs="Arial"/>
                <w:b/>
                <w:bCs/>
                <w:color w:val="000000"/>
                <w:szCs w:val="20"/>
                <w:lang w:eastAsia="en-CA"/>
              </w:rPr>
              <w:t xml:space="preserve">operator </w:t>
            </w:r>
            <w:r w:rsidRPr="004D1FF2">
              <w:rPr>
                <w:rFonts w:eastAsia="Calibri" w:cs="Arial"/>
                <w:color w:val="000000"/>
                <w:szCs w:val="20"/>
                <w:lang w:eastAsia="en-CA"/>
              </w:rPr>
              <w:t xml:space="preserve">of a </w:t>
            </w:r>
            <w:r w:rsidRPr="004D1FF2">
              <w:rPr>
                <w:rFonts w:eastAsia="Calibri" w:cs="Arial"/>
                <w:b/>
                <w:bCs/>
                <w:color w:val="000000"/>
                <w:szCs w:val="20"/>
                <w:lang w:eastAsia="en-CA"/>
              </w:rPr>
              <w:t>transmission facility</w:t>
            </w:r>
            <w:r w:rsidRPr="004D1FF2">
              <w:rPr>
                <w:rFonts w:eastAsia="Calibri" w:cs="Arial"/>
                <w:color w:val="000000"/>
                <w:szCs w:val="20"/>
                <w:lang w:eastAsia="en-CA"/>
              </w:rPr>
              <w:t>.</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04148B62" w14:textId="231D2C89" w:rsidR="00B75D3A" w:rsidRPr="0048267C" w:rsidRDefault="00BA3F9D" w:rsidP="00BA3F9D">
            <w:pPr>
              <w:spacing w:before="60" w:after="60" w:line="240" w:lineRule="auto"/>
              <w:jc w:val="left"/>
              <w:rPr>
                <w:b/>
                <w:bCs/>
              </w:rPr>
            </w:pPr>
            <w:r>
              <w:rPr>
                <w:b/>
                <w:bCs/>
                <w:szCs w:val="20"/>
              </w:rPr>
              <w:lastRenderedPageBreak/>
              <w:t xml:space="preserve">MR8 </w:t>
            </w:r>
            <w:r>
              <w:rPr>
                <w:szCs w:val="20"/>
              </w:rPr>
              <w:t xml:space="preserve">Evidence of having primary voice communication capability as required in requirement R8 exists. Evidence may include physical assets, dated evidence, such as, equipment specifications and installation documentation, test records, </w:t>
            </w:r>
            <w:r>
              <w:rPr>
                <w:b/>
                <w:bCs/>
                <w:szCs w:val="20"/>
              </w:rPr>
              <w:t xml:space="preserve">operator </w:t>
            </w:r>
            <w:r>
              <w:rPr>
                <w:szCs w:val="20"/>
              </w:rPr>
              <w:t>logs, voice recordings, transcripts of voice recordings, or electronic communications or other equivalent evidence.</w:t>
            </w:r>
          </w:p>
        </w:tc>
      </w:tr>
      <w:tr w:rsidR="00B75D3A" w14:paraId="60CF7C05" w14:textId="77777777" w:rsidTr="002A2C88">
        <w:tc>
          <w:tcPr>
            <w:tcW w:w="961" w:type="pct"/>
            <w:tcBorders>
              <w:top w:val="single" w:sz="8" w:space="0" w:color="00477F"/>
              <w:left w:val="nil"/>
              <w:bottom w:val="single" w:sz="8" w:space="0" w:color="00477F"/>
              <w:right w:val="single" w:sz="8" w:space="0" w:color="00477F"/>
            </w:tcBorders>
            <w:shd w:val="clear" w:color="auto" w:fill="00477F"/>
            <w:noWrap/>
          </w:tcPr>
          <w:p w14:paraId="19A87D1A" w14:textId="77777777" w:rsidR="00B75D3A" w:rsidRPr="000F64AA" w:rsidRDefault="00B75D3A" w:rsidP="002A2C88">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6FD414E0" w14:textId="77777777" w:rsidR="00B75D3A" w:rsidRPr="000F64AA" w:rsidRDefault="00B75D3A" w:rsidP="002A2C88">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3631CBB0" w14:textId="77777777" w:rsidR="00B75D3A" w:rsidRPr="000F64AA" w:rsidRDefault="00B75D3A" w:rsidP="002A2C88">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2F5FF196" w14:textId="77777777" w:rsidR="00B75D3A" w:rsidRPr="000F64AA" w:rsidRDefault="00B75D3A" w:rsidP="002A2C88">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0EC3C862" w14:textId="77777777" w:rsidR="00B75D3A" w:rsidRPr="000F64AA" w:rsidRDefault="00B75D3A" w:rsidP="002A2C88">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07EB169F" w14:textId="77777777" w:rsidR="00B75D3A" w:rsidRPr="000F64AA" w:rsidRDefault="00B75D3A" w:rsidP="002A2C88">
            <w:pPr>
              <w:pStyle w:val="BodyText"/>
              <w:spacing w:after="60" w:line="220" w:lineRule="exact"/>
            </w:pPr>
          </w:p>
        </w:tc>
      </w:tr>
      <w:tr w:rsidR="00B75D3A" w14:paraId="2FA46CEE" w14:textId="77777777" w:rsidTr="002A2C88">
        <w:tc>
          <w:tcPr>
            <w:tcW w:w="961" w:type="pct"/>
            <w:tcBorders>
              <w:top w:val="single" w:sz="8" w:space="0" w:color="00477F"/>
              <w:left w:val="single" w:sz="4" w:space="0" w:color="auto"/>
              <w:bottom w:val="single" w:sz="8" w:space="0" w:color="00477F"/>
              <w:right w:val="single" w:sz="8" w:space="0" w:color="00407A"/>
            </w:tcBorders>
          </w:tcPr>
          <w:p w14:paraId="12D5B6BE" w14:textId="039B2895" w:rsidR="00B75D3A" w:rsidRPr="00267F29" w:rsidRDefault="00B75D3A" w:rsidP="002A2C88">
            <w:pPr>
              <w:pStyle w:val="RSAWEvSubmtext"/>
              <w:rPr>
                <w:sz w:val="20"/>
                <w:szCs w:val="20"/>
              </w:rPr>
            </w:pPr>
            <w:r w:rsidRPr="00267F29">
              <w:rPr>
                <w:b/>
                <w:sz w:val="20"/>
                <w:szCs w:val="20"/>
              </w:rPr>
              <w:t>AR</w:t>
            </w:r>
            <w:r w:rsidR="00264D56" w:rsidRPr="00267F29">
              <w:rPr>
                <w:b/>
                <w:sz w:val="20"/>
                <w:szCs w:val="20"/>
              </w:rPr>
              <w:t>8</w:t>
            </w:r>
            <w:r w:rsidRPr="00267F29">
              <w:rPr>
                <w:sz w:val="20"/>
                <w:szCs w:val="20"/>
              </w:rPr>
              <w:t xml:space="preserve"> Please provide:</w:t>
            </w:r>
          </w:p>
          <w:p w14:paraId="3BA0286E" w14:textId="4C956CBD" w:rsidR="004C5D76" w:rsidRPr="00267F29" w:rsidRDefault="004C5D76" w:rsidP="007B5ABE">
            <w:pPr>
              <w:pStyle w:val="ListParagraph"/>
              <w:numPr>
                <w:ilvl w:val="0"/>
                <w:numId w:val="33"/>
              </w:numPr>
              <w:tabs>
                <w:tab w:val="clear" w:pos="720"/>
              </w:tabs>
              <w:spacing w:before="0" w:after="0" w:line="240" w:lineRule="auto"/>
              <w:jc w:val="left"/>
              <w:rPr>
                <w:szCs w:val="20"/>
              </w:rPr>
            </w:pPr>
            <w:r w:rsidRPr="00267F29">
              <w:rPr>
                <w:szCs w:val="20"/>
              </w:rPr>
              <w:t xml:space="preserve">A list of </w:t>
            </w:r>
            <w:r w:rsidRPr="00267F29">
              <w:rPr>
                <w:b/>
                <w:bCs/>
                <w:szCs w:val="20"/>
              </w:rPr>
              <w:t>operators</w:t>
            </w:r>
            <w:r w:rsidRPr="00267F29">
              <w:rPr>
                <w:szCs w:val="20"/>
              </w:rPr>
              <w:t xml:space="preserve"> of </w:t>
            </w:r>
            <w:r w:rsidRPr="00267F29">
              <w:rPr>
                <w:b/>
                <w:bCs/>
                <w:szCs w:val="20"/>
              </w:rPr>
              <w:t>transmission</w:t>
            </w:r>
            <w:r w:rsidRPr="00267F29">
              <w:rPr>
                <w:szCs w:val="20"/>
              </w:rPr>
              <w:t xml:space="preserve"> </w:t>
            </w:r>
            <w:r w:rsidRPr="00267F29">
              <w:rPr>
                <w:b/>
                <w:bCs/>
                <w:szCs w:val="20"/>
              </w:rPr>
              <w:t>facilities</w:t>
            </w:r>
            <w:r w:rsidRPr="00267F29">
              <w:rPr>
                <w:szCs w:val="20"/>
              </w:rPr>
              <w:t xml:space="preserve"> to which the </w:t>
            </w:r>
            <w:r w:rsidR="003432DD" w:rsidRPr="00267F29">
              <w:rPr>
                <w:szCs w:val="20"/>
              </w:rPr>
              <w:t>Responsible E</w:t>
            </w:r>
            <w:r w:rsidRPr="00267F29">
              <w:rPr>
                <w:szCs w:val="20"/>
              </w:rPr>
              <w:t>ntity is connected.</w:t>
            </w:r>
          </w:p>
          <w:p w14:paraId="2BD05238" w14:textId="0FAB9527" w:rsidR="00B75D3A" w:rsidRPr="00267F29" w:rsidRDefault="004C5D76" w:rsidP="007B5ABE">
            <w:pPr>
              <w:pStyle w:val="ListParagraph"/>
              <w:numPr>
                <w:ilvl w:val="0"/>
                <w:numId w:val="33"/>
              </w:numPr>
              <w:tabs>
                <w:tab w:val="clear" w:pos="720"/>
              </w:tabs>
              <w:spacing w:before="0" w:after="0" w:line="240" w:lineRule="auto"/>
              <w:jc w:val="left"/>
              <w:rPr>
                <w:szCs w:val="20"/>
              </w:rPr>
            </w:pPr>
            <w:r w:rsidRPr="00267F29">
              <w:rPr>
                <w:szCs w:val="20"/>
              </w:rPr>
              <w:t xml:space="preserve">Dated evidence of having primary voice communication capability with the </w:t>
            </w:r>
            <w:r w:rsidRPr="00267F29">
              <w:rPr>
                <w:b/>
                <w:bCs/>
                <w:szCs w:val="20"/>
              </w:rPr>
              <w:t>ISO</w:t>
            </w:r>
            <w:r w:rsidRPr="00267F29">
              <w:rPr>
                <w:szCs w:val="20"/>
              </w:rPr>
              <w:t xml:space="preserve"> and each </w:t>
            </w:r>
            <w:r w:rsidRPr="00267F29">
              <w:rPr>
                <w:b/>
                <w:bCs/>
                <w:szCs w:val="20"/>
              </w:rPr>
              <w:t>operator</w:t>
            </w:r>
            <w:r w:rsidRPr="00267F29">
              <w:rPr>
                <w:szCs w:val="20"/>
              </w:rPr>
              <w:t xml:space="preserve"> of a </w:t>
            </w:r>
            <w:r w:rsidR="00633F9D" w:rsidRPr="00267F29">
              <w:rPr>
                <w:b/>
                <w:bCs/>
                <w:szCs w:val="20"/>
              </w:rPr>
              <w:t>transmission</w:t>
            </w:r>
            <w:r w:rsidRPr="00267F29">
              <w:rPr>
                <w:b/>
                <w:bCs/>
                <w:szCs w:val="20"/>
              </w:rPr>
              <w:t xml:space="preserve"> facility</w:t>
            </w:r>
            <w:r w:rsidRPr="00267F29">
              <w:rPr>
                <w:szCs w:val="20"/>
              </w:rPr>
              <w:t xml:space="preserve"> in the list provided in AR8(i).</w:t>
            </w:r>
          </w:p>
        </w:tc>
        <w:tc>
          <w:tcPr>
            <w:tcW w:w="756" w:type="pct"/>
            <w:tcBorders>
              <w:top w:val="single" w:sz="8" w:space="0" w:color="00477F"/>
              <w:left w:val="single" w:sz="8" w:space="0" w:color="00407A"/>
              <w:bottom w:val="single" w:sz="8" w:space="0" w:color="00477F"/>
              <w:right w:val="single" w:sz="8" w:space="0" w:color="00407A"/>
            </w:tcBorders>
          </w:tcPr>
          <w:p w14:paraId="71EEF4D9" w14:textId="3005F02E" w:rsidR="00B75D3A" w:rsidRPr="00267F29" w:rsidRDefault="00B75D3A" w:rsidP="002A2C88">
            <w:pPr>
              <w:pStyle w:val="RSAWAssessmentArea"/>
              <w:rPr>
                <w:sz w:val="20"/>
                <w:szCs w:val="20"/>
              </w:rPr>
            </w:pPr>
            <w:r w:rsidRPr="00267F29">
              <w:rPr>
                <w:sz w:val="20"/>
                <w:szCs w:val="20"/>
              </w:rPr>
              <w:t>Provide descriptions for AR</w:t>
            </w:r>
            <w:r w:rsidR="00264D56" w:rsidRPr="00267F29">
              <w:rPr>
                <w:sz w:val="20"/>
                <w:szCs w:val="20"/>
              </w:rPr>
              <w:t>8</w:t>
            </w:r>
            <w:r w:rsidRPr="00267F29">
              <w:rPr>
                <w:sz w:val="20"/>
                <w:szCs w:val="20"/>
              </w:rPr>
              <w:t xml:space="preserve"> submitted evidence:</w:t>
            </w:r>
          </w:p>
          <w:p w14:paraId="7734261C" w14:textId="77777777" w:rsidR="00B75D3A" w:rsidRPr="00267F29" w:rsidRDefault="00B75D3A" w:rsidP="002A2C88">
            <w:pPr>
              <w:pStyle w:val="RSAWEvDesc"/>
              <w:rPr>
                <w:i/>
                <w:iCs/>
                <w:sz w:val="20"/>
                <w:szCs w:val="20"/>
              </w:rPr>
            </w:pPr>
          </w:p>
          <w:p w14:paraId="26A6F4FD" w14:textId="77777777" w:rsidR="00B75D3A" w:rsidRPr="00267F29" w:rsidRDefault="00B75D3A" w:rsidP="002A2C88">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6E114847" w14:textId="77777777" w:rsidR="00B75D3A" w:rsidRPr="00267F29" w:rsidRDefault="00B75D3A" w:rsidP="002A2C88">
            <w:pPr>
              <w:pStyle w:val="RSAWAssessmentArea"/>
              <w:rPr>
                <w:sz w:val="20"/>
                <w:szCs w:val="20"/>
              </w:rPr>
            </w:pPr>
            <w:r w:rsidRPr="00267F29">
              <w:rPr>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255F74E4" w14:textId="5F5FFA8E" w:rsidR="004C5D76" w:rsidRPr="00267F29" w:rsidRDefault="004C5D76" w:rsidP="004C5D76">
            <w:pPr>
              <w:pStyle w:val="RSAWAssessAppText"/>
              <w:rPr>
                <w:sz w:val="20"/>
                <w:szCs w:val="20"/>
              </w:rPr>
            </w:pPr>
            <w:r w:rsidRPr="00267F29">
              <w:rPr>
                <w:sz w:val="20"/>
                <w:szCs w:val="20"/>
              </w:rPr>
              <w:t xml:space="preserve">Verify that the </w:t>
            </w:r>
            <w:r w:rsidR="00E72A13" w:rsidRPr="00267F29">
              <w:rPr>
                <w:sz w:val="20"/>
                <w:szCs w:val="20"/>
              </w:rPr>
              <w:t>Responsible E</w:t>
            </w:r>
            <w:r w:rsidRPr="00267F29">
              <w:rPr>
                <w:sz w:val="20"/>
                <w:szCs w:val="20"/>
              </w:rPr>
              <w:t xml:space="preserve">ntity has identified all of </w:t>
            </w:r>
            <w:r w:rsidR="00E72A13" w:rsidRPr="00267F29">
              <w:rPr>
                <w:sz w:val="20"/>
                <w:szCs w:val="20"/>
              </w:rPr>
              <w:t>the</w:t>
            </w:r>
            <w:r w:rsidRPr="00267F29">
              <w:rPr>
                <w:sz w:val="20"/>
                <w:szCs w:val="20"/>
              </w:rPr>
              <w:t xml:space="preserve"> </w:t>
            </w:r>
            <w:r w:rsidRPr="00267F29">
              <w:rPr>
                <w:b/>
                <w:bCs/>
                <w:sz w:val="20"/>
                <w:szCs w:val="20"/>
              </w:rPr>
              <w:t>operators</w:t>
            </w:r>
            <w:r w:rsidRPr="00267F29">
              <w:rPr>
                <w:sz w:val="20"/>
                <w:szCs w:val="20"/>
              </w:rPr>
              <w:t xml:space="preserve"> of</w:t>
            </w:r>
            <w:r w:rsidR="00E72A13" w:rsidRPr="00267F29">
              <w:rPr>
                <w:sz w:val="20"/>
                <w:szCs w:val="20"/>
              </w:rPr>
              <w:t xml:space="preserve"> a</w:t>
            </w:r>
            <w:r w:rsidRPr="00267F29">
              <w:rPr>
                <w:sz w:val="20"/>
                <w:szCs w:val="20"/>
              </w:rPr>
              <w:t xml:space="preserve"> </w:t>
            </w:r>
            <w:r w:rsidRPr="00267F29">
              <w:rPr>
                <w:b/>
                <w:bCs/>
                <w:sz w:val="20"/>
                <w:szCs w:val="20"/>
              </w:rPr>
              <w:t xml:space="preserve">transmission </w:t>
            </w:r>
            <w:r w:rsidR="00633F9D" w:rsidRPr="00267F29">
              <w:rPr>
                <w:b/>
                <w:bCs/>
                <w:sz w:val="20"/>
                <w:szCs w:val="20"/>
              </w:rPr>
              <w:t>facility</w:t>
            </w:r>
            <w:r w:rsidRPr="00267F29">
              <w:rPr>
                <w:sz w:val="20"/>
                <w:szCs w:val="20"/>
              </w:rPr>
              <w:t xml:space="preserve"> with which it is required to have primary voice communication capability.</w:t>
            </w:r>
          </w:p>
          <w:p w14:paraId="5A141C3A" w14:textId="77777777" w:rsidR="004C5D76" w:rsidRPr="00267F29" w:rsidRDefault="004C5D76" w:rsidP="004C5D76">
            <w:pPr>
              <w:pStyle w:val="RSAWAssessAppText"/>
              <w:rPr>
                <w:sz w:val="20"/>
                <w:szCs w:val="20"/>
              </w:rPr>
            </w:pPr>
          </w:p>
          <w:p w14:paraId="280EB8BE" w14:textId="555A93B6" w:rsidR="00B75D3A" w:rsidRPr="00267F29" w:rsidRDefault="004C5D76" w:rsidP="004C5D76">
            <w:pPr>
              <w:pStyle w:val="RSAWAssessAppText"/>
              <w:rPr>
                <w:rFonts w:cs="Arial"/>
                <w:sz w:val="20"/>
                <w:szCs w:val="20"/>
              </w:rPr>
            </w:pPr>
            <w:r w:rsidRPr="00267F29">
              <w:rPr>
                <w:rFonts w:cs="Arial"/>
                <w:sz w:val="20"/>
                <w:szCs w:val="20"/>
              </w:rPr>
              <w:t>Verify that the</w:t>
            </w:r>
            <w:r w:rsidR="00E72A13" w:rsidRPr="00267F29">
              <w:rPr>
                <w:rFonts w:cs="Arial"/>
                <w:sz w:val="20"/>
                <w:szCs w:val="20"/>
              </w:rPr>
              <w:t xml:space="preserve"> Responsible</w:t>
            </w:r>
            <w:r w:rsidRPr="00267F29">
              <w:rPr>
                <w:rFonts w:cs="Arial"/>
                <w:sz w:val="20"/>
                <w:szCs w:val="20"/>
              </w:rPr>
              <w:t xml:space="preserve"> </w:t>
            </w:r>
            <w:r w:rsidR="00E72A13" w:rsidRPr="00267F29">
              <w:rPr>
                <w:rFonts w:cs="Arial"/>
                <w:sz w:val="20"/>
                <w:szCs w:val="20"/>
              </w:rPr>
              <w:t>E</w:t>
            </w:r>
            <w:r w:rsidRPr="00267F29">
              <w:rPr>
                <w:rFonts w:cs="Arial"/>
                <w:sz w:val="20"/>
                <w:szCs w:val="20"/>
              </w:rPr>
              <w:t xml:space="preserve">ntity has primary voice communication capability with the </w:t>
            </w:r>
            <w:r w:rsidRPr="00267F29">
              <w:rPr>
                <w:rFonts w:cs="Arial"/>
                <w:b/>
                <w:bCs/>
                <w:sz w:val="20"/>
                <w:szCs w:val="20"/>
              </w:rPr>
              <w:t>ISO</w:t>
            </w:r>
            <w:r w:rsidRPr="00267F29">
              <w:rPr>
                <w:rFonts w:cs="Arial"/>
                <w:sz w:val="20"/>
                <w:szCs w:val="20"/>
              </w:rPr>
              <w:t xml:space="preserve"> and each identified </w:t>
            </w:r>
            <w:r w:rsidRPr="00267F29">
              <w:rPr>
                <w:rFonts w:cs="Arial"/>
                <w:b/>
                <w:bCs/>
                <w:sz w:val="20"/>
                <w:szCs w:val="20"/>
              </w:rPr>
              <w:t xml:space="preserve">operator </w:t>
            </w:r>
            <w:r w:rsidRPr="00267F29">
              <w:rPr>
                <w:rFonts w:cs="Arial"/>
                <w:sz w:val="20"/>
                <w:szCs w:val="20"/>
              </w:rPr>
              <w:t xml:space="preserve">of a </w:t>
            </w:r>
            <w:r w:rsidRPr="00267F29">
              <w:rPr>
                <w:rFonts w:cs="Arial"/>
                <w:b/>
                <w:bCs/>
                <w:sz w:val="20"/>
                <w:szCs w:val="20"/>
              </w:rPr>
              <w:t>transmission facility</w:t>
            </w:r>
            <w:r w:rsidRPr="00267F29">
              <w:rPr>
                <w:rFonts w:cs="Arial"/>
                <w:sz w:val="20"/>
                <w:szCs w:val="20"/>
              </w:rPr>
              <w:t>.</w:t>
            </w:r>
          </w:p>
        </w:tc>
        <w:tc>
          <w:tcPr>
            <w:tcW w:w="1627" w:type="pct"/>
            <w:gridSpan w:val="2"/>
            <w:tcBorders>
              <w:top w:val="single" w:sz="8" w:space="0" w:color="00477F"/>
              <w:left w:val="single" w:sz="8" w:space="0" w:color="00407A"/>
              <w:bottom w:val="single" w:sz="8" w:space="0" w:color="00477F"/>
              <w:right w:val="single" w:sz="4" w:space="0" w:color="auto"/>
            </w:tcBorders>
          </w:tcPr>
          <w:p w14:paraId="57D208B2" w14:textId="77777777" w:rsidR="00B75D3A" w:rsidRPr="00267F29" w:rsidRDefault="00B75D3A" w:rsidP="002A2C88">
            <w:pPr>
              <w:pStyle w:val="RSAWAssessmentArea"/>
              <w:rPr>
                <w:sz w:val="20"/>
                <w:szCs w:val="20"/>
              </w:rPr>
            </w:pPr>
            <w:r w:rsidRPr="00267F29">
              <w:rPr>
                <w:rFonts w:asciiTheme="minorHAnsi" w:hAnsiTheme="minorHAnsi" w:cstheme="minorHAnsi"/>
                <w:sz w:val="20"/>
                <w:szCs w:val="20"/>
              </w:rPr>
              <w:t>For AESO use only</w:t>
            </w:r>
          </w:p>
        </w:tc>
      </w:tr>
      <w:tr w:rsidR="00B75D3A" w14:paraId="08FBDF9A" w14:textId="77777777" w:rsidTr="002A2C88">
        <w:tc>
          <w:tcPr>
            <w:tcW w:w="961" w:type="pct"/>
            <w:tcBorders>
              <w:top w:val="single" w:sz="8" w:space="0" w:color="00477F"/>
              <w:left w:val="single" w:sz="4" w:space="0" w:color="auto"/>
              <w:right w:val="single" w:sz="8" w:space="0" w:color="00407A"/>
            </w:tcBorders>
          </w:tcPr>
          <w:p w14:paraId="51F3BF40" w14:textId="00BD522E" w:rsidR="00B75D3A" w:rsidRPr="00267F29" w:rsidRDefault="00B75D3A" w:rsidP="002A2C88">
            <w:pPr>
              <w:pStyle w:val="RSAWEvSubmtext"/>
              <w:rPr>
                <w:b/>
                <w:sz w:val="20"/>
                <w:szCs w:val="20"/>
              </w:rPr>
            </w:pPr>
            <w:r w:rsidRPr="00267F29">
              <w:rPr>
                <w:rFonts w:asciiTheme="minorHAnsi" w:hAnsiTheme="minorHAnsi" w:cstheme="minorHAnsi"/>
                <w:sz w:val="20"/>
                <w:szCs w:val="20"/>
              </w:rPr>
              <w:t xml:space="preserve">or any other evidence to demonstrate compliance with </w:t>
            </w:r>
            <w:r w:rsidR="00264D56" w:rsidRPr="00267F29">
              <w:rPr>
                <w:rFonts w:asciiTheme="minorHAnsi" w:hAnsiTheme="minorHAnsi" w:cstheme="minorHAnsi"/>
                <w:sz w:val="20"/>
                <w:szCs w:val="20"/>
              </w:rPr>
              <w:t>R8</w:t>
            </w:r>
            <w:r w:rsid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single" w:sz="8" w:space="0" w:color="00407A"/>
            </w:tcBorders>
          </w:tcPr>
          <w:p w14:paraId="0EFCDD75" w14:textId="40699F00" w:rsidR="00B75D3A" w:rsidRPr="00267F29" w:rsidRDefault="00B75D3A" w:rsidP="002A2C88">
            <w:pPr>
              <w:pStyle w:val="RSAWAssessmentArea"/>
              <w:rPr>
                <w:sz w:val="20"/>
                <w:szCs w:val="20"/>
              </w:rPr>
            </w:pPr>
            <w:r w:rsidRPr="00267F29">
              <w:rPr>
                <w:rFonts w:asciiTheme="minorHAnsi" w:hAnsiTheme="minorHAnsi" w:cstheme="minorHAnsi"/>
                <w:sz w:val="20"/>
                <w:szCs w:val="20"/>
              </w:rPr>
              <w:t>Provide descriptions for other submitted evidence</w:t>
            </w:r>
            <w:r w:rsid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15C897DD" w14:textId="77777777" w:rsidR="00B75D3A" w:rsidRPr="00267F29" w:rsidRDefault="00B75D3A" w:rsidP="002A2C88">
            <w:pPr>
              <w:pStyle w:val="RSAWAssessmentArea"/>
              <w:rPr>
                <w:sz w:val="20"/>
                <w:szCs w:val="20"/>
              </w:rPr>
            </w:pPr>
            <w:r w:rsidRPr="00267F29">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4B76C244" w14:textId="77777777" w:rsidR="00B75D3A" w:rsidRPr="00267F29" w:rsidRDefault="00B75D3A" w:rsidP="002A2C88">
            <w:pPr>
              <w:pStyle w:val="RSAWAssessAppText"/>
              <w:rPr>
                <w:sz w:val="20"/>
                <w:szCs w:val="20"/>
              </w:rPr>
            </w:pPr>
            <w:r w:rsidRPr="00267F29">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26078166" w14:textId="77777777" w:rsidR="00B75D3A" w:rsidRPr="00267F29" w:rsidRDefault="00B75D3A" w:rsidP="002A2C88">
            <w:pPr>
              <w:pStyle w:val="RSAWAuditorNotes"/>
              <w:rPr>
                <w:sz w:val="20"/>
                <w:szCs w:val="20"/>
              </w:rPr>
            </w:pPr>
            <w:r w:rsidRPr="00267F29">
              <w:rPr>
                <w:rFonts w:asciiTheme="minorHAnsi" w:hAnsiTheme="minorHAnsi" w:cstheme="minorHAnsi"/>
                <w:sz w:val="20"/>
                <w:szCs w:val="20"/>
              </w:rPr>
              <w:t>For AESO use only</w:t>
            </w:r>
          </w:p>
        </w:tc>
      </w:tr>
    </w:tbl>
    <w:p w14:paraId="2BEB41CD" w14:textId="77777777" w:rsidR="00B75D3A" w:rsidRDefault="00B75D3A" w:rsidP="007A344E">
      <w:pPr>
        <w:tabs>
          <w:tab w:val="clear" w:pos="720"/>
        </w:tabs>
        <w:spacing w:before="0" w:after="0" w:line="240" w:lineRule="auto"/>
        <w:jc w:val="left"/>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8F0E40" w14:paraId="1B5BAC51" w14:textId="77777777" w:rsidTr="002A2C88">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6DA984E1" w14:textId="77777777" w:rsidR="008F0E40" w:rsidRPr="00EB65C9" w:rsidRDefault="008F0E40" w:rsidP="002A2C88">
            <w:pPr>
              <w:pStyle w:val="Finding"/>
              <w:rPr>
                <w:b/>
                <w:bCs/>
                <w:i w:val="0"/>
                <w:iCs/>
                <w:szCs w:val="20"/>
              </w:rPr>
            </w:pPr>
            <w:r w:rsidRPr="00EB65C9">
              <w:rPr>
                <w:b/>
                <w:bCs/>
                <w:i w:val="0"/>
                <w:iCs/>
                <w:szCs w:val="20"/>
              </w:rPr>
              <w:t>Suspected Contraventions</w:t>
            </w:r>
          </w:p>
        </w:tc>
      </w:tr>
      <w:tr w:rsidR="008F0E40" w14:paraId="23EE8B8D" w14:textId="77777777" w:rsidTr="002A2C88">
        <w:trPr>
          <w:trHeight w:val="367"/>
        </w:trPr>
        <w:tc>
          <w:tcPr>
            <w:tcW w:w="5000" w:type="pct"/>
            <w:tcBorders>
              <w:left w:val="single" w:sz="4" w:space="0" w:color="auto"/>
              <w:bottom w:val="single" w:sz="8" w:space="0" w:color="00407A"/>
              <w:right w:val="single" w:sz="4" w:space="0" w:color="auto"/>
            </w:tcBorders>
          </w:tcPr>
          <w:p w14:paraId="26EE6D94" w14:textId="77777777" w:rsidR="008F0E40" w:rsidRPr="00EE5162" w:rsidRDefault="008F0E40" w:rsidP="002A2C88">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8F0E40" w:rsidRPr="003D223B" w14:paraId="081DDA4D"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116C7053" w14:textId="00C5C09E" w:rsidR="008F0E40" w:rsidRPr="00EB65C9" w:rsidRDefault="008F0E40" w:rsidP="002A2C88">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w:t>
            </w:r>
            <w:r w:rsidR="006F7A6A">
              <w:rPr>
                <w:b/>
                <w:bCs/>
                <w:i w:val="0"/>
                <w:iCs/>
                <w:szCs w:val="20"/>
              </w:rPr>
              <w:t>Concern and Observations</w:t>
            </w:r>
          </w:p>
        </w:tc>
      </w:tr>
      <w:tr w:rsidR="008F0E40" w:rsidRPr="00CC0915" w14:paraId="1B17638E"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tcPr>
          <w:p w14:paraId="7C4C6DA6" w14:textId="77777777" w:rsidR="008F0E40" w:rsidRPr="003A6CC8" w:rsidRDefault="008F0E40" w:rsidP="002A2C88">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185AC39F" w14:textId="77777777" w:rsidR="00B75D3A" w:rsidRDefault="00B75D3A" w:rsidP="007A344E">
      <w:pPr>
        <w:tabs>
          <w:tab w:val="clear" w:pos="720"/>
        </w:tabs>
        <w:spacing w:before="0" w:after="0" w:line="240" w:lineRule="auto"/>
        <w:jc w:val="left"/>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B75D3A" w14:paraId="1AAFB47C"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00477F"/>
            <w:noWrap/>
          </w:tcPr>
          <w:p w14:paraId="6D0F6355" w14:textId="77777777" w:rsidR="00B75D3A" w:rsidRPr="004A4DDE" w:rsidRDefault="00B75D3A" w:rsidP="002A2C88">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0262930B" w14:textId="77777777" w:rsidR="00B75D3A" w:rsidRPr="004A4DDE" w:rsidRDefault="00B75D3A" w:rsidP="002A2C88">
            <w:pPr>
              <w:pStyle w:val="Heading3"/>
            </w:pPr>
            <w:r w:rsidRPr="004A4DDE">
              <w:t>Measure</w:t>
            </w:r>
          </w:p>
        </w:tc>
      </w:tr>
      <w:tr w:rsidR="00B75D3A" w14:paraId="48D869D3"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auto"/>
            <w:noWrap/>
          </w:tcPr>
          <w:p w14:paraId="7147A06A" w14:textId="77777777" w:rsidR="004D1FF2" w:rsidRPr="004D1FF2" w:rsidRDefault="004D1FF2" w:rsidP="0072556A">
            <w:pPr>
              <w:tabs>
                <w:tab w:val="clear" w:pos="720"/>
              </w:tabs>
              <w:autoSpaceDE w:val="0"/>
              <w:autoSpaceDN w:val="0"/>
              <w:adjustRightInd w:val="0"/>
              <w:spacing w:before="60" w:after="60" w:line="240" w:lineRule="auto"/>
              <w:jc w:val="left"/>
              <w:rPr>
                <w:rFonts w:eastAsia="Calibri" w:cs="Arial"/>
                <w:color w:val="000000"/>
                <w:szCs w:val="20"/>
                <w:lang w:eastAsia="en-CA"/>
              </w:rPr>
            </w:pPr>
            <w:r w:rsidRPr="004D1FF2">
              <w:rPr>
                <w:rFonts w:eastAsia="Calibri" w:cs="Arial"/>
                <w:b/>
                <w:bCs/>
                <w:color w:val="000000"/>
                <w:szCs w:val="20"/>
                <w:lang w:eastAsia="en-CA"/>
              </w:rPr>
              <w:t xml:space="preserve">R8.A1 </w:t>
            </w:r>
            <w:r w:rsidRPr="004D1FF2">
              <w:rPr>
                <w:rFonts w:eastAsia="Calibri" w:cs="Arial"/>
                <w:color w:val="000000"/>
                <w:szCs w:val="20"/>
                <w:lang w:eastAsia="en-CA"/>
              </w:rPr>
              <w:t xml:space="preserve">Each </w:t>
            </w:r>
            <w:r w:rsidRPr="004D1FF2">
              <w:rPr>
                <w:rFonts w:eastAsia="Calibri" w:cs="Arial"/>
                <w:b/>
                <w:bCs/>
                <w:color w:val="000000"/>
                <w:szCs w:val="20"/>
                <w:lang w:eastAsia="en-CA"/>
              </w:rPr>
              <w:t xml:space="preserve">operator </w:t>
            </w:r>
            <w:r w:rsidRPr="004D1FF2">
              <w:rPr>
                <w:rFonts w:eastAsia="Calibri" w:cs="Arial"/>
                <w:color w:val="000000"/>
                <w:szCs w:val="20"/>
                <w:lang w:eastAsia="en-CA"/>
              </w:rPr>
              <w:t xml:space="preserve">of a </w:t>
            </w:r>
            <w:r w:rsidRPr="004D1FF2">
              <w:rPr>
                <w:rFonts w:eastAsia="Calibri" w:cs="Arial"/>
                <w:b/>
                <w:bCs/>
                <w:color w:val="000000"/>
                <w:szCs w:val="20"/>
                <w:lang w:eastAsia="en-CA"/>
              </w:rPr>
              <w:t xml:space="preserve">generating unit </w:t>
            </w:r>
            <w:r w:rsidRPr="004D1FF2">
              <w:rPr>
                <w:rFonts w:eastAsia="Calibri" w:cs="Arial"/>
                <w:color w:val="000000"/>
                <w:szCs w:val="20"/>
                <w:lang w:eastAsia="en-CA"/>
              </w:rPr>
              <w:t xml:space="preserve">and </w:t>
            </w:r>
            <w:r w:rsidRPr="004D1FF2">
              <w:rPr>
                <w:rFonts w:eastAsia="Calibri" w:cs="Arial"/>
                <w:b/>
                <w:bCs/>
                <w:color w:val="000000"/>
                <w:szCs w:val="20"/>
                <w:lang w:eastAsia="en-CA"/>
              </w:rPr>
              <w:t xml:space="preserve">operator </w:t>
            </w:r>
            <w:r w:rsidRPr="004D1FF2">
              <w:rPr>
                <w:rFonts w:eastAsia="Calibri" w:cs="Arial"/>
                <w:color w:val="000000"/>
                <w:szCs w:val="20"/>
                <w:lang w:eastAsia="en-CA"/>
              </w:rPr>
              <w:t xml:space="preserve">of an </w:t>
            </w:r>
            <w:r w:rsidRPr="004D1FF2">
              <w:rPr>
                <w:rFonts w:eastAsia="Calibri" w:cs="Arial"/>
                <w:b/>
                <w:bCs/>
                <w:color w:val="000000"/>
                <w:szCs w:val="20"/>
                <w:lang w:eastAsia="en-CA"/>
              </w:rPr>
              <w:t xml:space="preserve">aggregated generating facility </w:t>
            </w:r>
            <w:r w:rsidRPr="004D1FF2">
              <w:rPr>
                <w:rFonts w:eastAsia="Calibri" w:cs="Arial"/>
                <w:color w:val="000000"/>
                <w:szCs w:val="20"/>
                <w:lang w:eastAsia="en-CA"/>
              </w:rPr>
              <w:t xml:space="preserve">shall have a primary voice communication capability that is: </w:t>
            </w:r>
          </w:p>
          <w:p w14:paraId="63E1E8EF" w14:textId="77777777" w:rsidR="004D1FF2" w:rsidRPr="004D1FF2" w:rsidRDefault="004D1FF2" w:rsidP="0072556A">
            <w:pPr>
              <w:tabs>
                <w:tab w:val="clear" w:pos="720"/>
              </w:tabs>
              <w:autoSpaceDE w:val="0"/>
              <w:autoSpaceDN w:val="0"/>
              <w:adjustRightInd w:val="0"/>
              <w:spacing w:before="60" w:after="60" w:line="240" w:lineRule="auto"/>
              <w:jc w:val="left"/>
              <w:rPr>
                <w:rFonts w:eastAsia="Calibri" w:cs="Arial"/>
                <w:color w:val="000000"/>
                <w:szCs w:val="20"/>
                <w:lang w:eastAsia="en-CA"/>
              </w:rPr>
            </w:pPr>
            <w:r w:rsidRPr="004D1FF2">
              <w:rPr>
                <w:rFonts w:eastAsia="Calibri" w:cs="Arial"/>
                <w:color w:val="000000"/>
                <w:szCs w:val="20"/>
                <w:lang w:eastAsia="en-CA"/>
              </w:rPr>
              <w:t xml:space="preserve">(a) a direct access telephone on the public telephone network; </w:t>
            </w:r>
          </w:p>
          <w:p w14:paraId="20EED439" w14:textId="77777777" w:rsidR="00B75D3A" w:rsidRDefault="004D1FF2" w:rsidP="0072556A">
            <w:pPr>
              <w:autoSpaceDE w:val="0"/>
              <w:autoSpaceDN w:val="0"/>
              <w:adjustRightInd w:val="0"/>
              <w:spacing w:before="60" w:after="60" w:line="240" w:lineRule="auto"/>
              <w:jc w:val="left"/>
              <w:rPr>
                <w:rFonts w:eastAsia="Calibri" w:cs="Arial"/>
                <w:color w:val="000000"/>
                <w:szCs w:val="20"/>
                <w:lang w:eastAsia="en-CA"/>
              </w:rPr>
            </w:pPr>
            <w:r w:rsidRPr="004D1FF2">
              <w:rPr>
                <w:rFonts w:eastAsia="Calibri" w:cs="Arial"/>
                <w:color w:val="000000"/>
                <w:szCs w:val="20"/>
                <w:lang w:eastAsia="en-CA"/>
              </w:rPr>
              <w:t>(b) not degraded by any other communication functionality or any other data transfer activities if there is any shared equipment; and</w:t>
            </w:r>
          </w:p>
          <w:p w14:paraId="29A34AB2" w14:textId="18E650E3" w:rsidR="004D1FF2" w:rsidRPr="004D1FF2" w:rsidRDefault="004D1FF2" w:rsidP="007B5ABE">
            <w:pPr>
              <w:numPr>
                <w:ilvl w:val="1"/>
                <w:numId w:val="22"/>
              </w:numPr>
              <w:tabs>
                <w:tab w:val="clear" w:pos="720"/>
              </w:tabs>
              <w:autoSpaceDE w:val="0"/>
              <w:autoSpaceDN w:val="0"/>
              <w:adjustRightInd w:val="0"/>
              <w:spacing w:before="60" w:after="60" w:line="240" w:lineRule="auto"/>
              <w:jc w:val="left"/>
              <w:rPr>
                <w:rFonts w:eastAsia="Calibri" w:cs="Arial"/>
                <w:color w:val="000000"/>
                <w:szCs w:val="20"/>
                <w:lang w:eastAsia="en-CA"/>
              </w:rPr>
            </w:pPr>
            <w:r w:rsidRPr="004D1FF2">
              <w:rPr>
                <w:rFonts w:eastAsia="Calibri" w:cs="Arial"/>
                <w:color w:val="000000"/>
                <w:szCs w:val="20"/>
                <w:lang w:eastAsia="en-CA"/>
              </w:rPr>
              <w:t xml:space="preserve">(c) located in each control room.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787558B1" w14:textId="3720A91E" w:rsidR="00B75D3A" w:rsidRPr="0048267C" w:rsidRDefault="00BA3F9D" w:rsidP="00BA3F9D">
            <w:pPr>
              <w:spacing w:before="60" w:after="60" w:line="240" w:lineRule="auto"/>
              <w:jc w:val="left"/>
              <w:rPr>
                <w:b/>
                <w:bCs/>
              </w:rPr>
            </w:pPr>
            <w:r>
              <w:rPr>
                <w:b/>
                <w:bCs/>
                <w:szCs w:val="20"/>
              </w:rPr>
              <w:t xml:space="preserve">MR8.A1 </w:t>
            </w:r>
            <w:r>
              <w:rPr>
                <w:szCs w:val="20"/>
              </w:rPr>
              <w:t xml:space="preserve">Evidence of having a primary voice communication capability as required in requirement R8.A1 exists. Evidence may include voice communication system design or configuration documentation, physical assets, dated evidence, such as, equipment specifications and installation documentation, test records, </w:t>
            </w:r>
            <w:r>
              <w:rPr>
                <w:b/>
                <w:bCs/>
                <w:szCs w:val="20"/>
              </w:rPr>
              <w:t xml:space="preserve">operator </w:t>
            </w:r>
            <w:r>
              <w:rPr>
                <w:szCs w:val="20"/>
              </w:rPr>
              <w:t>logs, voice recordings, transcripts of voice recordings, or electronic communications or other equivalent evidence.</w:t>
            </w:r>
          </w:p>
        </w:tc>
      </w:tr>
      <w:tr w:rsidR="00B75D3A" w14:paraId="1A6AAE85" w14:textId="77777777" w:rsidTr="002A2C88">
        <w:tc>
          <w:tcPr>
            <w:tcW w:w="961" w:type="pct"/>
            <w:tcBorders>
              <w:top w:val="single" w:sz="8" w:space="0" w:color="00477F"/>
              <w:left w:val="nil"/>
              <w:bottom w:val="single" w:sz="8" w:space="0" w:color="00477F"/>
              <w:right w:val="single" w:sz="8" w:space="0" w:color="00477F"/>
            </w:tcBorders>
            <w:shd w:val="clear" w:color="auto" w:fill="00477F"/>
            <w:noWrap/>
          </w:tcPr>
          <w:p w14:paraId="3160904E" w14:textId="77777777" w:rsidR="00B75D3A" w:rsidRPr="000F64AA" w:rsidRDefault="00B75D3A" w:rsidP="002A2C88">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608CD334" w14:textId="77777777" w:rsidR="00B75D3A" w:rsidRPr="000F64AA" w:rsidRDefault="00B75D3A" w:rsidP="002A2C88">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158F6E0D" w14:textId="77777777" w:rsidR="00B75D3A" w:rsidRPr="000F64AA" w:rsidRDefault="00B75D3A" w:rsidP="002A2C88">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3A7D9B60" w14:textId="77777777" w:rsidR="00B75D3A" w:rsidRPr="000F64AA" w:rsidRDefault="00B75D3A" w:rsidP="002A2C88">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7FBE839E" w14:textId="77777777" w:rsidR="00B75D3A" w:rsidRPr="000F64AA" w:rsidRDefault="00B75D3A" w:rsidP="002A2C88">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4ACC4B1F" w14:textId="77777777" w:rsidR="00B75D3A" w:rsidRPr="000F64AA" w:rsidRDefault="00B75D3A" w:rsidP="002A2C88">
            <w:pPr>
              <w:pStyle w:val="BodyText"/>
              <w:spacing w:after="60" w:line="220" w:lineRule="exact"/>
            </w:pPr>
          </w:p>
        </w:tc>
      </w:tr>
      <w:tr w:rsidR="00B75D3A" w14:paraId="010219E2" w14:textId="77777777" w:rsidTr="002A2C88">
        <w:tc>
          <w:tcPr>
            <w:tcW w:w="961" w:type="pct"/>
            <w:tcBorders>
              <w:top w:val="single" w:sz="8" w:space="0" w:color="00477F"/>
              <w:left w:val="single" w:sz="4" w:space="0" w:color="auto"/>
              <w:bottom w:val="single" w:sz="8" w:space="0" w:color="00477F"/>
              <w:right w:val="single" w:sz="8" w:space="0" w:color="00407A"/>
            </w:tcBorders>
          </w:tcPr>
          <w:p w14:paraId="712E09CB" w14:textId="68C86083" w:rsidR="0037027A" w:rsidRPr="00267F29" w:rsidRDefault="00B75D3A" w:rsidP="0037027A">
            <w:pPr>
              <w:pStyle w:val="RSAWEvSubmtext"/>
              <w:rPr>
                <w:sz w:val="20"/>
                <w:szCs w:val="20"/>
              </w:rPr>
            </w:pPr>
            <w:r w:rsidRPr="00267F29">
              <w:rPr>
                <w:b/>
                <w:sz w:val="20"/>
                <w:szCs w:val="20"/>
              </w:rPr>
              <w:t>AR</w:t>
            </w:r>
            <w:r w:rsidR="00264D56" w:rsidRPr="00267F29">
              <w:rPr>
                <w:b/>
                <w:sz w:val="20"/>
                <w:szCs w:val="20"/>
              </w:rPr>
              <w:t>8.A1</w:t>
            </w:r>
            <w:r w:rsidRPr="00267F29">
              <w:rPr>
                <w:sz w:val="20"/>
                <w:szCs w:val="20"/>
              </w:rPr>
              <w:t xml:space="preserve"> </w:t>
            </w:r>
            <w:r w:rsidR="0037027A" w:rsidRPr="00267F29">
              <w:rPr>
                <w:sz w:val="20"/>
                <w:szCs w:val="20"/>
              </w:rPr>
              <w:t xml:space="preserve">For each primary voice </w:t>
            </w:r>
            <w:r w:rsidR="00E72A13" w:rsidRPr="00267F29">
              <w:rPr>
                <w:sz w:val="20"/>
                <w:szCs w:val="20"/>
              </w:rPr>
              <w:t xml:space="preserve">communication </w:t>
            </w:r>
            <w:r w:rsidR="0037027A" w:rsidRPr="00267F29">
              <w:rPr>
                <w:sz w:val="20"/>
                <w:szCs w:val="20"/>
              </w:rPr>
              <w:t>capability identified under AR8 please provide:</w:t>
            </w:r>
          </w:p>
          <w:p w14:paraId="0E3A9BBF" w14:textId="5E5CBDA8" w:rsidR="0037027A" w:rsidRPr="00267F29" w:rsidRDefault="00E72A13" w:rsidP="007B5ABE">
            <w:pPr>
              <w:pStyle w:val="ListParagraph"/>
              <w:numPr>
                <w:ilvl w:val="0"/>
                <w:numId w:val="34"/>
              </w:numPr>
              <w:tabs>
                <w:tab w:val="clear" w:pos="720"/>
              </w:tabs>
              <w:spacing w:before="0" w:after="0" w:line="240" w:lineRule="auto"/>
              <w:jc w:val="left"/>
              <w:rPr>
                <w:szCs w:val="20"/>
              </w:rPr>
            </w:pPr>
            <w:r w:rsidRPr="00267F29">
              <w:rPr>
                <w:szCs w:val="20"/>
              </w:rPr>
              <w:t>Dated e</w:t>
            </w:r>
            <w:r w:rsidR="0037027A" w:rsidRPr="00267F29">
              <w:rPr>
                <w:szCs w:val="20"/>
              </w:rPr>
              <w:t xml:space="preserve">vidence that the primary voice </w:t>
            </w:r>
            <w:r w:rsidRPr="00267F29">
              <w:rPr>
                <w:szCs w:val="20"/>
              </w:rPr>
              <w:t xml:space="preserve">communication </w:t>
            </w:r>
            <w:r w:rsidR="0037027A" w:rsidRPr="00267F29">
              <w:rPr>
                <w:szCs w:val="20"/>
              </w:rPr>
              <w:t>capability is a direct access telephone on the public telephone network</w:t>
            </w:r>
            <w:r w:rsidR="00524A66" w:rsidRPr="00267F29">
              <w:rPr>
                <w:szCs w:val="20"/>
              </w:rPr>
              <w:t>.</w:t>
            </w:r>
          </w:p>
          <w:p w14:paraId="7975B08C" w14:textId="406824B4" w:rsidR="0037027A" w:rsidRPr="00267F29" w:rsidRDefault="00E72A13" w:rsidP="007B5ABE">
            <w:pPr>
              <w:pStyle w:val="ListParagraph"/>
              <w:numPr>
                <w:ilvl w:val="0"/>
                <w:numId w:val="34"/>
              </w:numPr>
              <w:tabs>
                <w:tab w:val="clear" w:pos="720"/>
              </w:tabs>
              <w:spacing w:before="0" w:after="0" w:line="240" w:lineRule="auto"/>
              <w:jc w:val="left"/>
              <w:rPr>
                <w:szCs w:val="20"/>
              </w:rPr>
            </w:pPr>
            <w:r w:rsidRPr="00267F29">
              <w:rPr>
                <w:szCs w:val="20"/>
              </w:rPr>
              <w:t>Dated e</w:t>
            </w:r>
            <w:r w:rsidR="0037027A" w:rsidRPr="00267F29">
              <w:rPr>
                <w:szCs w:val="20"/>
              </w:rPr>
              <w:t>vidence that the primary voice communications capability is not degraded by any other communication functionality or any other data transfer activities if there is any shared equipment OR evidence that there is no shared equipment</w:t>
            </w:r>
            <w:r w:rsidR="00524A66" w:rsidRPr="00267F29">
              <w:rPr>
                <w:szCs w:val="20"/>
              </w:rPr>
              <w:t>.</w:t>
            </w:r>
          </w:p>
          <w:p w14:paraId="202CF808" w14:textId="2101B401" w:rsidR="00B75D3A" w:rsidRPr="00267F29" w:rsidRDefault="00E72A13" w:rsidP="00E72A13">
            <w:pPr>
              <w:pStyle w:val="ListParagraph"/>
              <w:numPr>
                <w:ilvl w:val="0"/>
                <w:numId w:val="34"/>
              </w:numPr>
              <w:tabs>
                <w:tab w:val="clear" w:pos="720"/>
              </w:tabs>
              <w:spacing w:before="0" w:after="0" w:line="240" w:lineRule="auto"/>
              <w:jc w:val="left"/>
              <w:rPr>
                <w:szCs w:val="20"/>
              </w:rPr>
            </w:pPr>
            <w:r w:rsidRPr="00267F29">
              <w:rPr>
                <w:szCs w:val="20"/>
              </w:rPr>
              <w:t xml:space="preserve">Dated </w:t>
            </w:r>
            <w:r w:rsidR="0037027A" w:rsidRPr="00267F29">
              <w:rPr>
                <w:szCs w:val="20"/>
              </w:rPr>
              <w:t>evidence that the primary voice communication capability is located in each control room</w:t>
            </w:r>
            <w:r w:rsidRPr="00267F29">
              <w:rPr>
                <w:szCs w:val="20"/>
              </w:rPr>
              <w:t>.</w:t>
            </w:r>
          </w:p>
        </w:tc>
        <w:tc>
          <w:tcPr>
            <w:tcW w:w="756" w:type="pct"/>
            <w:tcBorders>
              <w:top w:val="single" w:sz="8" w:space="0" w:color="00477F"/>
              <w:left w:val="single" w:sz="8" w:space="0" w:color="00407A"/>
              <w:bottom w:val="single" w:sz="8" w:space="0" w:color="00477F"/>
              <w:right w:val="single" w:sz="8" w:space="0" w:color="00407A"/>
            </w:tcBorders>
          </w:tcPr>
          <w:p w14:paraId="783417EE" w14:textId="010B88B0" w:rsidR="00B75D3A" w:rsidRPr="00267F29" w:rsidRDefault="00B75D3A" w:rsidP="002A2C88">
            <w:pPr>
              <w:pStyle w:val="RSAWAssessmentArea"/>
              <w:rPr>
                <w:sz w:val="20"/>
                <w:szCs w:val="20"/>
              </w:rPr>
            </w:pPr>
            <w:r w:rsidRPr="00267F29">
              <w:rPr>
                <w:sz w:val="20"/>
                <w:szCs w:val="20"/>
              </w:rPr>
              <w:t>Provide descriptions for AR</w:t>
            </w:r>
            <w:r w:rsidR="00264D56" w:rsidRPr="00267F29">
              <w:rPr>
                <w:sz w:val="20"/>
                <w:szCs w:val="20"/>
              </w:rPr>
              <w:t>8.A1</w:t>
            </w:r>
            <w:r w:rsidRPr="00267F29">
              <w:rPr>
                <w:sz w:val="20"/>
                <w:szCs w:val="20"/>
              </w:rPr>
              <w:t xml:space="preserve"> submitted evidence:</w:t>
            </w:r>
          </w:p>
          <w:p w14:paraId="0186FB2D" w14:textId="77777777" w:rsidR="00B75D3A" w:rsidRPr="00267F29" w:rsidRDefault="00B75D3A" w:rsidP="002A2C88">
            <w:pPr>
              <w:pStyle w:val="RSAWEvDesc"/>
              <w:rPr>
                <w:i/>
                <w:iCs/>
                <w:sz w:val="20"/>
                <w:szCs w:val="20"/>
              </w:rPr>
            </w:pPr>
          </w:p>
          <w:p w14:paraId="325EAE9D" w14:textId="77777777" w:rsidR="00B75D3A" w:rsidRPr="00267F29" w:rsidRDefault="00B75D3A" w:rsidP="002A2C88">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755D7887" w14:textId="77777777" w:rsidR="00B75D3A" w:rsidRPr="00267F29" w:rsidRDefault="00B75D3A" w:rsidP="002A2C88">
            <w:pPr>
              <w:pStyle w:val="RSAWAssessmentArea"/>
              <w:rPr>
                <w:sz w:val="20"/>
                <w:szCs w:val="20"/>
              </w:rPr>
            </w:pPr>
            <w:r w:rsidRPr="00267F29">
              <w:rPr>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375A36A4" w14:textId="4831A50A" w:rsidR="0037027A" w:rsidRPr="00267F29" w:rsidRDefault="0037027A" w:rsidP="007B5ABE">
            <w:pPr>
              <w:pStyle w:val="ListParagraph"/>
              <w:numPr>
                <w:ilvl w:val="0"/>
                <w:numId w:val="35"/>
              </w:numPr>
              <w:tabs>
                <w:tab w:val="clear" w:pos="720"/>
              </w:tabs>
              <w:spacing w:before="0" w:after="0" w:line="240" w:lineRule="auto"/>
              <w:jc w:val="left"/>
              <w:rPr>
                <w:szCs w:val="20"/>
              </w:rPr>
            </w:pPr>
            <w:r w:rsidRPr="00267F29">
              <w:rPr>
                <w:szCs w:val="20"/>
              </w:rPr>
              <w:t xml:space="preserve">Verify that the primary voice </w:t>
            </w:r>
            <w:r w:rsidR="00E72A13" w:rsidRPr="00267F29">
              <w:rPr>
                <w:szCs w:val="20"/>
              </w:rPr>
              <w:t xml:space="preserve">communication </w:t>
            </w:r>
            <w:r w:rsidRPr="00267F29">
              <w:rPr>
                <w:szCs w:val="20"/>
              </w:rPr>
              <w:t xml:space="preserve">capability is a direct access telephone on the public telephone network </w:t>
            </w:r>
            <w:r w:rsidR="00E72A13" w:rsidRPr="00267F29">
              <w:rPr>
                <w:szCs w:val="20"/>
              </w:rPr>
              <w:t>(i.e., it does not go through an automated switchboard or reception desk).</w:t>
            </w:r>
          </w:p>
          <w:p w14:paraId="567900FC" w14:textId="31B69030" w:rsidR="0037027A" w:rsidRPr="00267F29" w:rsidRDefault="0037027A" w:rsidP="007B5ABE">
            <w:pPr>
              <w:pStyle w:val="ListParagraph"/>
              <w:numPr>
                <w:ilvl w:val="0"/>
                <w:numId w:val="35"/>
              </w:numPr>
              <w:tabs>
                <w:tab w:val="clear" w:pos="720"/>
              </w:tabs>
              <w:spacing w:before="0" w:after="0" w:line="240" w:lineRule="auto"/>
              <w:jc w:val="left"/>
              <w:rPr>
                <w:szCs w:val="20"/>
              </w:rPr>
            </w:pPr>
            <w:r w:rsidRPr="00267F29">
              <w:rPr>
                <w:szCs w:val="20"/>
              </w:rPr>
              <w:t xml:space="preserve">Verify that the primary voice </w:t>
            </w:r>
            <w:r w:rsidR="00E72A13" w:rsidRPr="00267F29">
              <w:rPr>
                <w:szCs w:val="20"/>
              </w:rPr>
              <w:t xml:space="preserve">communication </w:t>
            </w:r>
            <w:r w:rsidRPr="00267F29">
              <w:rPr>
                <w:szCs w:val="20"/>
              </w:rPr>
              <w:t xml:space="preserve">capability does not share equipment with other communication or data transfer activities OR if it does, that provisions are in place to prevent the primary communication </w:t>
            </w:r>
            <w:r w:rsidR="00E72A13" w:rsidRPr="00267F29">
              <w:rPr>
                <w:szCs w:val="20"/>
              </w:rPr>
              <w:t xml:space="preserve">capability </w:t>
            </w:r>
            <w:r w:rsidRPr="00267F29">
              <w:rPr>
                <w:szCs w:val="20"/>
              </w:rPr>
              <w:t>being degraded by other communication or data transfer activities which share equipment with the primary communication capability.</w:t>
            </w:r>
          </w:p>
          <w:p w14:paraId="1DE5C0ED" w14:textId="0B5ABE6F" w:rsidR="00B75D3A" w:rsidRPr="00267F29" w:rsidRDefault="00633F9D" w:rsidP="007B5ABE">
            <w:pPr>
              <w:pStyle w:val="ListParagraph"/>
              <w:numPr>
                <w:ilvl w:val="0"/>
                <w:numId w:val="35"/>
              </w:numPr>
              <w:tabs>
                <w:tab w:val="clear" w:pos="720"/>
              </w:tabs>
              <w:spacing w:before="0" w:after="0" w:line="240" w:lineRule="auto"/>
              <w:jc w:val="left"/>
              <w:rPr>
                <w:szCs w:val="20"/>
              </w:rPr>
            </w:pPr>
            <w:r w:rsidRPr="00267F29">
              <w:rPr>
                <w:szCs w:val="20"/>
              </w:rPr>
              <w:lastRenderedPageBreak/>
              <w:t>Verify</w:t>
            </w:r>
            <w:r w:rsidR="0037027A" w:rsidRPr="00267F29">
              <w:rPr>
                <w:szCs w:val="20"/>
              </w:rPr>
              <w:t xml:space="preserve"> that the</w:t>
            </w:r>
            <w:r w:rsidR="00E72A13" w:rsidRPr="00267F29">
              <w:rPr>
                <w:szCs w:val="20"/>
              </w:rPr>
              <w:t xml:space="preserve"> Responsible E</w:t>
            </w:r>
            <w:r w:rsidR="0037027A" w:rsidRPr="00267F29">
              <w:rPr>
                <w:szCs w:val="20"/>
              </w:rPr>
              <w:t>ntity has identified all control rooms and that the primary voice communication capability is located in each control room.</w:t>
            </w:r>
          </w:p>
        </w:tc>
        <w:tc>
          <w:tcPr>
            <w:tcW w:w="1627" w:type="pct"/>
            <w:gridSpan w:val="2"/>
            <w:tcBorders>
              <w:top w:val="single" w:sz="8" w:space="0" w:color="00477F"/>
              <w:left w:val="single" w:sz="8" w:space="0" w:color="00407A"/>
              <w:bottom w:val="single" w:sz="8" w:space="0" w:color="00477F"/>
              <w:right w:val="single" w:sz="4" w:space="0" w:color="auto"/>
            </w:tcBorders>
          </w:tcPr>
          <w:p w14:paraId="1227194B" w14:textId="77777777" w:rsidR="00B75D3A" w:rsidRPr="00267F29" w:rsidRDefault="00B75D3A" w:rsidP="002A2C88">
            <w:pPr>
              <w:pStyle w:val="RSAWAssessmentArea"/>
              <w:rPr>
                <w:sz w:val="20"/>
                <w:szCs w:val="20"/>
              </w:rPr>
            </w:pPr>
            <w:r w:rsidRPr="00267F29">
              <w:rPr>
                <w:rFonts w:asciiTheme="minorHAnsi" w:hAnsiTheme="minorHAnsi" w:cstheme="minorHAnsi"/>
                <w:sz w:val="20"/>
                <w:szCs w:val="20"/>
              </w:rPr>
              <w:lastRenderedPageBreak/>
              <w:t>For AESO use only</w:t>
            </w:r>
          </w:p>
        </w:tc>
      </w:tr>
      <w:tr w:rsidR="00B75D3A" w14:paraId="1C32BFE3" w14:textId="77777777" w:rsidTr="002A2C88">
        <w:tc>
          <w:tcPr>
            <w:tcW w:w="961" w:type="pct"/>
            <w:tcBorders>
              <w:top w:val="single" w:sz="8" w:space="0" w:color="00477F"/>
              <w:left w:val="single" w:sz="4" w:space="0" w:color="auto"/>
              <w:right w:val="single" w:sz="8" w:space="0" w:color="00407A"/>
            </w:tcBorders>
          </w:tcPr>
          <w:p w14:paraId="48A79917" w14:textId="4FAFE498" w:rsidR="00B75D3A" w:rsidRPr="00267F29" w:rsidRDefault="00B75D3A" w:rsidP="002A2C88">
            <w:pPr>
              <w:pStyle w:val="RSAWEvSubmtext"/>
              <w:rPr>
                <w:b/>
                <w:sz w:val="20"/>
                <w:szCs w:val="20"/>
              </w:rPr>
            </w:pPr>
            <w:r w:rsidRPr="00267F29">
              <w:rPr>
                <w:rFonts w:asciiTheme="minorHAnsi" w:hAnsiTheme="minorHAnsi" w:cstheme="minorHAnsi"/>
                <w:sz w:val="20"/>
                <w:szCs w:val="20"/>
              </w:rPr>
              <w:t>or any other evidence to demonstrate compliance with R</w:t>
            </w:r>
            <w:r w:rsidR="00264D56" w:rsidRPr="00267F29">
              <w:rPr>
                <w:rFonts w:asciiTheme="minorHAnsi" w:hAnsiTheme="minorHAnsi" w:cstheme="minorHAnsi"/>
                <w:sz w:val="20"/>
                <w:szCs w:val="20"/>
              </w:rPr>
              <w:t>8.A1</w:t>
            </w:r>
            <w:r w:rsid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single" w:sz="8" w:space="0" w:color="00407A"/>
            </w:tcBorders>
          </w:tcPr>
          <w:p w14:paraId="60A8E4B7" w14:textId="0F873265" w:rsidR="00B75D3A" w:rsidRPr="00267F29" w:rsidRDefault="00B75D3A" w:rsidP="002A2C88">
            <w:pPr>
              <w:pStyle w:val="RSAWAssessmentArea"/>
              <w:rPr>
                <w:sz w:val="20"/>
                <w:szCs w:val="20"/>
              </w:rPr>
            </w:pPr>
            <w:r w:rsidRPr="00267F29">
              <w:rPr>
                <w:rFonts w:asciiTheme="minorHAnsi" w:hAnsiTheme="minorHAnsi" w:cstheme="minorHAnsi"/>
                <w:sz w:val="20"/>
                <w:szCs w:val="20"/>
              </w:rPr>
              <w:t>Provide descriptions for other submitted evidence</w:t>
            </w:r>
            <w:r w:rsid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4A5B3239" w14:textId="77777777" w:rsidR="00B75D3A" w:rsidRPr="00267F29" w:rsidRDefault="00B75D3A" w:rsidP="002A2C88">
            <w:pPr>
              <w:pStyle w:val="RSAWAssessmentArea"/>
              <w:rPr>
                <w:sz w:val="20"/>
                <w:szCs w:val="20"/>
              </w:rPr>
            </w:pPr>
            <w:r w:rsidRPr="00267F29">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27A28435" w14:textId="77777777" w:rsidR="00B75D3A" w:rsidRPr="00267F29" w:rsidRDefault="00B75D3A" w:rsidP="002A2C88">
            <w:pPr>
              <w:pStyle w:val="RSAWAssessAppText"/>
              <w:rPr>
                <w:sz w:val="20"/>
                <w:szCs w:val="20"/>
              </w:rPr>
            </w:pPr>
            <w:r w:rsidRPr="00267F29">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20B6B461" w14:textId="77777777" w:rsidR="00B75D3A" w:rsidRPr="00267F29" w:rsidRDefault="00B75D3A" w:rsidP="002A2C88">
            <w:pPr>
              <w:pStyle w:val="RSAWAuditorNotes"/>
              <w:rPr>
                <w:sz w:val="20"/>
                <w:szCs w:val="20"/>
              </w:rPr>
            </w:pPr>
            <w:r w:rsidRPr="00267F29">
              <w:rPr>
                <w:rFonts w:asciiTheme="minorHAnsi" w:hAnsiTheme="minorHAnsi" w:cstheme="minorHAnsi"/>
                <w:sz w:val="20"/>
                <w:szCs w:val="20"/>
              </w:rPr>
              <w:t>For AESO use only</w:t>
            </w:r>
          </w:p>
        </w:tc>
      </w:tr>
    </w:tbl>
    <w:p w14:paraId="0830EA14" w14:textId="77777777" w:rsidR="00B75D3A" w:rsidRDefault="00B75D3A" w:rsidP="007A344E">
      <w:pPr>
        <w:tabs>
          <w:tab w:val="clear" w:pos="720"/>
        </w:tabs>
        <w:spacing w:before="0" w:after="0" w:line="240" w:lineRule="auto"/>
        <w:jc w:val="left"/>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8F0E40" w14:paraId="6B647BB8" w14:textId="77777777" w:rsidTr="002A2C88">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6B5307F0" w14:textId="77777777" w:rsidR="008F0E40" w:rsidRPr="00EB65C9" w:rsidRDefault="008F0E40" w:rsidP="002A2C88">
            <w:pPr>
              <w:pStyle w:val="Finding"/>
              <w:rPr>
                <w:b/>
                <w:bCs/>
                <w:i w:val="0"/>
                <w:iCs/>
                <w:szCs w:val="20"/>
              </w:rPr>
            </w:pPr>
            <w:r w:rsidRPr="00EB65C9">
              <w:rPr>
                <w:b/>
                <w:bCs/>
                <w:i w:val="0"/>
                <w:iCs/>
                <w:szCs w:val="20"/>
              </w:rPr>
              <w:t>Suspected Contraventions</w:t>
            </w:r>
          </w:p>
        </w:tc>
      </w:tr>
      <w:tr w:rsidR="008F0E40" w14:paraId="4229B0F0" w14:textId="77777777" w:rsidTr="002A2C88">
        <w:trPr>
          <w:trHeight w:val="367"/>
        </w:trPr>
        <w:tc>
          <w:tcPr>
            <w:tcW w:w="5000" w:type="pct"/>
            <w:tcBorders>
              <w:left w:val="single" w:sz="4" w:space="0" w:color="auto"/>
              <w:bottom w:val="single" w:sz="8" w:space="0" w:color="00407A"/>
              <w:right w:val="single" w:sz="4" w:space="0" w:color="auto"/>
            </w:tcBorders>
          </w:tcPr>
          <w:p w14:paraId="08EB33AA" w14:textId="77777777" w:rsidR="008F0E40" w:rsidRPr="00EE5162" w:rsidRDefault="008F0E40" w:rsidP="002A2C88">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8F0E40" w:rsidRPr="003D223B" w14:paraId="434D28CB"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5475B928" w14:textId="39D989D5" w:rsidR="008F0E40" w:rsidRPr="00EB65C9" w:rsidRDefault="008F0E40" w:rsidP="002A2C88">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w:t>
            </w:r>
            <w:r w:rsidR="006F7A6A">
              <w:rPr>
                <w:b/>
                <w:bCs/>
                <w:i w:val="0"/>
                <w:iCs/>
                <w:szCs w:val="20"/>
              </w:rPr>
              <w:t>Concern and Observations</w:t>
            </w:r>
          </w:p>
        </w:tc>
      </w:tr>
      <w:tr w:rsidR="008F0E40" w:rsidRPr="00CC0915" w14:paraId="0DBF9373"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tcPr>
          <w:p w14:paraId="0222D7DB" w14:textId="77777777" w:rsidR="008F0E40" w:rsidRPr="003A6CC8" w:rsidRDefault="008F0E40" w:rsidP="002A2C88">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64111E9A" w14:textId="77777777" w:rsidR="00B75D3A" w:rsidRDefault="00B75D3A" w:rsidP="007A344E">
      <w:pPr>
        <w:tabs>
          <w:tab w:val="clear" w:pos="720"/>
        </w:tabs>
        <w:spacing w:before="0" w:after="0" w:line="240" w:lineRule="auto"/>
        <w:jc w:val="left"/>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B75D3A" w14:paraId="6DA8D580"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00477F"/>
            <w:noWrap/>
          </w:tcPr>
          <w:p w14:paraId="7FCFDB80" w14:textId="77777777" w:rsidR="00B75D3A" w:rsidRPr="004A4DDE" w:rsidRDefault="00B75D3A" w:rsidP="002A2C88">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6424AA5E" w14:textId="77777777" w:rsidR="00B75D3A" w:rsidRPr="004A4DDE" w:rsidRDefault="00B75D3A" w:rsidP="002A2C88">
            <w:pPr>
              <w:pStyle w:val="Heading3"/>
            </w:pPr>
            <w:r w:rsidRPr="004A4DDE">
              <w:t>Measure</w:t>
            </w:r>
          </w:p>
        </w:tc>
      </w:tr>
      <w:tr w:rsidR="00B75D3A" w14:paraId="1322B9FB"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auto"/>
            <w:noWrap/>
          </w:tcPr>
          <w:p w14:paraId="56F2E293" w14:textId="77777777" w:rsidR="004D1FF2" w:rsidRPr="004D1FF2" w:rsidRDefault="004D1FF2" w:rsidP="0072556A">
            <w:pPr>
              <w:tabs>
                <w:tab w:val="clear" w:pos="720"/>
              </w:tabs>
              <w:autoSpaceDE w:val="0"/>
              <w:autoSpaceDN w:val="0"/>
              <w:adjustRightInd w:val="0"/>
              <w:spacing w:before="60" w:after="60" w:line="240" w:lineRule="auto"/>
              <w:jc w:val="left"/>
              <w:rPr>
                <w:rFonts w:eastAsia="Calibri" w:cs="Arial"/>
                <w:color w:val="000000"/>
                <w:szCs w:val="20"/>
                <w:lang w:eastAsia="en-CA"/>
              </w:rPr>
            </w:pPr>
            <w:r w:rsidRPr="004D1FF2">
              <w:rPr>
                <w:rFonts w:eastAsia="Calibri" w:cs="Arial"/>
                <w:b/>
                <w:bCs/>
                <w:color w:val="000000"/>
                <w:szCs w:val="20"/>
                <w:lang w:eastAsia="en-CA"/>
              </w:rPr>
              <w:t xml:space="preserve">R8.A2 </w:t>
            </w:r>
            <w:r w:rsidRPr="004D1FF2">
              <w:rPr>
                <w:rFonts w:eastAsia="Calibri" w:cs="Arial"/>
                <w:color w:val="000000"/>
                <w:szCs w:val="20"/>
                <w:lang w:eastAsia="en-CA"/>
              </w:rPr>
              <w:t xml:space="preserve">Each </w:t>
            </w:r>
            <w:r w:rsidRPr="004D1FF2">
              <w:rPr>
                <w:rFonts w:eastAsia="Calibri" w:cs="Arial"/>
                <w:b/>
                <w:bCs/>
                <w:color w:val="000000"/>
                <w:szCs w:val="20"/>
                <w:lang w:eastAsia="en-CA"/>
              </w:rPr>
              <w:t xml:space="preserve">operator </w:t>
            </w:r>
            <w:r w:rsidRPr="004D1FF2">
              <w:rPr>
                <w:rFonts w:eastAsia="Calibri" w:cs="Arial"/>
                <w:color w:val="000000"/>
                <w:szCs w:val="20"/>
                <w:lang w:eastAsia="en-CA"/>
              </w:rPr>
              <w:t xml:space="preserve">of a </w:t>
            </w:r>
            <w:r w:rsidRPr="004D1FF2">
              <w:rPr>
                <w:rFonts w:eastAsia="Calibri" w:cs="Arial"/>
                <w:b/>
                <w:bCs/>
                <w:color w:val="000000"/>
                <w:szCs w:val="20"/>
                <w:lang w:eastAsia="en-CA"/>
              </w:rPr>
              <w:t xml:space="preserve">generating unit </w:t>
            </w:r>
            <w:r w:rsidRPr="004D1FF2">
              <w:rPr>
                <w:rFonts w:eastAsia="Calibri" w:cs="Arial"/>
                <w:color w:val="000000"/>
                <w:szCs w:val="20"/>
                <w:lang w:eastAsia="en-CA"/>
              </w:rPr>
              <w:t xml:space="preserve">and </w:t>
            </w:r>
            <w:r w:rsidRPr="004D1FF2">
              <w:rPr>
                <w:rFonts w:eastAsia="Calibri" w:cs="Arial"/>
                <w:b/>
                <w:bCs/>
                <w:color w:val="000000"/>
                <w:szCs w:val="20"/>
                <w:lang w:eastAsia="en-CA"/>
              </w:rPr>
              <w:t xml:space="preserve">operator </w:t>
            </w:r>
            <w:r w:rsidRPr="004D1FF2">
              <w:rPr>
                <w:rFonts w:eastAsia="Calibri" w:cs="Arial"/>
                <w:color w:val="000000"/>
                <w:szCs w:val="20"/>
                <w:lang w:eastAsia="en-CA"/>
              </w:rPr>
              <w:t xml:space="preserve">of an </w:t>
            </w:r>
            <w:r w:rsidRPr="004D1FF2">
              <w:rPr>
                <w:rFonts w:eastAsia="Calibri" w:cs="Arial"/>
                <w:b/>
                <w:bCs/>
                <w:color w:val="000000"/>
                <w:szCs w:val="20"/>
                <w:lang w:eastAsia="en-CA"/>
              </w:rPr>
              <w:t xml:space="preserve">aggregated generating facility </w:t>
            </w:r>
            <w:r w:rsidRPr="004D1FF2">
              <w:rPr>
                <w:rFonts w:eastAsia="Calibri" w:cs="Arial"/>
                <w:color w:val="000000"/>
                <w:szCs w:val="20"/>
                <w:lang w:eastAsia="en-CA"/>
              </w:rPr>
              <w:t xml:space="preserve">shall have the type of backup voice communication capability, in each control room, as identified in: </w:t>
            </w:r>
          </w:p>
          <w:p w14:paraId="3EEAF639" w14:textId="77777777" w:rsidR="004D1FF2" w:rsidRPr="004D1FF2" w:rsidRDefault="004D1FF2" w:rsidP="007B5ABE">
            <w:pPr>
              <w:numPr>
                <w:ilvl w:val="0"/>
                <w:numId w:val="23"/>
              </w:numPr>
              <w:tabs>
                <w:tab w:val="clear" w:pos="720"/>
              </w:tabs>
              <w:autoSpaceDE w:val="0"/>
              <w:autoSpaceDN w:val="0"/>
              <w:adjustRightInd w:val="0"/>
              <w:spacing w:before="60" w:after="60" w:line="240" w:lineRule="auto"/>
              <w:jc w:val="left"/>
              <w:rPr>
                <w:rFonts w:eastAsia="Calibri" w:cs="Arial"/>
                <w:color w:val="000000"/>
                <w:szCs w:val="20"/>
                <w:lang w:eastAsia="en-CA"/>
              </w:rPr>
            </w:pPr>
            <w:r w:rsidRPr="004D1FF2">
              <w:rPr>
                <w:rFonts w:eastAsia="Calibri" w:cs="Arial"/>
                <w:color w:val="000000"/>
                <w:szCs w:val="20"/>
                <w:lang w:eastAsia="en-CA"/>
              </w:rPr>
              <w:t xml:space="preserve">(a) Appendix 1 for communicating with the </w:t>
            </w:r>
            <w:r w:rsidRPr="004D1FF2">
              <w:rPr>
                <w:rFonts w:eastAsia="Calibri" w:cs="Arial"/>
                <w:b/>
                <w:bCs/>
                <w:color w:val="000000"/>
                <w:szCs w:val="20"/>
                <w:lang w:eastAsia="en-CA"/>
              </w:rPr>
              <w:t>ISO</w:t>
            </w:r>
            <w:r w:rsidRPr="004D1FF2">
              <w:rPr>
                <w:rFonts w:eastAsia="Calibri" w:cs="Arial"/>
                <w:color w:val="000000"/>
                <w:szCs w:val="20"/>
                <w:lang w:eastAsia="en-CA"/>
              </w:rPr>
              <w:t xml:space="preserve">; and </w:t>
            </w:r>
          </w:p>
          <w:p w14:paraId="3B62CA84" w14:textId="4753486D" w:rsidR="00B75D3A" w:rsidRPr="00D81214" w:rsidRDefault="004D1FF2" w:rsidP="0072556A">
            <w:pPr>
              <w:autoSpaceDE w:val="0"/>
              <w:autoSpaceDN w:val="0"/>
              <w:adjustRightInd w:val="0"/>
              <w:spacing w:before="60" w:after="60" w:line="240" w:lineRule="auto"/>
              <w:jc w:val="left"/>
              <w:rPr>
                <w:rFonts w:cs="Arial"/>
                <w:sz w:val="18"/>
                <w:szCs w:val="18"/>
              </w:rPr>
            </w:pPr>
            <w:r>
              <w:rPr>
                <w:rFonts w:eastAsia="Calibri" w:cs="Arial"/>
                <w:color w:val="000000"/>
                <w:szCs w:val="20"/>
                <w:lang w:eastAsia="en-CA"/>
              </w:rPr>
              <w:t xml:space="preserve">(b) </w:t>
            </w:r>
            <w:r w:rsidRPr="004D1FF2">
              <w:rPr>
                <w:rFonts w:eastAsia="Calibri" w:cs="Arial"/>
                <w:color w:val="000000"/>
                <w:szCs w:val="20"/>
                <w:lang w:eastAsia="en-CA"/>
              </w:rPr>
              <w:t xml:space="preserve">Appendix 3 for communicating with its </w:t>
            </w:r>
            <w:r w:rsidRPr="004D1FF2">
              <w:rPr>
                <w:rFonts w:eastAsia="Calibri" w:cs="Arial"/>
                <w:b/>
                <w:bCs/>
                <w:color w:val="000000"/>
                <w:szCs w:val="20"/>
                <w:lang w:eastAsia="en-CA"/>
              </w:rPr>
              <w:t xml:space="preserve">operator </w:t>
            </w:r>
            <w:r w:rsidRPr="004D1FF2">
              <w:rPr>
                <w:rFonts w:eastAsia="Calibri" w:cs="Arial"/>
                <w:color w:val="000000"/>
                <w:szCs w:val="20"/>
                <w:lang w:eastAsia="en-CA"/>
              </w:rPr>
              <w:t xml:space="preserve">of a </w:t>
            </w:r>
            <w:r w:rsidRPr="004D1FF2">
              <w:rPr>
                <w:rFonts w:eastAsia="Calibri" w:cs="Arial"/>
                <w:b/>
                <w:bCs/>
                <w:color w:val="000000"/>
                <w:szCs w:val="20"/>
                <w:lang w:eastAsia="en-CA"/>
              </w:rPr>
              <w:t>transmission facility</w:t>
            </w:r>
            <w:r w:rsidRPr="004D1FF2">
              <w:rPr>
                <w:rFonts w:eastAsia="Calibri" w:cs="Arial"/>
                <w:color w:val="000000"/>
                <w:szCs w:val="20"/>
                <w:lang w:eastAsia="en-CA"/>
              </w:rPr>
              <w:t>.</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58000092" w14:textId="17BB5F5B" w:rsidR="00B75D3A" w:rsidRPr="0048267C" w:rsidRDefault="00BA3F9D" w:rsidP="00BA3F9D">
            <w:pPr>
              <w:spacing w:before="60" w:after="60" w:line="240" w:lineRule="auto"/>
              <w:jc w:val="left"/>
              <w:rPr>
                <w:b/>
                <w:bCs/>
              </w:rPr>
            </w:pPr>
            <w:r>
              <w:rPr>
                <w:b/>
                <w:bCs/>
                <w:szCs w:val="20"/>
              </w:rPr>
              <w:t xml:space="preserve">MR8.A2 </w:t>
            </w:r>
            <w:r>
              <w:rPr>
                <w:szCs w:val="20"/>
              </w:rPr>
              <w:t xml:space="preserve">Evidence of having a backup voice communication capability as required in requirement R8.A2 exists. Evidence may include physical assets, dated evidence, such as, equipment specifications and installation documentation, test records, </w:t>
            </w:r>
            <w:r>
              <w:rPr>
                <w:b/>
                <w:bCs/>
                <w:szCs w:val="20"/>
              </w:rPr>
              <w:t xml:space="preserve">operator </w:t>
            </w:r>
            <w:r>
              <w:rPr>
                <w:szCs w:val="20"/>
              </w:rPr>
              <w:t>logs, voice recordings, transcripts of voice recordings, or electronic communications or other equivalent evidence.</w:t>
            </w:r>
          </w:p>
        </w:tc>
      </w:tr>
      <w:tr w:rsidR="00B75D3A" w14:paraId="1838D5CA" w14:textId="77777777" w:rsidTr="002A2C88">
        <w:tc>
          <w:tcPr>
            <w:tcW w:w="961" w:type="pct"/>
            <w:tcBorders>
              <w:top w:val="single" w:sz="8" w:space="0" w:color="00477F"/>
              <w:left w:val="nil"/>
              <w:bottom w:val="single" w:sz="8" w:space="0" w:color="00477F"/>
              <w:right w:val="single" w:sz="8" w:space="0" w:color="00477F"/>
            </w:tcBorders>
            <w:shd w:val="clear" w:color="auto" w:fill="00477F"/>
            <w:noWrap/>
          </w:tcPr>
          <w:p w14:paraId="36459CF7" w14:textId="77777777" w:rsidR="00B75D3A" w:rsidRPr="000F64AA" w:rsidRDefault="00B75D3A" w:rsidP="002A2C88">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27A36DD9" w14:textId="77777777" w:rsidR="00B75D3A" w:rsidRPr="000F64AA" w:rsidRDefault="00B75D3A" w:rsidP="002A2C88">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43B9E790" w14:textId="77777777" w:rsidR="00B75D3A" w:rsidRPr="000F64AA" w:rsidRDefault="00B75D3A" w:rsidP="002A2C88">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4DF54EF6" w14:textId="77777777" w:rsidR="00B75D3A" w:rsidRPr="000F64AA" w:rsidRDefault="00B75D3A" w:rsidP="002A2C88">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56E3106D" w14:textId="77777777" w:rsidR="00B75D3A" w:rsidRPr="000F64AA" w:rsidRDefault="00B75D3A" w:rsidP="002A2C88">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5FFA165D" w14:textId="77777777" w:rsidR="00B75D3A" w:rsidRPr="000F64AA" w:rsidRDefault="00B75D3A" w:rsidP="002A2C88">
            <w:pPr>
              <w:pStyle w:val="BodyText"/>
              <w:spacing w:after="60" w:line="220" w:lineRule="exact"/>
            </w:pPr>
          </w:p>
        </w:tc>
      </w:tr>
      <w:tr w:rsidR="00B75D3A" w14:paraId="1D84C3A8" w14:textId="77777777" w:rsidTr="002A2C88">
        <w:tc>
          <w:tcPr>
            <w:tcW w:w="961" w:type="pct"/>
            <w:tcBorders>
              <w:top w:val="single" w:sz="8" w:space="0" w:color="00477F"/>
              <w:left w:val="single" w:sz="4" w:space="0" w:color="auto"/>
              <w:bottom w:val="single" w:sz="8" w:space="0" w:color="00477F"/>
              <w:right w:val="single" w:sz="8" w:space="0" w:color="00407A"/>
            </w:tcBorders>
          </w:tcPr>
          <w:p w14:paraId="576E5E5A" w14:textId="6EA9E42C" w:rsidR="00B75D3A" w:rsidRPr="00267F29" w:rsidRDefault="00B75D3A" w:rsidP="002A2C88">
            <w:pPr>
              <w:pStyle w:val="RSAWEvSubmtext"/>
              <w:rPr>
                <w:sz w:val="20"/>
                <w:szCs w:val="20"/>
              </w:rPr>
            </w:pPr>
            <w:r w:rsidRPr="00267F29">
              <w:rPr>
                <w:b/>
                <w:sz w:val="20"/>
                <w:szCs w:val="20"/>
              </w:rPr>
              <w:t>AR</w:t>
            </w:r>
            <w:r w:rsidR="00264D56" w:rsidRPr="00267F29">
              <w:rPr>
                <w:b/>
                <w:sz w:val="20"/>
                <w:szCs w:val="20"/>
              </w:rPr>
              <w:t>8.A2</w:t>
            </w:r>
            <w:r w:rsidRPr="00267F29">
              <w:rPr>
                <w:sz w:val="20"/>
                <w:szCs w:val="20"/>
              </w:rPr>
              <w:t xml:space="preserve"> Please provide:</w:t>
            </w:r>
          </w:p>
          <w:p w14:paraId="45E7D53F" w14:textId="0290C1A2" w:rsidR="00D83C71" w:rsidRPr="00267F29" w:rsidRDefault="00D83C71" w:rsidP="007B5ABE">
            <w:pPr>
              <w:pStyle w:val="ListParagraph"/>
              <w:numPr>
                <w:ilvl w:val="0"/>
                <w:numId w:val="36"/>
              </w:numPr>
              <w:tabs>
                <w:tab w:val="clear" w:pos="720"/>
              </w:tabs>
              <w:spacing w:before="0" w:after="0" w:line="240" w:lineRule="auto"/>
              <w:jc w:val="left"/>
              <w:rPr>
                <w:szCs w:val="20"/>
              </w:rPr>
            </w:pPr>
            <w:r w:rsidRPr="00267F29">
              <w:rPr>
                <w:szCs w:val="20"/>
              </w:rPr>
              <w:t xml:space="preserve">A list of the Responsible Entity’s control rooms and an indication of the </w:t>
            </w:r>
            <w:r w:rsidRPr="00267F29">
              <w:rPr>
                <w:b/>
                <w:bCs/>
                <w:szCs w:val="20"/>
              </w:rPr>
              <w:t>generating units</w:t>
            </w:r>
            <w:r w:rsidRPr="00267F29">
              <w:rPr>
                <w:szCs w:val="20"/>
              </w:rPr>
              <w:t xml:space="preserve"> and </w:t>
            </w:r>
            <w:r w:rsidRPr="00267F29">
              <w:rPr>
                <w:b/>
                <w:bCs/>
                <w:szCs w:val="20"/>
              </w:rPr>
              <w:t>aggregated generating facilities</w:t>
            </w:r>
            <w:r w:rsidRPr="00267F29">
              <w:rPr>
                <w:szCs w:val="20"/>
              </w:rPr>
              <w:t xml:space="preserve"> </w:t>
            </w:r>
            <w:r w:rsidR="0047107E" w:rsidRPr="00267F29">
              <w:rPr>
                <w:szCs w:val="20"/>
              </w:rPr>
              <w:t>controlled by each control room</w:t>
            </w:r>
            <w:r w:rsidR="00524A66" w:rsidRPr="00267F29">
              <w:rPr>
                <w:szCs w:val="20"/>
              </w:rPr>
              <w:t>.</w:t>
            </w:r>
          </w:p>
          <w:p w14:paraId="08FB7734" w14:textId="5927FD24" w:rsidR="00D263BD" w:rsidRPr="00267F29" w:rsidRDefault="00580534" w:rsidP="007B5ABE">
            <w:pPr>
              <w:pStyle w:val="ListParagraph"/>
              <w:numPr>
                <w:ilvl w:val="0"/>
                <w:numId w:val="36"/>
              </w:numPr>
              <w:tabs>
                <w:tab w:val="clear" w:pos="720"/>
              </w:tabs>
              <w:spacing w:before="0" w:after="0" w:line="240" w:lineRule="auto"/>
              <w:jc w:val="left"/>
              <w:rPr>
                <w:szCs w:val="20"/>
              </w:rPr>
            </w:pPr>
            <w:r w:rsidRPr="00267F29">
              <w:rPr>
                <w:szCs w:val="20"/>
              </w:rPr>
              <w:t xml:space="preserve">Dated </w:t>
            </w:r>
            <w:r w:rsidR="00D263BD" w:rsidRPr="00267F29">
              <w:rPr>
                <w:szCs w:val="20"/>
              </w:rPr>
              <w:t xml:space="preserve">evidence demonstrating which </w:t>
            </w:r>
            <w:r w:rsidR="007D1B07" w:rsidRPr="00267F29">
              <w:rPr>
                <w:szCs w:val="20"/>
              </w:rPr>
              <w:t>R</w:t>
            </w:r>
            <w:r w:rsidR="00D263BD" w:rsidRPr="00267F29">
              <w:rPr>
                <w:szCs w:val="20"/>
              </w:rPr>
              <w:t xml:space="preserve">esponsible </w:t>
            </w:r>
            <w:r w:rsidR="007D1B07" w:rsidRPr="00267F29">
              <w:rPr>
                <w:szCs w:val="20"/>
              </w:rPr>
              <w:t>E</w:t>
            </w:r>
            <w:r w:rsidR="00D263BD" w:rsidRPr="00267F29">
              <w:rPr>
                <w:szCs w:val="20"/>
              </w:rPr>
              <w:t xml:space="preserve">ntity subcategory in Appendix 1 applies and evidence that the backup voice communication capability for communicating with the </w:t>
            </w:r>
            <w:r w:rsidR="00D263BD" w:rsidRPr="00267F29">
              <w:rPr>
                <w:b/>
                <w:bCs/>
                <w:szCs w:val="20"/>
              </w:rPr>
              <w:t>ISO</w:t>
            </w:r>
            <w:r w:rsidR="00D263BD" w:rsidRPr="00267F29">
              <w:rPr>
                <w:szCs w:val="20"/>
              </w:rPr>
              <w:t xml:space="preserve"> </w:t>
            </w:r>
            <w:r w:rsidRPr="00267F29">
              <w:rPr>
                <w:szCs w:val="20"/>
              </w:rPr>
              <w:t xml:space="preserve">in each control room </w:t>
            </w:r>
            <w:r w:rsidR="00D263BD" w:rsidRPr="00267F29">
              <w:rPr>
                <w:szCs w:val="20"/>
              </w:rPr>
              <w:t>meets the requirements in Appendix 1.</w:t>
            </w:r>
          </w:p>
          <w:p w14:paraId="402696D6" w14:textId="1453CB6A" w:rsidR="00B75D3A" w:rsidRPr="00267F29" w:rsidRDefault="00580534" w:rsidP="00D263BD">
            <w:pPr>
              <w:pStyle w:val="ListParagraph"/>
              <w:numPr>
                <w:ilvl w:val="0"/>
                <w:numId w:val="36"/>
              </w:numPr>
              <w:tabs>
                <w:tab w:val="clear" w:pos="720"/>
              </w:tabs>
              <w:spacing w:before="0" w:after="0" w:line="240" w:lineRule="auto"/>
              <w:jc w:val="left"/>
              <w:rPr>
                <w:szCs w:val="20"/>
              </w:rPr>
            </w:pPr>
            <w:r w:rsidRPr="00267F29">
              <w:rPr>
                <w:szCs w:val="20"/>
              </w:rPr>
              <w:t>Dated</w:t>
            </w:r>
            <w:r w:rsidR="00D263BD" w:rsidRPr="00267F29">
              <w:rPr>
                <w:szCs w:val="20"/>
              </w:rPr>
              <w:t xml:space="preserve"> evidence demonstrating which </w:t>
            </w:r>
            <w:r w:rsidR="007D1B07" w:rsidRPr="00267F29">
              <w:rPr>
                <w:szCs w:val="20"/>
              </w:rPr>
              <w:t>R</w:t>
            </w:r>
            <w:r w:rsidR="00D263BD" w:rsidRPr="00267F29">
              <w:rPr>
                <w:szCs w:val="20"/>
              </w:rPr>
              <w:t xml:space="preserve">esponsible </w:t>
            </w:r>
            <w:r w:rsidR="007D1B07" w:rsidRPr="00267F29">
              <w:rPr>
                <w:szCs w:val="20"/>
              </w:rPr>
              <w:t>E</w:t>
            </w:r>
            <w:r w:rsidR="00D263BD" w:rsidRPr="00267F29">
              <w:rPr>
                <w:szCs w:val="20"/>
              </w:rPr>
              <w:t xml:space="preserve">ntity subcategory in Appendix 3 applies and evidence that the backup voice communication capability for communicating with each entity identified in AR7(i) </w:t>
            </w:r>
            <w:r w:rsidRPr="00267F29">
              <w:rPr>
                <w:szCs w:val="20"/>
              </w:rPr>
              <w:t xml:space="preserve">in each control room </w:t>
            </w:r>
            <w:r w:rsidR="00D263BD" w:rsidRPr="00267F29">
              <w:rPr>
                <w:szCs w:val="20"/>
              </w:rPr>
              <w:t>meets the requirements in Appendix 3.</w:t>
            </w:r>
          </w:p>
        </w:tc>
        <w:tc>
          <w:tcPr>
            <w:tcW w:w="756" w:type="pct"/>
            <w:tcBorders>
              <w:top w:val="single" w:sz="8" w:space="0" w:color="00477F"/>
              <w:left w:val="single" w:sz="8" w:space="0" w:color="00407A"/>
              <w:bottom w:val="single" w:sz="8" w:space="0" w:color="00477F"/>
              <w:right w:val="single" w:sz="8" w:space="0" w:color="00407A"/>
            </w:tcBorders>
          </w:tcPr>
          <w:p w14:paraId="2375580D" w14:textId="01FA4661" w:rsidR="00B75D3A" w:rsidRPr="00267F29" w:rsidRDefault="00B75D3A" w:rsidP="002A2C88">
            <w:pPr>
              <w:pStyle w:val="RSAWAssessmentArea"/>
              <w:rPr>
                <w:sz w:val="20"/>
                <w:szCs w:val="20"/>
              </w:rPr>
            </w:pPr>
            <w:r w:rsidRPr="00267F29">
              <w:rPr>
                <w:sz w:val="20"/>
                <w:szCs w:val="20"/>
              </w:rPr>
              <w:t>Provide descriptions for AR</w:t>
            </w:r>
            <w:r w:rsidR="00264D56" w:rsidRPr="00267F29">
              <w:rPr>
                <w:sz w:val="20"/>
                <w:szCs w:val="20"/>
              </w:rPr>
              <w:t>8.A2</w:t>
            </w:r>
            <w:r w:rsidRPr="00267F29">
              <w:rPr>
                <w:sz w:val="20"/>
                <w:szCs w:val="20"/>
              </w:rPr>
              <w:t xml:space="preserve"> submitted evidence:</w:t>
            </w:r>
          </w:p>
          <w:p w14:paraId="67BFA910" w14:textId="77777777" w:rsidR="00B75D3A" w:rsidRPr="00267F29" w:rsidRDefault="00B75D3A" w:rsidP="002A2C88">
            <w:pPr>
              <w:pStyle w:val="RSAWEvDesc"/>
              <w:rPr>
                <w:i/>
                <w:iCs/>
                <w:sz w:val="20"/>
                <w:szCs w:val="20"/>
              </w:rPr>
            </w:pPr>
          </w:p>
          <w:p w14:paraId="3EC5A973" w14:textId="77777777" w:rsidR="00B75D3A" w:rsidRPr="00267F29" w:rsidRDefault="00B75D3A" w:rsidP="002A2C88">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40026410" w14:textId="77777777" w:rsidR="00B75D3A" w:rsidRPr="00267F29" w:rsidRDefault="00B75D3A" w:rsidP="002A2C88">
            <w:pPr>
              <w:pStyle w:val="RSAWAssessmentArea"/>
              <w:rPr>
                <w:sz w:val="20"/>
                <w:szCs w:val="20"/>
              </w:rPr>
            </w:pPr>
            <w:r w:rsidRPr="00267F29">
              <w:rPr>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64D50206" w14:textId="6D10C3FD" w:rsidR="00D263BD" w:rsidRPr="00267F29" w:rsidRDefault="00D263BD" w:rsidP="00D263BD">
            <w:pPr>
              <w:pStyle w:val="RSAWAssessAppText"/>
              <w:rPr>
                <w:rFonts w:cs="Arial"/>
                <w:sz w:val="20"/>
                <w:szCs w:val="20"/>
              </w:rPr>
            </w:pPr>
            <w:r w:rsidRPr="00267F29">
              <w:rPr>
                <w:rFonts w:cs="Arial"/>
                <w:sz w:val="20"/>
                <w:szCs w:val="20"/>
              </w:rPr>
              <w:t xml:space="preserve">Verify that the </w:t>
            </w:r>
            <w:r w:rsidR="00633F9D" w:rsidRPr="00267F29">
              <w:rPr>
                <w:rFonts w:cs="Arial"/>
                <w:sz w:val="20"/>
                <w:szCs w:val="20"/>
              </w:rPr>
              <w:t>Responsible</w:t>
            </w:r>
            <w:r w:rsidR="00D83C71" w:rsidRPr="00267F29">
              <w:rPr>
                <w:rFonts w:cs="Arial"/>
                <w:sz w:val="20"/>
                <w:szCs w:val="20"/>
              </w:rPr>
              <w:t xml:space="preserve"> E</w:t>
            </w:r>
            <w:r w:rsidRPr="00267F29">
              <w:rPr>
                <w:rFonts w:cs="Arial"/>
                <w:sz w:val="20"/>
                <w:szCs w:val="20"/>
              </w:rPr>
              <w:t xml:space="preserve">ntity has </w:t>
            </w:r>
            <w:r w:rsidR="00D0650D" w:rsidRPr="00267F29">
              <w:rPr>
                <w:rFonts w:cs="Arial"/>
                <w:sz w:val="20"/>
                <w:szCs w:val="20"/>
              </w:rPr>
              <w:t xml:space="preserve">identified all </w:t>
            </w:r>
            <w:r w:rsidR="00D83C71" w:rsidRPr="00267F29">
              <w:rPr>
                <w:rFonts w:cs="Arial"/>
                <w:sz w:val="20"/>
                <w:szCs w:val="20"/>
              </w:rPr>
              <w:t xml:space="preserve">of its </w:t>
            </w:r>
            <w:r w:rsidR="00D0650D" w:rsidRPr="00267F29">
              <w:rPr>
                <w:rFonts w:cs="Arial"/>
                <w:sz w:val="20"/>
                <w:szCs w:val="20"/>
              </w:rPr>
              <w:t xml:space="preserve">control rooms and has </w:t>
            </w:r>
            <w:r w:rsidRPr="00267F29">
              <w:rPr>
                <w:rFonts w:cs="Arial"/>
                <w:sz w:val="20"/>
                <w:szCs w:val="20"/>
              </w:rPr>
              <w:t xml:space="preserve">selected the correct subcategory in Appendix 1 for its backup voice communication capability with the </w:t>
            </w:r>
            <w:r w:rsidRPr="00267F29">
              <w:rPr>
                <w:rFonts w:cs="Arial"/>
                <w:b/>
                <w:bCs/>
                <w:sz w:val="20"/>
                <w:szCs w:val="20"/>
              </w:rPr>
              <w:t>ISO</w:t>
            </w:r>
            <w:r w:rsidRPr="00267F29">
              <w:rPr>
                <w:rFonts w:cs="Arial"/>
                <w:sz w:val="20"/>
                <w:szCs w:val="20"/>
              </w:rPr>
              <w:t xml:space="preserve"> in each control room.</w:t>
            </w:r>
          </w:p>
          <w:p w14:paraId="5ABB9A9C" w14:textId="77777777" w:rsidR="00D263BD" w:rsidRPr="00267F29" w:rsidRDefault="00D263BD" w:rsidP="00D263BD">
            <w:pPr>
              <w:pStyle w:val="RSAWAssessAppText"/>
              <w:rPr>
                <w:rFonts w:cs="Arial"/>
                <w:sz w:val="20"/>
                <w:szCs w:val="20"/>
              </w:rPr>
            </w:pPr>
          </w:p>
          <w:p w14:paraId="6A274B3B" w14:textId="77777777" w:rsidR="00D263BD" w:rsidRPr="00267F29" w:rsidRDefault="00D263BD" w:rsidP="00D263BD">
            <w:pPr>
              <w:pStyle w:val="RSAWAssessAppText"/>
              <w:rPr>
                <w:rFonts w:cs="Arial"/>
                <w:sz w:val="20"/>
                <w:szCs w:val="20"/>
              </w:rPr>
            </w:pPr>
            <w:r w:rsidRPr="00267F29">
              <w:rPr>
                <w:rFonts w:cs="Arial"/>
                <w:sz w:val="20"/>
                <w:szCs w:val="20"/>
              </w:rPr>
              <w:t xml:space="preserve">Verify that the backup voice communication with the </w:t>
            </w:r>
            <w:r w:rsidRPr="00267F29">
              <w:rPr>
                <w:rFonts w:cs="Arial"/>
                <w:b/>
                <w:bCs/>
                <w:sz w:val="20"/>
                <w:szCs w:val="20"/>
              </w:rPr>
              <w:t>ISO</w:t>
            </w:r>
            <w:r w:rsidRPr="00267F29">
              <w:rPr>
                <w:rFonts w:cs="Arial"/>
                <w:sz w:val="20"/>
                <w:szCs w:val="20"/>
              </w:rPr>
              <w:t xml:space="preserve"> in each control room meets the relevant requirements in Appendix 1.</w:t>
            </w:r>
          </w:p>
          <w:p w14:paraId="007DFA3E" w14:textId="77777777" w:rsidR="00D263BD" w:rsidRPr="00267F29" w:rsidRDefault="00D263BD" w:rsidP="00D263BD">
            <w:pPr>
              <w:pStyle w:val="RSAWAssessAppText"/>
              <w:rPr>
                <w:rFonts w:cs="Arial"/>
                <w:sz w:val="20"/>
                <w:szCs w:val="20"/>
              </w:rPr>
            </w:pPr>
          </w:p>
          <w:p w14:paraId="7BF5CDE6" w14:textId="0FC484F1" w:rsidR="00D263BD" w:rsidRPr="00267F29" w:rsidRDefault="00D263BD" w:rsidP="00D263BD">
            <w:pPr>
              <w:pStyle w:val="RSAWAssessAppText"/>
              <w:rPr>
                <w:rFonts w:cs="Arial"/>
                <w:sz w:val="20"/>
                <w:szCs w:val="20"/>
              </w:rPr>
            </w:pPr>
            <w:r w:rsidRPr="00267F29">
              <w:rPr>
                <w:rFonts w:cs="Arial"/>
                <w:sz w:val="20"/>
                <w:szCs w:val="20"/>
              </w:rPr>
              <w:t xml:space="preserve">Verify that the </w:t>
            </w:r>
            <w:r w:rsidR="00D83C71" w:rsidRPr="00267F29">
              <w:rPr>
                <w:rFonts w:cs="Arial"/>
                <w:sz w:val="20"/>
                <w:szCs w:val="20"/>
              </w:rPr>
              <w:t>Responsible E</w:t>
            </w:r>
            <w:r w:rsidRPr="00267F29">
              <w:rPr>
                <w:rFonts w:cs="Arial"/>
                <w:sz w:val="20"/>
                <w:szCs w:val="20"/>
              </w:rPr>
              <w:t xml:space="preserve">ntity has selected the correct subcategory in Appendix 3 for its backup voice communication capability with each applicable </w:t>
            </w:r>
            <w:r w:rsidRPr="00267F29">
              <w:rPr>
                <w:rFonts w:cs="Arial"/>
                <w:b/>
                <w:bCs/>
                <w:sz w:val="20"/>
                <w:szCs w:val="20"/>
              </w:rPr>
              <w:t xml:space="preserve">operator </w:t>
            </w:r>
            <w:r w:rsidRPr="00267F29">
              <w:rPr>
                <w:rFonts w:cs="Arial"/>
                <w:sz w:val="20"/>
                <w:szCs w:val="20"/>
              </w:rPr>
              <w:t xml:space="preserve">of a </w:t>
            </w:r>
            <w:r w:rsidRPr="00267F29">
              <w:rPr>
                <w:rFonts w:cs="Arial"/>
                <w:b/>
                <w:bCs/>
                <w:sz w:val="20"/>
                <w:szCs w:val="20"/>
              </w:rPr>
              <w:t xml:space="preserve">transmission </w:t>
            </w:r>
            <w:r w:rsidR="00633F9D" w:rsidRPr="00267F29">
              <w:rPr>
                <w:rFonts w:cs="Arial"/>
                <w:b/>
                <w:bCs/>
                <w:sz w:val="20"/>
                <w:szCs w:val="20"/>
              </w:rPr>
              <w:t>facility</w:t>
            </w:r>
            <w:r w:rsidRPr="00267F29">
              <w:rPr>
                <w:rFonts w:cs="Arial"/>
                <w:b/>
                <w:bCs/>
                <w:sz w:val="20"/>
                <w:szCs w:val="20"/>
              </w:rPr>
              <w:t xml:space="preserve"> </w:t>
            </w:r>
            <w:r w:rsidRPr="00267F29">
              <w:rPr>
                <w:rFonts w:cs="Arial"/>
                <w:sz w:val="20"/>
                <w:szCs w:val="20"/>
              </w:rPr>
              <w:t>in each control room.</w:t>
            </w:r>
          </w:p>
          <w:p w14:paraId="1FE8E54C" w14:textId="77777777" w:rsidR="00D263BD" w:rsidRPr="00267F29" w:rsidRDefault="00D263BD" w:rsidP="00D263BD">
            <w:pPr>
              <w:pStyle w:val="RSAWAssessAppText"/>
              <w:rPr>
                <w:rFonts w:cs="Arial"/>
                <w:sz w:val="20"/>
                <w:szCs w:val="20"/>
              </w:rPr>
            </w:pPr>
          </w:p>
          <w:p w14:paraId="44B15379" w14:textId="6F16F31D" w:rsidR="00D263BD" w:rsidRPr="00267F29" w:rsidRDefault="00D263BD" w:rsidP="00D263BD">
            <w:pPr>
              <w:pStyle w:val="RSAWAssessAppText"/>
              <w:rPr>
                <w:rFonts w:cs="Arial"/>
                <w:sz w:val="20"/>
                <w:szCs w:val="20"/>
              </w:rPr>
            </w:pPr>
            <w:r w:rsidRPr="00267F29">
              <w:rPr>
                <w:rFonts w:cs="Arial"/>
                <w:sz w:val="20"/>
                <w:szCs w:val="20"/>
              </w:rPr>
              <w:t xml:space="preserve">Verify that the backup voice communication with each applicable </w:t>
            </w:r>
            <w:r w:rsidRPr="00267F29">
              <w:rPr>
                <w:rFonts w:cs="Arial"/>
                <w:b/>
                <w:bCs/>
                <w:sz w:val="20"/>
                <w:szCs w:val="20"/>
              </w:rPr>
              <w:t xml:space="preserve">operator </w:t>
            </w:r>
            <w:r w:rsidRPr="00267F29">
              <w:rPr>
                <w:rFonts w:cs="Arial"/>
                <w:sz w:val="20"/>
                <w:szCs w:val="20"/>
              </w:rPr>
              <w:t xml:space="preserve">of a </w:t>
            </w:r>
            <w:r w:rsidRPr="00267F29">
              <w:rPr>
                <w:rFonts w:cs="Arial"/>
                <w:b/>
                <w:bCs/>
                <w:sz w:val="20"/>
                <w:szCs w:val="20"/>
              </w:rPr>
              <w:t xml:space="preserve">transmission </w:t>
            </w:r>
            <w:r w:rsidR="00633F9D" w:rsidRPr="00267F29">
              <w:rPr>
                <w:rFonts w:cs="Arial"/>
                <w:b/>
                <w:bCs/>
                <w:sz w:val="20"/>
                <w:szCs w:val="20"/>
              </w:rPr>
              <w:t>facility</w:t>
            </w:r>
            <w:r w:rsidRPr="00267F29">
              <w:rPr>
                <w:rFonts w:cs="Arial"/>
                <w:sz w:val="20"/>
                <w:szCs w:val="20"/>
              </w:rPr>
              <w:t xml:space="preserve"> in each control room meets the relevant requirements in Appendix 3.</w:t>
            </w:r>
          </w:p>
          <w:p w14:paraId="61DC3201" w14:textId="77777777" w:rsidR="00D263BD" w:rsidRPr="00267F29" w:rsidRDefault="00D263BD" w:rsidP="00D263BD">
            <w:pPr>
              <w:pStyle w:val="RSAWAssessAppText"/>
              <w:rPr>
                <w:rFonts w:cs="Arial"/>
                <w:sz w:val="20"/>
                <w:szCs w:val="20"/>
              </w:rPr>
            </w:pPr>
          </w:p>
          <w:p w14:paraId="57774387" w14:textId="77777777" w:rsidR="00D263BD" w:rsidRPr="00267F29" w:rsidRDefault="00D263BD" w:rsidP="00D263BD">
            <w:pPr>
              <w:pStyle w:val="RSAWAssessAppText"/>
              <w:rPr>
                <w:rFonts w:cs="Arial"/>
                <w:sz w:val="20"/>
                <w:szCs w:val="20"/>
              </w:rPr>
            </w:pPr>
            <w:r w:rsidRPr="00267F29">
              <w:rPr>
                <w:rFonts w:cs="Arial"/>
                <w:sz w:val="20"/>
                <w:szCs w:val="20"/>
              </w:rPr>
              <w:t xml:space="preserve">If the selected backup voice capability is utility orderwire service, verify that it </w:t>
            </w:r>
            <w:r w:rsidRPr="00267F29">
              <w:rPr>
                <w:rFonts w:cs="Arial"/>
                <w:sz w:val="20"/>
                <w:szCs w:val="20"/>
              </w:rPr>
              <w:lastRenderedPageBreak/>
              <w:t>meets the definition of utility orderwire service on page 4 of the standard.</w:t>
            </w:r>
          </w:p>
          <w:p w14:paraId="156672DA" w14:textId="77777777" w:rsidR="00D263BD" w:rsidRPr="00267F29" w:rsidRDefault="00D263BD" w:rsidP="00D263BD">
            <w:pPr>
              <w:pStyle w:val="RSAWAssessAppText"/>
              <w:rPr>
                <w:rFonts w:cs="Arial"/>
                <w:sz w:val="20"/>
                <w:szCs w:val="20"/>
              </w:rPr>
            </w:pPr>
          </w:p>
          <w:p w14:paraId="36C59800" w14:textId="09633F5B" w:rsidR="00B75D3A" w:rsidRPr="00267F29" w:rsidRDefault="00D263BD" w:rsidP="00D263BD">
            <w:pPr>
              <w:pStyle w:val="RSAWAssessAppText"/>
              <w:rPr>
                <w:rFonts w:cs="Arial"/>
                <w:sz w:val="20"/>
                <w:szCs w:val="20"/>
              </w:rPr>
            </w:pPr>
            <w:r w:rsidRPr="00267F29">
              <w:rPr>
                <w:rFonts w:cs="Arial"/>
                <w:sz w:val="20"/>
                <w:szCs w:val="20"/>
              </w:rPr>
              <w:t xml:space="preserve">If the selected backup voice capability is </w:t>
            </w:r>
            <w:r w:rsidR="00295B6D" w:rsidRPr="00267F29">
              <w:rPr>
                <w:rFonts w:cs="Arial"/>
                <w:sz w:val="20"/>
                <w:szCs w:val="20"/>
              </w:rPr>
              <w:t xml:space="preserve">a </w:t>
            </w:r>
            <w:r w:rsidRPr="00267F29">
              <w:rPr>
                <w:rFonts w:cs="Arial"/>
                <w:sz w:val="20"/>
                <w:szCs w:val="20"/>
              </w:rPr>
              <w:t xml:space="preserve">satellite telephone service, verify that it </w:t>
            </w:r>
            <w:r w:rsidR="00295B6D" w:rsidRPr="00267F29">
              <w:rPr>
                <w:rFonts w:cs="Arial"/>
                <w:sz w:val="20"/>
                <w:szCs w:val="20"/>
              </w:rPr>
              <w:t>uses</w:t>
            </w:r>
            <w:r w:rsidRPr="00267F29">
              <w:rPr>
                <w:rFonts w:cs="Arial"/>
                <w:sz w:val="20"/>
                <w:szCs w:val="20"/>
              </w:rPr>
              <w:t xml:space="preserve"> an AESO approved satellite provider as per ID #2012-001RS.</w:t>
            </w:r>
          </w:p>
        </w:tc>
        <w:tc>
          <w:tcPr>
            <w:tcW w:w="1627" w:type="pct"/>
            <w:gridSpan w:val="2"/>
            <w:tcBorders>
              <w:top w:val="single" w:sz="8" w:space="0" w:color="00477F"/>
              <w:left w:val="single" w:sz="8" w:space="0" w:color="00407A"/>
              <w:bottom w:val="single" w:sz="8" w:space="0" w:color="00477F"/>
              <w:right w:val="single" w:sz="4" w:space="0" w:color="auto"/>
            </w:tcBorders>
          </w:tcPr>
          <w:p w14:paraId="5564F7D7" w14:textId="77777777" w:rsidR="00B75D3A" w:rsidRPr="00267F29" w:rsidRDefault="00B75D3A" w:rsidP="002A2C88">
            <w:pPr>
              <w:pStyle w:val="RSAWAssessmentArea"/>
              <w:rPr>
                <w:sz w:val="20"/>
                <w:szCs w:val="20"/>
              </w:rPr>
            </w:pPr>
            <w:r w:rsidRPr="00267F29">
              <w:rPr>
                <w:rFonts w:asciiTheme="minorHAnsi" w:hAnsiTheme="minorHAnsi" w:cstheme="minorHAnsi"/>
                <w:sz w:val="20"/>
                <w:szCs w:val="20"/>
              </w:rPr>
              <w:lastRenderedPageBreak/>
              <w:t>For AESO use only</w:t>
            </w:r>
          </w:p>
        </w:tc>
      </w:tr>
      <w:tr w:rsidR="00B75D3A" w14:paraId="27FC98BA" w14:textId="77777777" w:rsidTr="002A2C88">
        <w:tc>
          <w:tcPr>
            <w:tcW w:w="961" w:type="pct"/>
            <w:tcBorders>
              <w:top w:val="single" w:sz="8" w:space="0" w:color="00477F"/>
              <w:left w:val="single" w:sz="4" w:space="0" w:color="auto"/>
              <w:right w:val="single" w:sz="8" w:space="0" w:color="00407A"/>
            </w:tcBorders>
          </w:tcPr>
          <w:p w14:paraId="0952C1A0" w14:textId="77432D28" w:rsidR="00B75D3A" w:rsidRPr="00267F29" w:rsidRDefault="00B75D3A" w:rsidP="002A2C88">
            <w:pPr>
              <w:pStyle w:val="RSAWEvSubmtext"/>
              <w:rPr>
                <w:b/>
                <w:sz w:val="20"/>
                <w:szCs w:val="20"/>
              </w:rPr>
            </w:pPr>
            <w:r w:rsidRPr="00267F29">
              <w:rPr>
                <w:rFonts w:asciiTheme="minorHAnsi" w:hAnsiTheme="minorHAnsi" w:cstheme="minorHAnsi"/>
                <w:sz w:val="20"/>
                <w:szCs w:val="20"/>
              </w:rPr>
              <w:t>or any other evidence to demonstrate compliance with R</w:t>
            </w:r>
            <w:r w:rsidR="00264D56" w:rsidRPr="00267F29">
              <w:rPr>
                <w:rFonts w:asciiTheme="minorHAnsi" w:hAnsiTheme="minorHAnsi" w:cstheme="minorHAnsi"/>
                <w:sz w:val="20"/>
                <w:szCs w:val="20"/>
              </w:rPr>
              <w:t>8.A2</w:t>
            </w:r>
            <w:r w:rsid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single" w:sz="8" w:space="0" w:color="00407A"/>
            </w:tcBorders>
          </w:tcPr>
          <w:p w14:paraId="46DAD670" w14:textId="6728490C" w:rsidR="00B75D3A" w:rsidRPr="00267F29" w:rsidRDefault="00B75D3A" w:rsidP="002A2C88">
            <w:pPr>
              <w:pStyle w:val="RSAWAssessmentArea"/>
              <w:rPr>
                <w:sz w:val="20"/>
                <w:szCs w:val="20"/>
              </w:rPr>
            </w:pPr>
            <w:r w:rsidRPr="00267F29">
              <w:rPr>
                <w:rFonts w:asciiTheme="minorHAnsi" w:hAnsiTheme="minorHAnsi" w:cstheme="minorHAnsi"/>
                <w:sz w:val="20"/>
                <w:szCs w:val="20"/>
              </w:rPr>
              <w:t>Provide descriptions for other submitted evidence</w:t>
            </w:r>
            <w:r w:rsid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5461732F" w14:textId="77777777" w:rsidR="00B75D3A" w:rsidRPr="00267F29" w:rsidRDefault="00B75D3A" w:rsidP="002A2C88">
            <w:pPr>
              <w:pStyle w:val="RSAWAssessmentArea"/>
              <w:rPr>
                <w:sz w:val="20"/>
                <w:szCs w:val="20"/>
              </w:rPr>
            </w:pPr>
            <w:r w:rsidRPr="00267F29">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398CAC83" w14:textId="77777777" w:rsidR="00B75D3A" w:rsidRPr="00267F29" w:rsidRDefault="00B75D3A" w:rsidP="002A2C88">
            <w:pPr>
              <w:pStyle w:val="RSAWAssessAppText"/>
              <w:rPr>
                <w:sz w:val="20"/>
                <w:szCs w:val="20"/>
              </w:rPr>
            </w:pPr>
            <w:r w:rsidRPr="00267F29">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64C300A5" w14:textId="77777777" w:rsidR="00B75D3A" w:rsidRPr="00267F29" w:rsidRDefault="00B75D3A" w:rsidP="002A2C88">
            <w:pPr>
              <w:pStyle w:val="RSAWAuditorNotes"/>
              <w:rPr>
                <w:sz w:val="20"/>
                <w:szCs w:val="20"/>
              </w:rPr>
            </w:pPr>
            <w:r w:rsidRPr="00267F29">
              <w:rPr>
                <w:rFonts w:asciiTheme="minorHAnsi" w:hAnsiTheme="minorHAnsi" w:cstheme="minorHAnsi"/>
                <w:sz w:val="20"/>
                <w:szCs w:val="20"/>
              </w:rPr>
              <w:t>For AESO use only</w:t>
            </w:r>
          </w:p>
        </w:tc>
      </w:tr>
    </w:tbl>
    <w:p w14:paraId="2889C5B2" w14:textId="77777777" w:rsidR="00B75D3A" w:rsidRDefault="00B75D3A" w:rsidP="007A344E">
      <w:pPr>
        <w:tabs>
          <w:tab w:val="clear" w:pos="720"/>
        </w:tabs>
        <w:spacing w:before="0" w:after="0" w:line="240" w:lineRule="auto"/>
        <w:jc w:val="left"/>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8F0E40" w14:paraId="4FF17250" w14:textId="77777777" w:rsidTr="002A2C88">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098860AD" w14:textId="77777777" w:rsidR="008F0E40" w:rsidRPr="00EB65C9" w:rsidRDefault="008F0E40" w:rsidP="002A2C88">
            <w:pPr>
              <w:pStyle w:val="Finding"/>
              <w:rPr>
                <w:b/>
                <w:bCs/>
                <w:i w:val="0"/>
                <w:iCs/>
                <w:szCs w:val="20"/>
              </w:rPr>
            </w:pPr>
            <w:r w:rsidRPr="00EB65C9">
              <w:rPr>
                <w:b/>
                <w:bCs/>
                <w:i w:val="0"/>
                <w:iCs/>
                <w:szCs w:val="20"/>
              </w:rPr>
              <w:t>Suspected Contraventions</w:t>
            </w:r>
          </w:p>
        </w:tc>
      </w:tr>
      <w:tr w:rsidR="008F0E40" w14:paraId="35AD3B7D" w14:textId="77777777" w:rsidTr="002A2C88">
        <w:trPr>
          <w:trHeight w:val="367"/>
        </w:trPr>
        <w:tc>
          <w:tcPr>
            <w:tcW w:w="5000" w:type="pct"/>
            <w:tcBorders>
              <w:left w:val="single" w:sz="4" w:space="0" w:color="auto"/>
              <w:bottom w:val="single" w:sz="8" w:space="0" w:color="00407A"/>
              <w:right w:val="single" w:sz="4" w:space="0" w:color="auto"/>
            </w:tcBorders>
          </w:tcPr>
          <w:p w14:paraId="7CBB3A01" w14:textId="77777777" w:rsidR="008F0E40" w:rsidRPr="00EE5162" w:rsidRDefault="008F0E40" w:rsidP="002A2C88">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8F0E40" w:rsidRPr="003D223B" w14:paraId="3387E533"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51CFFF74" w14:textId="58BCC3BA" w:rsidR="008F0E40" w:rsidRPr="00EB65C9" w:rsidRDefault="008F0E40" w:rsidP="002A2C88">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w:t>
            </w:r>
            <w:r w:rsidR="006F7A6A">
              <w:rPr>
                <w:b/>
                <w:bCs/>
                <w:i w:val="0"/>
                <w:iCs/>
                <w:szCs w:val="20"/>
              </w:rPr>
              <w:t>Concern and Observations</w:t>
            </w:r>
          </w:p>
        </w:tc>
      </w:tr>
      <w:tr w:rsidR="008F0E40" w:rsidRPr="00CC0915" w14:paraId="203B43E0"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tcPr>
          <w:p w14:paraId="7F70AA1E" w14:textId="77777777" w:rsidR="008F0E40" w:rsidRPr="003A6CC8" w:rsidRDefault="008F0E40" w:rsidP="002A2C88">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2F7EA8CF" w14:textId="77777777" w:rsidR="00C26628" w:rsidRDefault="00C26628" w:rsidP="007A344E">
      <w:pPr>
        <w:tabs>
          <w:tab w:val="clear" w:pos="720"/>
        </w:tabs>
        <w:spacing w:before="0" w:after="0" w:line="240" w:lineRule="auto"/>
        <w:jc w:val="left"/>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C26628" w14:paraId="14949A7B"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00477F"/>
            <w:noWrap/>
          </w:tcPr>
          <w:p w14:paraId="291EC9BE" w14:textId="77777777" w:rsidR="00C26628" w:rsidRPr="004A4DDE" w:rsidRDefault="00C26628" w:rsidP="002A2C88">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1D2E4EE0" w14:textId="77777777" w:rsidR="00C26628" w:rsidRPr="004A4DDE" w:rsidRDefault="00C26628" w:rsidP="002A2C88">
            <w:pPr>
              <w:pStyle w:val="Heading3"/>
            </w:pPr>
            <w:r w:rsidRPr="004A4DDE">
              <w:t>Measure</w:t>
            </w:r>
          </w:p>
        </w:tc>
      </w:tr>
      <w:tr w:rsidR="00C26628" w14:paraId="3CD41A4B"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auto"/>
            <w:noWrap/>
          </w:tcPr>
          <w:p w14:paraId="1F3F00D9" w14:textId="30175B5B" w:rsidR="00C26628" w:rsidRPr="00C26628" w:rsidRDefault="00C26628" w:rsidP="0072556A">
            <w:pPr>
              <w:autoSpaceDE w:val="0"/>
              <w:autoSpaceDN w:val="0"/>
              <w:adjustRightInd w:val="0"/>
              <w:spacing w:before="60" w:after="60" w:line="240" w:lineRule="auto"/>
              <w:jc w:val="left"/>
              <w:rPr>
                <w:rFonts w:cs="Arial"/>
                <w:sz w:val="18"/>
                <w:szCs w:val="18"/>
              </w:rPr>
            </w:pPr>
            <w:r>
              <w:rPr>
                <w:b/>
                <w:bCs/>
                <w:szCs w:val="20"/>
              </w:rPr>
              <w:t xml:space="preserve">R9 </w:t>
            </w:r>
            <w:r>
              <w:rPr>
                <w:szCs w:val="20"/>
              </w:rPr>
              <w:t xml:space="preserve">Each Responsible Entity shall test its backup voice communication capability, as specified in Appendix 1, Appendix 2, and Appendix 3, at least once each </w:t>
            </w:r>
            <w:r>
              <w:rPr>
                <w:b/>
                <w:bCs/>
                <w:szCs w:val="20"/>
              </w:rPr>
              <w:t>month</w:t>
            </w:r>
            <w:r>
              <w:rPr>
                <w:szCs w:val="20"/>
              </w:rPr>
              <w:t>. If the test is unsuccessful, the Responsible Entity shall initiate action to repair or designate a temporary replacement backup voice communication capability within 2 hours of the unsuccessful test</w:t>
            </w:r>
            <w:r>
              <w:rPr>
                <w:i/>
                <w:iCs/>
                <w:szCs w:val="20"/>
              </w:rPr>
              <w:t>.</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6C714FF2" w14:textId="77777777" w:rsidR="00C26628" w:rsidRDefault="00BA3F9D" w:rsidP="00BA3F9D">
            <w:pPr>
              <w:spacing w:before="60" w:after="60" w:line="240" w:lineRule="auto"/>
              <w:jc w:val="left"/>
              <w:rPr>
                <w:szCs w:val="20"/>
              </w:rPr>
            </w:pPr>
            <w:r>
              <w:rPr>
                <w:b/>
                <w:bCs/>
                <w:szCs w:val="20"/>
              </w:rPr>
              <w:t xml:space="preserve">MR9 </w:t>
            </w:r>
            <w:r>
              <w:rPr>
                <w:szCs w:val="20"/>
              </w:rPr>
              <w:t xml:space="preserve">Evidence of testing backup voice communication capability as required in requirement R9 exists. Evidence may include dated and time-stamped test records, </w:t>
            </w:r>
            <w:r>
              <w:rPr>
                <w:b/>
                <w:bCs/>
                <w:szCs w:val="20"/>
              </w:rPr>
              <w:t xml:space="preserve">operator </w:t>
            </w:r>
            <w:r>
              <w:rPr>
                <w:szCs w:val="20"/>
              </w:rPr>
              <w:t>logs, voice recordings, transcripts of voice recordings, or electronic communications or other equivalent evidence.</w:t>
            </w:r>
          </w:p>
          <w:p w14:paraId="4F103BD4" w14:textId="07BB1E46" w:rsidR="00BA3F9D" w:rsidRPr="0048267C" w:rsidRDefault="00BA3F9D" w:rsidP="00BA3F9D">
            <w:pPr>
              <w:spacing w:before="60" w:after="60" w:line="240" w:lineRule="auto"/>
              <w:jc w:val="left"/>
              <w:rPr>
                <w:b/>
                <w:bCs/>
              </w:rPr>
            </w:pPr>
            <w:r>
              <w:rPr>
                <w:szCs w:val="20"/>
              </w:rPr>
              <w:t xml:space="preserve">Evidence of initiating action to repair or designate a replacement of backup voice communication capability, which does not utilize the same infrastructure as voice communication used for day-to-day operation, as required in requirement R9 exists. Evidence may include dated and time-stamped test records, </w:t>
            </w:r>
            <w:r>
              <w:rPr>
                <w:b/>
                <w:bCs/>
                <w:szCs w:val="20"/>
              </w:rPr>
              <w:t xml:space="preserve">operator </w:t>
            </w:r>
            <w:r>
              <w:rPr>
                <w:szCs w:val="20"/>
              </w:rPr>
              <w:t>logs, voice recordings, transcripts of voice recordings, or electronic communications or other equivalent evidence.</w:t>
            </w:r>
          </w:p>
        </w:tc>
      </w:tr>
      <w:tr w:rsidR="00C26628" w14:paraId="7446069A" w14:textId="77777777" w:rsidTr="002A2C88">
        <w:tc>
          <w:tcPr>
            <w:tcW w:w="961" w:type="pct"/>
            <w:tcBorders>
              <w:top w:val="single" w:sz="8" w:space="0" w:color="00477F"/>
              <w:left w:val="nil"/>
              <w:bottom w:val="single" w:sz="8" w:space="0" w:color="00477F"/>
              <w:right w:val="single" w:sz="8" w:space="0" w:color="00477F"/>
            </w:tcBorders>
            <w:shd w:val="clear" w:color="auto" w:fill="00477F"/>
            <w:noWrap/>
          </w:tcPr>
          <w:p w14:paraId="300186C3" w14:textId="77777777" w:rsidR="00C26628" w:rsidRPr="000F64AA" w:rsidRDefault="00C26628" w:rsidP="002A2C88">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459BC6AC" w14:textId="77777777" w:rsidR="00C26628" w:rsidRPr="000F64AA" w:rsidRDefault="00C26628" w:rsidP="002A2C88">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04219A8A" w14:textId="77777777" w:rsidR="00C26628" w:rsidRPr="000F64AA" w:rsidRDefault="00C26628" w:rsidP="002A2C88">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183262BF" w14:textId="77777777" w:rsidR="00C26628" w:rsidRPr="000F64AA" w:rsidRDefault="00C26628" w:rsidP="002A2C88">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6002FF38" w14:textId="77777777" w:rsidR="00C26628" w:rsidRPr="000F64AA" w:rsidRDefault="00C26628" w:rsidP="002A2C88">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6E05EC45" w14:textId="77777777" w:rsidR="00C26628" w:rsidRPr="000F64AA" w:rsidRDefault="00C26628" w:rsidP="002A2C88">
            <w:pPr>
              <w:pStyle w:val="BodyText"/>
              <w:spacing w:after="60" w:line="220" w:lineRule="exact"/>
            </w:pPr>
          </w:p>
        </w:tc>
      </w:tr>
      <w:tr w:rsidR="00C26628" w14:paraId="042D318C" w14:textId="77777777" w:rsidTr="002A2C88">
        <w:tc>
          <w:tcPr>
            <w:tcW w:w="961" w:type="pct"/>
            <w:tcBorders>
              <w:top w:val="single" w:sz="8" w:space="0" w:color="00477F"/>
              <w:left w:val="single" w:sz="4" w:space="0" w:color="auto"/>
              <w:bottom w:val="single" w:sz="8" w:space="0" w:color="00477F"/>
              <w:right w:val="single" w:sz="8" w:space="0" w:color="00407A"/>
            </w:tcBorders>
          </w:tcPr>
          <w:p w14:paraId="3D7845BF" w14:textId="0A032461" w:rsidR="00C26628" w:rsidRPr="00267F29" w:rsidRDefault="00C26628" w:rsidP="002A2C88">
            <w:pPr>
              <w:pStyle w:val="RSAWEvSubmtext"/>
              <w:rPr>
                <w:sz w:val="20"/>
                <w:szCs w:val="20"/>
              </w:rPr>
            </w:pPr>
            <w:r w:rsidRPr="00267F29">
              <w:rPr>
                <w:b/>
                <w:sz w:val="20"/>
                <w:szCs w:val="20"/>
              </w:rPr>
              <w:t>AR</w:t>
            </w:r>
            <w:r w:rsidR="00264D56" w:rsidRPr="00267F29">
              <w:rPr>
                <w:b/>
                <w:sz w:val="20"/>
                <w:szCs w:val="20"/>
              </w:rPr>
              <w:t>9</w:t>
            </w:r>
            <w:r w:rsidRPr="00267F29">
              <w:rPr>
                <w:sz w:val="20"/>
                <w:szCs w:val="20"/>
              </w:rPr>
              <w:t xml:space="preserve"> Please provide:</w:t>
            </w:r>
          </w:p>
          <w:p w14:paraId="78746BDC" w14:textId="37AC77C9" w:rsidR="00C26628" w:rsidRPr="00267F29" w:rsidRDefault="00776CEF" w:rsidP="007B5ABE">
            <w:pPr>
              <w:pStyle w:val="ListParagraph"/>
              <w:numPr>
                <w:ilvl w:val="0"/>
                <w:numId w:val="37"/>
              </w:numPr>
              <w:tabs>
                <w:tab w:val="clear" w:pos="720"/>
              </w:tabs>
              <w:spacing w:before="0" w:after="0" w:line="240" w:lineRule="auto"/>
              <w:jc w:val="left"/>
              <w:rPr>
                <w:szCs w:val="20"/>
              </w:rPr>
            </w:pPr>
            <w:r w:rsidRPr="00267F29">
              <w:rPr>
                <w:szCs w:val="20"/>
              </w:rPr>
              <w:t>A list of all monthly tests of the Responsible Entity’s backup voice communication capability, as specified in Appendices 1 – 3, including the date of the test, the names of the other parties, and the outcome of the test (</w:t>
            </w:r>
            <w:r w:rsidR="0003355A" w:rsidRPr="00267F29">
              <w:rPr>
                <w:szCs w:val="20"/>
              </w:rPr>
              <w:t xml:space="preserve">i.e., </w:t>
            </w:r>
            <w:r w:rsidRPr="00267F29">
              <w:rPr>
                <w:szCs w:val="20"/>
              </w:rPr>
              <w:t>successful/unsuccessful).</w:t>
            </w:r>
          </w:p>
          <w:p w14:paraId="4A36C2EC" w14:textId="6CC90401" w:rsidR="00776CEF" w:rsidRPr="00267F29" w:rsidRDefault="0003355A" w:rsidP="007B5ABE">
            <w:pPr>
              <w:pStyle w:val="ListParagraph"/>
              <w:numPr>
                <w:ilvl w:val="0"/>
                <w:numId w:val="37"/>
              </w:numPr>
              <w:tabs>
                <w:tab w:val="clear" w:pos="720"/>
              </w:tabs>
              <w:spacing w:before="0" w:after="0" w:line="240" w:lineRule="auto"/>
              <w:jc w:val="left"/>
              <w:rPr>
                <w:szCs w:val="20"/>
              </w:rPr>
            </w:pPr>
            <w:r w:rsidRPr="00267F29">
              <w:rPr>
                <w:szCs w:val="20"/>
              </w:rPr>
              <w:t>Dated e</w:t>
            </w:r>
            <w:r w:rsidR="00776CEF" w:rsidRPr="00267F29">
              <w:rPr>
                <w:szCs w:val="20"/>
              </w:rPr>
              <w:t xml:space="preserve">vidence of the completion of </w:t>
            </w:r>
            <w:r w:rsidR="009550EE" w:rsidRPr="00267F29">
              <w:rPr>
                <w:szCs w:val="20"/>
              </w:rPr>
              <w:t>all or a subset of the monthly</w:t>
            </w:r>
            <w:r w:rsidR="00776CEF" w:rsidRPr="00267F29">
              <w:rPr>
                <w:szCs w:val="20"/>
              </w:rPr>
              <w:t xml:space="preserve"> test</w:t>
            </w:r>
            <w:r w:rsidR="009550EE" w:rsidRPr="00267F29">
              <w:rPr>
                <w:szCs w:val="20"/>
              </w:rPr>
              <w:t>s</w:t>
            </w:r>
            <w:r w:rsidR="00776CEF" w:rsidRPr="00267F29">
              <w:rPr>
                <w:szCs w:val="20"/>
              </w:rPr>
              <w:t xml:space="preserve"> </w:t>
            </w:r>
            <w:r w:rsidR="009550EE" w:rsidRPr="00267F29">
              <w:rPr>
                <w:szCs w:val="20"/>
              </w:rPr>
              <w:t>– see MR9 for examples of evidence</w:t>
            </w:r>
            <w:r w:rsidR="00776CEF" w:rsidRPr="00267F29">
              <w:rPr>
                <w:szCs w:val="20"/>
              </w:rPr>
              <w:t>.</w:t>
            </w:r>
            <w:r w:rsidR="009550EE" w:rsidRPr="00267F29">
              <w:rPr>
                <w:szCs w:val="20"/>
              </w:rPr>
              <w:t xml:space="preserve"> If evidence is provided </w:t>
            </w:r>
            <w:r w:rsidR="00BD5094" w:rsidRPr="00267F29">
              <w:rPr>
                <w:szCs w:val="20"/>
              </w:rPr>
              <w:t xml:space="preserve">for </w:t>
            </w:r>
            <w:r w:rsidR="009550EE" w:rsidRPr="00267F29">
              <w:rPr>
                <w:szCs w:val="20"/>
              </w:rPr>
              <w:t>a subset of the monthly tests, the auditor may sample for</w:t>
            </w:r>
            <w:r w:rsidR="00BD5094" w:rsidRPr="00267F29">
              <w:rPr>
                <w:szCs w:val="20"/>
              </w:rPr>
              <w:t xml:space="preserve"> evidence </w:t>
            </w:r>
            <w:r w:rsidR="001E73CA" w:rsidRPr="00267F29">
              <w:rPr>
                <w:szCs w:val="20"/>
              </w:rPr>
              <w:t>of the completion of</w:t>
            </w:r>
            <w:r w:rsidR="00BD5094" w:rsidRPr="00267F29">
              <w:rPr>
                <w:szCs w:val="20"/>
              </w:rPr>
              <w:t xml:space="preserve"> additional monthly tests</w:t>
            </w:r>
            <w:r w:rsidR="009550EE" w:rsidRPr="00267F29">
              <w:rPr>
                <w:szCs w:val="20"/>
              </w:rPr>
              <w:t>.</w:t>
            </w:r>
          </w:p>
          <w:p w14:paraId="4A187758" w14:textId="53C4A5BE" w:rsidR="0025160C" w:rsidRPr="00267F29" w:rsidRDefault="0025160C" w:rsidP="007B5ABE">
            <w:pPr>
              <w:pStyle w:val="ListParagraph"/>
              <w:numPr>
                <w:ilvl w:val="0"/>
                <w:numId w:val="37"/>
              </w:numPr>
              <w:tabs>
                <w:tab w:val="clear" w:pos="720"/>
              </w:tabs>
              <w:spacing w:before="0" w:after="0" w:line="240" w:lineRule="auto"/>
              <w:jc w:val="left"/>
              <w:rPr>
                <w:szCs w:val="20"/>
              </w:rPr>
            </w:pPr>
            <w:r w:rsidRPr="00267F29">
              <w:rPr>
                <w:szCs w:val="20"/>
              </w:rPr>
              <w:t>For unsuccessful backup voice</w:t>
            </w:r>
            <w:r w:rsidR="00267F29" w:rsidRPr="00267F29">
              <w:rPr>
                <w:szCs w:val="20"/>
              </w:rPr>
              <w:t xml:space="preserve"> </w:t>
            </w:r>
            <w:r w:rsidRPr="00267F29">
              <w:rPr>
                <w:szCs w:val="20"/>
              </w:rPr>
              <w:t xml:space="preserve">communication capability tests, provide dated and time-stamped evidence that action was initiated to repair or designate a temporary replacement backup voice communication capability within 2 hours of the unsuccessful test. If there are more than 9 unsuccessful tests, evidence for </w:t>
            </w:r>
            <w:r w:rsidR="0003355A" w:rsidRPr="00267F29">
              <w:rPr>
                <w:szCs w:val="20"/>
              </w:rPr>
              <w:t>a subset of</w:t>
            </w:r>
            <w:r w:rsidRPr="00267F29">
              <w:rPr>
                <w:szCs w:val="20"/>
              </w:rPr>
              <w:t xml:space="preserve"> unsuccessful </w:t>
            </w:r>
            <w:r w:rsidRPr="00267F29">
              <w:rPr>
                <w:szCs w:val="20"/>
              </w:rPr>
              <w:lastRenderedPageBreak/>
              <w:t>test</w:t>
            </w:r>
            <w:r w:rsidR="0003355A" w:rsidRPr="00267F29">
              <w:rPr>
                <w:szCs w:val="20"/>
              </w:rPr>
              <w:t>s</w:t>
            </w:r>
            <w:r w:rsidRPr="00267F29">
              <w:rPr>
                <w:szCs w:val="20"/>
              </w:rPr>
              <w:t xml:space="preserve"> may be provided and the auditor </w:t>
            </w:r>
            <w:r w:rsidR="0003355A" w:rsidRPr="00267F29">
              <w:rPr>
                <w:szCs w:val="20"/>
              </w:rPr>
              <w:t>may</w:t>
            </w:r>
            <w:r w:rsidRPr="00267F29">
              <w:rPr>
                <w:szCs w:val="20"/>
              </w:rPr>
              <w:t xml:space="preserve"> sample for evidence</w:t>
            </w:r>
            <w:r w:rsidR="00BD5094" w:rsidRPr="00267F29">
              <w:rPr>
                <w:szCs w:val="20"/>
              </w:rPr>
              <w:t xml:space="preserve"> for additional unsuccessful tests</w:t>
            </w:r>
            <w:r w:rsidRPr="00267F29">
              <w:rPr>
                <w:szCs w:val="20"/>
              </w:rPr>
              <w:t>.</w:t>
            </w:r>
          </w:p>
        </w:tc>
        <w:tc>
          <w:tcPr>
            <w:tcW w:w="756" w:type="pct"/>
            <w:tcBorders>
              <w:top w:val="single" w:sz="8" w:space="0" w:color="00477F"/>
              <w:left w:val="single" w:sz="8" w:space="0" w:color="00407A"/>
              <w:bottom w:val="single" w:sz="8" w:space="0" w:color="00477F"/>
              <w:right w:val="single" w:sz="8" w:space="0" w:color="00407A"/>
            </w:tcBorders>
          </w:tcPr>
          <w:p w14:paraId="27A74556" w14:textId="0B563342" w:rsidR="00C26628" w:rsidRPr="00267F29" w:rsidRDefault="00C26628" w:rsidP="002A2C88">
            <w:pPr>
              <w:pStyle w:val="RSAWAssessmentArea"/>
              <w:rPr>
                <w:sz w:val="20"/>
                <w:szCs w:val="20"/>
              </w:rPr>
            </w:pPr>
            <w:r w:rsidRPr="00267F29">
              <w:rPr>
                <w:sz w:val="20"/>
                <w:szCs w:val="20"/>
              </w:rPr>
              <w:lastRenderedPageBreak/>
              <w:t>Provide descriptions for AR</w:t>
            </w:r>
            <w:r w:rsidR="00264D56" w:rsidRPr="00267F29">
              <w:rPr>
                <w:sz w:val="20"/>
                <w:szCs w:val="20"/>
              </w:rPr>
              <w:t>9</w:t>
            </w:r>
            <w:r w:rsidRPr="00267F29">
              <w:rPr>
                <w:sz w:val="20"/>
                <w:szCs w:val="20"/>
              </w:rPr>
              <w:t xml:space="preserve"> submitted evidence:</w:t>
            </w:r>
          </w:p>
          <w:p w14:paraId="571BA9F7" w14:textId="77777777" w:rsidR="00C26628" w:rsidRPr="00267F29" w:rsidRDefault="00C26628" w:rsidP="002A2C88">
            <w:pPr>
              <w:pStyle w:val="RSAWEvDesc"/>
              <w:rPr>
                <w:i/>
                <w:iCs/>
                <w:sz w:val="20"/>
                <w:szCs w:val="20"/>
              </w:rPr>
            </w:pPr>
          </w:p>
          <w:p w14:paraId="5B544BA2" w14:textId="77777777" w:rsidR="00C26628" w:rsidRPr="00267F29" w:rsidRDefault="00C26628" w:rsidP="002A2C88">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4BE67D10" w14:textId="77777777" w:rsidR="00C26628" w:rsidRPr="00267F29" w:rsidRDefault="00C26628" w:rsidP="002A2C88">
            <w:pPr>
              <w:pStyle w:val="RSAWAssessmentArea"/>
              <w:rPr>
                <w:sz w:val="20"/>
                <w:szCs w:val="20"/>
              </w:rPr>
            </w:pPr>
            <w:r w:rsidRPr="00267F29">
              <w:rPr>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4DAA2200" w14:textId="46A3D1B6" w:rsidR="00C26628" w:rsidRPr="00267F29" w:rsidRDefault="00567736" w:rsidP="002A2C88">
            <w:pPr>
              <w:pStyle w:val="RSAWAssessAppText"/>
              <w:rPr>
                <w:rFonts w:cs="Arial"/>
                <w:sz w:val="20"/>
                <w:szCs w:val="20"/>
              </w:rPr>
            </w:pPr>
            <w:r w:rsidRPr="00267F29">
              <w:rPr>
                <w:rFonts w:cs="Arial"/>
                <w:sz w:val="20"/>
                <w:szCs w:val="20"/>
              </w:rPr>
              <w:t xml:space="preserve">Verify the </w:t>
            </w:r>
            <w:r w:rsidR="0003355A" w:rsidRPr="00267F29">
              <w:rPr>
                <w:rFonts w:cs="Arial"/>
                <w:sz w:val="20"/>
                <w:szCs w:val="20"/>
              </w:rPr>
              <w:t>Responsible E</w:t>
            </w:r>
            <w:r w:rsidRPr="00267F29">
              <w:rPr>
                <w:rFonts w:cs="Arial"/>
                <w:sz w:val="20"/>
                <w:szCs w:val="20"/>
              </w:rPr>
              <w:t>ntity tested each of its backup voice communication capabilities at least once each calendar month.</w:t>
            </w:r>
          </w:p>
          <w:p w14:paraId="3251857A" w14:textId="77777777" w:rsidR="00567736" w:rsidRPr="00267F29" w:rsidRDefault="00567736" w:rsidP="002A2C88">
            <w:pPr>
              <w:pStyle w:val="RSAWAssessAppText"/>
              <w:rPr>
                <w:rFonts w:cs="Arial"/>
                <w:sz w:val="20"/>
                <w:szCs w:val="20"/>
              </w:rPr>
            </w:pPr>
          </w:p>
          <w:p w14:paraId="6458A846" w14:textId="2290A7EE" w:rsidR="00567736" w:rsidRPr="00267F29" w:rsidRDefault="00567736" w:rsidP="002A2C88">
            <w:pPr>
              <w:pStyle w:val="RSAWAssessAppText"/>
              <w:rPr>
                <w:rFonts w:cs="Arial"/>
                <w:sz w:val="20"/>
                <w:szCs w:val="20"/>
              </w:rPr>
            </w:pPr>
            <w:r w:rsidRPr="00267F29">
              <w:rPr>
                <w:rFonts w:cs="Arial"/>
                <w:sz w:val="20"/>
                <w:szCs w:val="20"/>
              </w:rPr>
              <w:t xml:space="preserve">Verify that, for any unsuccessful backup voice communication capability tests, the </w:t>
            </w:r>
            <w:r w:rsidR="0003355A" w:rsidRPr="00267F29">
              <w:rPr>
                <w:rFonts w:cs="Arial"/>
                <w:sz w:val="20"/>
                <w:szCs w:val="20"/>
              </w:rPr>
              <w:t xml:space="preserve">Responsible </w:t>
            </w:r>
            <w:r w:rsidRPr="00267F29">
              <w:rPr>
                <w:rFonts w:cs="Arial"/>
                <w:sz w:val="20"/>
                <w:szCs w:val="20"/>
              </w:rPr>
              <w:t>entity initiated action to repair or designated a temporary replacement backup voice communication capability within 2 hours of the unsuccessful test.</w:t>
            </w:r>
          </w:p>
        </w:tc>
        <w:tc>
          <w:tcPr>
            <w:tcW w:w="1627" w:type="pct"/>
            <w:gridSpan w:val="2"/>
            <w:tcBorders>
              <w:top w:val="single" w:sz="8" w:space="0" w:color="00477F"/>
              <w:left w:val="single" w:sz="8" w:space="0" w:color="00407A"/>
              <w:bottom w:val="single" w:sz="8" w:space="0" w:color="00477F"/>
              <w:right w:val="single" w:sz="4" w:space="0" w:color="auto"/>
            </w:tcBorders>
          </w:tcPr>
          <w:p w14:paraId="383C80FD" w14:textId="77777777" w:rsidR="00C26628" w:rsidRPr="00267F29" w:rsidRDefault="00C26628" w:rsidP="002A2C88">
            <w:pPr>
              <w:pStyle w:val="RSAWAssessmentArea"/>
              <w:rPr>
                <w:sz w:val="20"/>
                <w:szCs w:val="20"/>
              </w:rPr>
            </w:pPr>
            <w:r w:rsidRPr="00267F29">
              <w:rPr>
                <w:rFonts w:asciiTheme="minorHAnsi" w:hAnsiTheme="minorHAnsi" w:cstheme="minorHAnsi"/>
                <w:sz w:val="20"/>
                <w:szCs w:val="20"/>
              </w:rPr>
              <w:t>For AESO use only</w:t>
            </w:r>
          </w:p>
        </w:tc>
      </w:tr>
      <w:tr w:rsidR="00C26628" w14:paraId="39584077" w14:textId="77777777" w:rsidTr="002A2C88">
        <w:tc>
          <w:tcPr>
            <w:tcW w:w="961" w:type="pct"/>
            <w:tcBorders>
              <w:top w:val="single" w:sz="8" w:space="0" w:color="00477F"/>
              <w:left w:val="single" w:sz="4" w:space="0" w:color="auto"/>
              <w:right w:val="single" w:sz="8" w:space="0" w:color="00407A"/>
            </w:tcBorders>
          </w:tcPr>
          <w:p w14:paraId="54D26DD9" w14:textId="6206F159" w:rsidR="00C26628" w:rsidRPr="00267F29" w:rsidRDefault="00C26628" w:rsidP="002A2C88">
            <w:pPr>
              <w:pStyle w:val="RSAWEvSubmtext"/>
              <w:rPr>
                <w:b/>
                <w:sz w:val="20"/>
                <w:szCs w:val="20"/>
              </w:rPr>
            </w:pPr>
            <w:r w:rsidRPr="00267F29">
              <w:rPr>
                <w:rFonts w:asciiTheme="minorHAnsi" w:hAnsiTheme="minorHAnsi" w:cstheme="minorHAnsi"/>
                <w:sz w:val="20"/>
                <w:szCs w:val="20"/>
              </w:rPr>
              <w:t>or any other evidence to demonstrate compliance with R</w:t>
            </w:r>
            <w:r w:rsidR="00264D56" w:rsidRPr="00267F29">
              <w:rPr>
                <w:rFonts w:asciiTheme="minorHAnsi" w:hAnsiTheme="minorHAnsi" w:cstheme="minorHAnsi"/>
                <w:sz w:val="20"/>
                <w:szCs w:val="20"/>
              </w:rPr>
              <w:t>9</w:t>
            </w:r>
          </w:p>
        </w:tc>
        <w:tc>
          <w:tcPr>
            <w:tcW w:w="756" w:type="pct"/>
            <w:tcBorders>
              <w:top w:val="single" w:sz="8" w:space="0" w:color="00477F"/>
              <w:left w:val="single" w:sz="8" w:space="0" w:color="00407A"/>
              <w:bottom w:val="single" w:sz="4" w:space="0" w:color="auto"/>
              <w:right w:val="single" w:sz="8" w:space="0" w:color="00407A"/>
            </w:tcBorders>
          </w:tcPr>
          <w:p w14:paraId="27CCFB32" w14:textId="7F8412B3" w:rsidR="00C26628" w:rsidRPr="00267F29" w:rsidRDefault="00C26628" w:rsidP="002A2C88">
            <w:pPr>
              <w:pStyle w:val="RSAWAssessmentArea"/>
              <w:rPr>
                <w:sz w:val="20"/>
                <w:szCs w:val="20"/>
              </w:rPr>
            </w:pPr>
            <w:r w:rsidRPr="00267F29">
              <w:rPr>
                <w:rFonts w:asciiTheme="minorHAnsi" w:hAnsiTheme="minorHAnsi" w:cstheme="minorHAnsi"/>
                <w:sz w:val="20"/>
                <w:szCs w:val="20"/>
              </w:rPr>
              <w:t>Provide descriptions for other submitted evidence</w:t>
            </w:r>
            <w:r w:rsid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7DCD6D13" w14:textId="77777777" w:rsidR="00C26628" w:rsidRPr="00267F29" w:rsidRDefault="00C26628" w:rsidP="002A2C88">
            <w:pPr>
              <w:pStyle w:val="RSAWAssessmentArea"/>
              <w:rPr>
                <w:sz w:val="20"/>
                <w:szCs w:val="20"/>
              </w:rPr>
            </w:pPr>
            <w:r w:rsidRPr="00267F29">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4CDE6FC8" w14:textId="77777777" w:rsidR="00C26628" w:rsidRPr="00267F29" w:rsidRDefault="00C26628" w:rsidP="002A2C88">
            <w:pPr>
              <w:pStyle w:val="RSAWAssessAppText"/>
              <w:rPr>
                <w:sz w:val="20"/>
                <w:szCs w:val="20"/>
              </w:rPr>
            </w:pPr>
            <w:r w:rsidRPr="00267F29">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0C732B7E" w14:textId="77777777" w:rsidR="00C26628" w:rsidRPr="00267F29" w:rsidRDefault="00C26628" w:rsidP="002A2C88">
            <w:pPr>
              <w:pStyle w:val="RSAWAuditorNotes"/>
              <w:rPr>
                <w:sz w:val="20"/>
                <w:szCs w:val="20"/>
              </w:rPr>
            </w:pPr>
            <w:r w:rsidRPr="00267F29">
              <w:rPr>
                <w:rFonts w:asciiTheme="minorHAnsi" w:hAnsiTheme="minorHAnsi" w:cstheme="minorHAnsi"/>
                <w:sz w:val="20"/>
                <w:szCs w:val="20"/>
              </w:rPr>
              <w:t>For AESO use only</w:t>
            </w:r>
          </w:p>
        </w:tc>
      </w:tr>
    </w:tbl>
    <w:p w14:paraId="6D3E3F4D" w14:textId="77777777" w:rsidR="00C26628" w:rsidRDefault="00C26628" w:rsidP="007A344E">
      <w:pPr>
        <w:tabs>
          <w:tab w:val="clear" w:pos="720"/>
        </w:tabs>
        <w:spacing w:before="0" w:after="0" w:line="240" w:lineRule="auto"/>
        <w:jc w:val="left"/>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8F0E40" w14:paraId="67FE2A3E" w14:textId="77777777" w:rsidTr="002A2C88">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1CA7AF56" w14:textId="77777777" w:rsidR="008F0E40" w:rsidRPr="00EB65C9" w:rsidRDefault="008F0E40" w:rsidP="002A2C88">
            <w:pPr>
              <w:pStyle w:val="Finding"/>
              <w:rPr>
                <w:b/>
                <w:bCs/>
                <w:i w:val="0"/>
                <w:iCs/>
                <w:szCs w:val="20"/>
              </w:rPr>
            </w:pPr>
            <w:r w:rsidRPr="00EB65C9">
              <w:rPr>
                <w:b/>
                <w:bCs/>
                <w:i w:val="0"/>
                <w:iCs/>
                <w:szCs w:val="20"/>
              </w:rPr>
              <w:t>Suspected Contraventions</w:t>
            </w:r>
          </w:p>
        </w:tc>
      </w:tr>
      <w:tr w:rsidR="008F0E40" w14:paraId="5D650B93" w14:textId="77777777" w:rsidTr="002A2C88">
        <w:trPr>
          <w:trHeight w:val="367"/>
        </w:trPr>
        <w:tc>
          <w:tcPr>
            <w:tcW w:w="5000" w:type="pct"/>
            <w:tcBorders>
              <w:left w:val="single" w:sz="4" w:space="0" w:color="auto"/>
              <w:bottom w:val="single" w:sz="8" w:space="0" w:color="00407A"/>
              <w:right w:val="single" w:sz="4" w:space="0" w:color="auto"/>
            </w:tcBorders>
          </w:tcPr>
          <w:p w14:paraId="1CA7689D" w14:textId="77777777" w:rsidR="008F0E40" w:rsidRPr="00EE5162" w:rsidRDefault="008F0E40" w:rsidP="002A2C88">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8F0E40" w:rsidRPr="003D223B" w14:paraId="4B034980"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0879FD9E" w14:textId="0B3ECA2A" w:rsidR="008F0E40" w:rsidRPr="00EB65C9" w:rsidRDefault="008F0E40" w:rsidP="002A2C88">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w:t>
            </w:r>
            <w:r w:rsidR="006F7A6A">
              <w:rPr>
                <w:b/>
                <w:bCs/>
                <w:i w:val="0"/>
                <w:iCs/>
                <w:szCs w:val="20"/>
              </w:rPr>
              <w:t>Concern and Observations</w:t>
            </w:r>
          </w:p>
        </w:tc>
      </w:tr>
      <w:tr w:rsidR="008F0E40" w:rsidRPr="00CC0915" w14:paraId="7FB3DC4B"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tcPr>
          <w:p w14:paraId="582788B1" w14:textId="77777777" w:rsidR="008F0E40" w:rsidRPr="003A6CC8" w:rsidRDefault="008F0E40" w:rsidP="002A2C88">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4EC5D82B" w14:textId="77777777" w:rsidR="00C26628" w:rsidRDefault="00C26628" w:rsidP="007A344E">
      <w:pPr>
        <w:tabs>
          <w:tab w:val="clear" w:pos="720"/>
        </w:tabs>
        <w:spacing w:before="0" w:after="0" w:line="240" w:lineRule="auto"/>
        <w:jc w:val="left"/>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C26628" w14:paraId="7493A152"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00477F"/>
            <w:noWrap/>
          </w:tcPr>
          <w:p w14:paraId="1702CDE1" w14:textId="77777777" w:rsidR="00C26628" w:rsidRPr="004A4DDE" w:rsidRDefault="00C26628" w:rsidP="002A2C88">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61A0E590" w14:textId="77777777" w:rsidR="00C26628" w:rsidRPr="004A4DDE" w:rsidRDefault="00C26628" w:rsidP="002A2C88">
            <w:pPr>
              <w:pStyle w:val="Heading3"/>
            </w:pPr>
            <w:r w:rsidRPr="004A4DDE">
              <w:t>Measure</w:t>
            </w:r>
          </w:p>
        </w:tc>
      </w:tr>
      <w:tr w:rsidR="00C26628" w14:paraId="7D4AD499"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auto"/>
            <w:noWrap/>
          </w:tcPr>
          <w:p w14:paraId="5232C51D" w14:textId="3E1BD555" w:rsidR="00C26628" w:rsidRPr="00D81214" w:rsidRDefault="00C26628" w:rsidP="0072556A">
            <w:pPr>
              <w:autoSpaceDE w:val="0"/>
              <w:autoSpaceDN w:val="0"/>
              <w:adjustRightInd w:val="0"/>
              <w:spacing w:before="60" w:after="60" w:line="240" w:lineRule="auto"/>
              <w:jc w:val="left"/>
              <w:rPr>
                <w:rFonts w:cs="Arial"/>
                <w:sz w:val="18"/>
                <w:szCs w:val="18"/>
              </w:rPr>
            </w:pPr>
            <w:r>
              <w:rPr>
                <w:b/>
                <w:bCs/>
                <w:szCs w:val="20"/>
              </w:rPr>
              <w:t xml:space="preserve">R10 </w:t>
            </w:r>
            <w:r>
              <w:rPr>
                <w:szCs w:val="20"/>
              </w:rPr>
              <w:t xml:space="preserve">The </w:t>
            </w:r>
            <w:r>
              <w:rPr>
                <w:b/>
                <w:bCs/>
                <w:szCs w:val="20"/>
              </w:rPr>
              <w:t xml:space="preserve">ISO </w:t>
            </w:r>
            <w:r>
              <w:rPr>
                <w:szCs w:val="20"/>
              </w:rPr>
              <w:t xml:space="preserve">and each </w:t>
            </w:r>
            <w:r>
              <w:rPr>
                <w:b/>
                <w:bCs/>
                <w:szCs w:val="20"/>
              </w:rPr>
              <w:t xml:space="preserve">operator </w:t>
            </w:r>
            <w:r>
              <w:rPr>
                <w:szCs w:val="20"/>
              </w:rPr>
              <w:t xml:space="preserve">of a </w:t>
            </w:r>
            <w:r>
              <w:rPr>
                <w:b/>
                <w:bCs/>
                <w:szCs w:val="20"/>
              </w:rPr>
              <w:t xml:space="preserve">transmission facility </w:t>
            </w:r>
            <w:r>
              <w:rPr>
                <w:szCs w:val="20"/>
              </w:rPr>
              <w:t>shall notify entities as identified in requirements R1 and R3, respectively within 60 minutes of the detection of a failure of its primary voice communication capability that lasts 30 minutes or longer.</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00C0BE22" w14:textId="56BA3B34" w:rsidR="00C26628" w:rsidRPr="0048267C" w:rsidRDefault="00BA3F9D" w:rsidP="00BA3F9D">
            <w:pPr>
              <w:spacing w:before="60" w:after="60" w:line="240" w:lineRule="auto"/>
              <w:jc w:val="left"/>
              <w:rPr>
                <w:b/>
                <w:bCs/>
              </w:rPr>
            </w:pPr>
            <w:r>
              <w:rPr>
                <w:b/>
                <w:bCs/>
                <w:szCs w:val="20"/>
              </w:rPr>
              <w:t xml:space="preserve">MR10 </w:t>
            </w:r>
            <w:r>
              <w:rPr>
                <w:szCs w:val="20"/>
              </w:rPr>
              <w:t xml:space="preserve">Evidence of notifying entities, within the minimum timeframe, after a detection of a failure of its primary voice communication capability as required in requirement R10 exists. Evidence may include dated and time-stamped test records, </w:t>
            </w:r>
            <w:r>
              <w:rPr>
                <w:b/>
                <w:bCs/>
                <w:szCs w:val="20"/>
              </w:rPr>
              <w:t xml:space="preserve">operator </w:t>
            </w:r>
            <w:r>
              <w:rPr>
                <w:szCs w:val="20"/>
              </w:rPr>
              <w:t>logs, voice recordings, transcripts of voice recordings, or electronic communications or other equivalent evidence.</w:t>
            </w:r>
          </w:p>
        </w:tc>
      </w:tr>
      <w:tr w:rsidR="00C26628" w14:paraId="45025073" w14:textId="77777777" w:rsidTr="002A2C88">
        <w:tc>
          <w:tcPr>
            <w:tcW w:w="961" w:type="pct"/>
            <w:tcBorders>
              <w:top w:val="single" w:sz="8" w:space="0" w:color="00477F"/>
              <w:left w:val="nil"/>
              <w:bottom w:val="single" w:sz="8" w:space="0" w:color="00477F"/>
              <w:right w:val="single" w:sz="8" w:space="0" w:color="00477F"/>
            </w:tcBorders>
            <w:shd w:val="clear" w:color="auto" w:fill="00477F"/>
            <w:noWrap/>
          </w:tcPr>
          <w:p w14:paraId="3ACADEE7" w14:textId="77777777" w:rsidR="00C26628" w:rsidRPr="000F64AA" w:rsidRDefault="00C26628" w:rsidP="002A2C88">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13D629E6" w14:textId="77777777" w:rsidR="00C26628" w:rsidRPr="000F64AA" w:rsidRDefault="00C26628" w:rsidP="002A2C88">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1A121833" w14:textId="77777777" w:rsidR="00C26628" w:rsidRPr="000F64AA" w:rsidRDefault="00C26628" w:rsidP="002A2C88">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4337267B" w14:textId="77777777" w:rsidR="00C26628" w:rsidRPr="000F64AA" w:rsidRDefault="00C26628" w:rsidP="002A2C88">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35CC213D" w14:textId="77777777" w:rsidR="00C26628" w:rsidRPr="000F64AA" w:rsidRDefault="00C26628" w:rsidP="002A2C88">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7323F1DB" w14:textId="77777777" w:rsidR="00C26628" w:rsidRPr="000F64AA" w:rsidRDefault="00C26628" w:rsidP="002A2C88">
            <w:pPr>
              <w:pStyle w:val="BodyText"/>
              <w:spacing w:after="60" w:line="220" w:lineRule="exact"/>
            </w:pPr>
          </w:p>
        </w:tc>
      </w:tr>
      <w:tr w:rsidR="00C26628" w14:paraId="0D4E8A8C" w14:textId="77777777" w:rsidTr="002A2C88">
        <w:tc>
          <w:tcPr>
            <w:tcW w:w="961" w:type="pct"/>
            <w:tcBorders>
              <w:top w:val="single" w:sz="8" w:space="0" w:color="00477F"/>
              <w:left w:val="single" w:sz="4" w:space="0" w:color="auto"/>
              <w:bottom w:val="single" w:sz="8" w:space="0" w:color="00477F"/>
              <w:right w:val="single" w:sz="8" w:space="0" w:color="00407A"/>
            </w:tcBorders>
          </w:tcPr>
          <w:p w14:paraId="04D52938" w14:textId="76F8432C" w:rsidR="00C26628" w:rsidRPr="00267F29" w:rsidRDefault="00C26628" w:rsidP="002A2C88">
            <w:pPr>
              <w:pStyle w:val="RSAWEvSubmtext"/>
              <w:rPr>
                <w:sz w:val="20"/>
                <w:szCs w:val="20"/>
              </w:rPr>
            </w:pPr>
            <w:r w:rsidRPr="00267F29">
              <w:rPr>
                <w:b/>
                <w:sz w:val="20"/>
                <w:szCs w:val="20"/>
              </w:rPr>
              <w:t>AR</w:t>
            </w:r>
            <w:r w:rsidR="00264D56" w:rsidRPr="00267F29">
              <w:rPr>
                <w:b/>
                <w:sz w:val="20"/>
                <w:szCs w:val="20"/>
              </w:rPr>
              <w:t>10</w:t>
            </w:r>
            <w:r w:rsidRPr="00267F29">
              <w:rPr>
                <w:sz w:val="20"/>
                <w:szCs w:val="20"/>
              </w:rPr>
              <w:t xml:space="preserve"> Please provide:</w:t>
            </w:r>
          </w:p>
          <w:p w14:paraId="009AE9DE" w14:textId="009AB26B" w:rsidR="00C26628" w:rsidRPr="00267F29" w:rsidRDefault="00C2188E" w:rsidP="007B5ABE">
            <w:pPr>
              <w:pStyle w:val="ListParagraph"/>
              <w:numPr>
                <w:ilvl w:val="0"/>
                <w:numId w:val="38"/>
              </w:numPr>
              <w:tabs>
                <w:tab w:val="clear" w:pos="720"/>
              </w:tabs>
              <w:spacing w:before="0" w:after="0" w:line="240" w:lineRule="auto"/>
              <w:jc w:val="left"/>
              <w:rPr>
                <w:szCs w:val="20"/>
              </w:rPr>
            </w:pPr>
            <w:r w:rsidRPr="00267F29">
              <w:rPr>
                <w:szCs w:val="20"/>
              </w:rPr>
              <w:t xml:space="preserve">Dated and time-stamped evidence that the </w:t>
            </w:r>
            <w:r w:rsidR="003D35EC" w:rsidRPr="00267F29">
              <w:rPr>
                <w:szCs w:val="20"/>
              </w:rPr>
              <w:t>Responsible E</w:t>
            </w:r>
            <w:r w:rsidRPr="00267F29">
              <w:rPr>
                <w:szCs w:val="20"/>
              </w:rPr>
              <w:t>ntity notified entities as identified in requirements R1 and R3, respectively within 60 minutes of the detection of a failure of its primary voice communication capability that last</w:t>
            </w:r>
            <w:r w:rsidR="007B5ABE" w:rsidRPr="00267F29">
              <w:rPr>
                <w:szCs w:val="20"/>
              </w:rPr>
              <w:t>ed</w:t>
            </w:r>
            <w:r w:rsidRPr="00267F29">
              <w:rPr>
                <w:szCs w:val="20"/>
              </w:rPr>
              <w:t xml:space="preserve"> 30 minutes or longer.</w:t>
            </w:r>
          </w:p>
        </w:tc>
        <w:tc>
          <w:tcPr>
            <w:tcW w:w="756" w:type="pct"/>
            <w:tcBorders>
              <w:top w:val="single" w:sz="8" w:space="0" w:color="00477F"/>
              <w:left w:val="single" w:sz="8" w:space="0" w:color="00407A"/>
              <w:bottom w:val="single" w:sz="8" w:space="0" w:color="00477F"/>
              <w:right w:val="single" w:sz="8" w:space="0" w:color="00407A"/>
            </w:tcBorders>
          </w:tcPr>
          <w:p w14:paraId="520A96AE" w14:textId="4B60AEEF" w:rsidR="00C26628" w:rsidRPr="00267F29" w:rsidRDefault="00C26628" w:rsidP="002A2C88">
            <w:pPr>
              <w:pStyle w:val="RSAWAssessmentArea"/>
              <w:rPr>
                <w:sz w:val="20"/>
                <w:szCs w:val="20"/>
              </w:rPr>
            </w:pPr>
            <w:r w:rsidRPr="00267F29">
              <w:rPr>
                <w:sz w:val="20"/>
                <w:szCs w:val="20"/>
              </w:rPr>
              <w:t>Provide descriptions for AR</w:t>
            </w:r>
            <w:r w:rsidR="00264D56" w:rsidRPr="00267F29">
              <w:rPr>
                <w:sz w:val="20"/>
                <w:szCs w:val="20"/>
              </w:rPr>
              <w:t>10</w:t>
            </w:r>
            <w:r w:rsidRPr="00267F29">
              <w:rPr>
                <w:sz w:val="20"/>
                <w:szCs w:val="20"/>
              </w:rPr>
              <w:t xml:space="preserve"> submitted evidence:</w:t>
            </w:r>
          </w:p>
          <w:p w14:paraId="7B43716B" w14:textId="77777777" w:rsidR="00C26628" w:rsidRPr="00267F29" w:rsidRDefault="00C26628" w:rsidP="002A2C88">
            <w:pPr>
              <w:pStyle w:val="RSAWEvDesc"/>
              <w:rPr>
                <w:i/>
                <w:iCs/>
                <w:sz w:val="20"/>
                <w:szCs w:val="20"/>
              </w:rPr>
            </w:pPr>
          </w:p>
          <w:p w14:paraId="656303DD" w14:textId="77777777" w:rsidR="00C26628" w:rsidRPr="00267F29" w:rsidRDefault="00C26628" w:rsidP="002A2C88">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22982801" w14:textId="77777777" w:rsidR="00C26628" w:rsidRPr="00267F29" w:rsidRDefault="00C26628" w:rsidP="002A2C88">
            <w:pPr>
              <w:pStyle w:val="RSAWAssessmentArea"/>
              <w:rPr>
                <w:sz w:val="20"/>
                <w:szCs w:val="20"/>
              </w:rPr>
            </w:pPr>
            <w:r w:rsidRPr="00267F29">
              <w:rPr>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4243655C" w14:textId="29D90AA3" w:rsidR="00C26628" w:rsidRPr="00267F29" w:rsidRDefault="00193696" w:rsidP="006F7651">
            <w:pPr>
              <w:pStyle w:val="ListParagraph"/>
              <w:numPr>
                <w:ilvl w:val="0"/>
                <w:numId w:val="40"/>
              </w:numPr>
              <w:tabs>
                <w:tab w:val="clear" w:pos="720"/>
              </w:tabs>
              <w:spacing w:before="0" w:after="0" w:line="240" w:lineRule="auto"/>
              <w:jc w:val="left"/>
              <w:rPr>
                <w:rFonts w:cs="Arial"/>
                <w:szCs w:val="20"/>
              </w:rPr>
            </w:pPr>
            <w:r w:rsidRPr="00267F29">
              <w:rPr>
                <w:szCs w:val="20"/>
              </w:rPr>
              <w:t>Verify that the</w:t>
            </w:r>
            <w:r w:rsidR="003D35EC" w:rsidRPr="00267F29">
              <w:rPr>
                <w:szCs w:val="20"/>
              </w:rPr>
              <w:t xml:space="preserve"> Responsible E</w:t>
            </w:r>
            <w:r w:rsidRPr="00267F29">
              <w:rPr>
                <w:szCs w:val="20"/>
              </w:rPr>
              <w:t>ntity notified entities as identified in requirements R1 and R3, respectively within 60 minutes of the detection of a failure of its primary voice communication capability that lasted 30 minutes or longer.</w:t>
            </w:r>
          </w:p>
        </w:tc>
        <w:tc>
          <w:tcPr>
            <w:tcW w:w="1627" w:type="pct"/>
            <w:gridSpan w:val="2"/>
            <w:tcBorders>
              <w:top w:val="single" w:sz="8" w:space="0" w:color="00477F"/>
              <w:left w:val="single" w:sz="8" w:space="0" w:color="00407A"/>
              <w:bottom w:val="single" w:sz="8" w:space="0" w:color="00477F"/>
              <w:right w:val="single" w:sz="4" w:space="0" w:color="auto"/>
            </w:tcBorders>
          </w:tcPr>
          <w:p w14:paraId="2E9460B3" w14:textId="77777777" w:rsidR="00C26628" w:rsidRPr="00267F29" w:rsidRDefault="00C26628" w:rsidP="002A2C88">
            <w:pPr>
              <w:pStyle w:val="RSAWAssessmentArea"/>
              <w:rPr>
                <w:sz w:val="20"/>
                <w:szCs w:val="20"/>
              </w:rPr>
            </w:pPr>
            <w:r w:rsidRPr="00267F29">
              <w:rPr>
                <w:rFonts w:asciiTheme="minorHAnsi" w:hAnsiTheme="minorHAnsi" w:cstheme="minorHAnsi"/>
                <w:sz w:val="20"/>
                <w:szCs w:val="20"/>
              </w:rPr>
              <w:t>For AESO use only</w:t>
            </w:r>
          </w:p>
        </w:tc>
      </w:tr>
      <w:tr w:rsidR="00C26628" w14:paraId="7AC5E522" w14:textId="77777777" w:rsidTr="002A2C88">
        <w:tc>
          <w:tcPr>
            <w:tcW w:w="961" w:type="pct"/>
            <w:tcBorders>
              <w:top w:val="single" w:sz="8" w:space="0" w:color="00477F"/>
              <w:left w:val="single" w:sz="4" w:space="0" w:color="auto"/>
              <w:right w:val="single" w:sz="8" w:space="0" w:color="00407A"/>
            </w:tcBorders>
          </w:tcPr>
          <w:p w14:paraId="1925D655" w14:textId="4D339244" w:rsidR="00C26628" w:rsidRPr="00267F29" w:rsidRDefault="00C26628" w:rsidP="002A2C88">
            <w:pPr>
              <w:pStyle w:val="RSAWEvSubmtext"/>
              <w:rPr>
                <w:b/>
                <w:sz w:val="20"/>
                <w:szCs w:val="20"/>
              </w:rPr>
            </w:pPr>
            <w:r w:rsidRPr="00267F29">
              <w:rPr>
                <w:rFonts w:asciiTheme="minorHAnsi" w:hAnsiTheme="minorHAnsi" w:cstheme="minorHAnsi"/>
                <w:sz w:val="20"/>
                <w:szCs w:val="20"/>
              </w:rPr>
              <w:t>or any other evidence to demonstrate compliance with R</w:t>
            </w:r>
            <w:r w:rsidR="00264D56" w:rsidRPr="00267F29">
              <w:rPr>
                <w:rFonts w:asciiTheme="minorHAnsi" w:hAnsiTheme="minorHAnsi" w:cstheme="minorHAnsi"/>
                <w:sz w:val="20"/>
                <w:szCs w:val="20"/>
              </w:rPr>
              <w:t>10</w:t>
            </w:r>
            <w:r w:rsid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single" w:sz="8" w:space="0" w:color="00407A"/>
            </w:tcBorders>
          </w:tcPr>
          <w:p w14:paraId="5B9C3A91" w14:textId="4E7F2720" w:rsidR="00C26628" w:rsidRPr="00267F29" w:rsidRDefault="00C26628" w:rsidP="002A2C88">
            <w:pPr>
              <w:pStyle w:val="RSAWAssessmentArea"/>
              <w:rPr>
                <w:sz w:val="20"/>
                <w:szCs w:val="20"/>
              </w:rPr>
            </w:pPr>
            <w:r w:rsidRPr="00267F29">
              <w:rPr>
                <w:rFonts w:asciiTheme="minorHAnsi" w:hAnsiTheme="minorHAnsi" w:cstheme="minorHAnsi"/>
                <w:sz w:val="20"/>
                <w:szCs w:val="20"/>
              </w:rPr>
              <w:t>Provide descriptions for other submitted evidence</w:t>
            </w:r>
            <w:r w:rsid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137FB5A7" w14:textId="77777777" w:rsidR="00C26628" w:rsidRPr="00267F29" w:rsidRDefault="00C26628" w:rsidP="002A2C88">
            <w:pPr>
              <w:pStyle w:val="RSAWAssessmentArea"/>
              <w:rPr>
                <w:sz w:val="20"/>
                <w:szCs w:val="20"/>
              </w:rPr>
            </w:pPr>
            <w:r w:rsidRPr="00267F29">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25688D81" w14:textId="77777777" w:rsidR="00C26628" w:rsidRPr="00267F29" w:rsidRDefault="00C26628" w:rsidP="002A2C88">
            <w:pPr>
              <w:pStyle w:val="RSAWAssessAppText"/>
              <w:rPr>
                <w:sz w:val="20"/>
                <w:szCs w:val="20"/>
              </w:rPr>
            </w:pPr>
            <w:r w:rsidRPr="00267F29">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37094C6E" w14:textId="77777777" w:rsidR="00C26628" w:rsidRPr="00267F29" w:rsidRDefault="00C26628" w:rsidP="002A2C88">
            <w:pPr>
              <w:pStyle w:val="RSAWAuditorNotes"/>
              <w:rPr>
                <w:sz w:val="20"/>
                <w:szCs w:val="20"/>
              </w:rPr>
            </w:pPr>
            <w:r w:rsidRPr="00267F29">
              <w:rPr>
                <w:rFonts w:asciiTheme="minorHAnsi" w:hAnsiTheme="minorHAnsi" w:cstheme="minorHAnsi"/>
                <w:sz w:val="20"/>
                <w:szCs w:val="20"/>
              </w:rPr>
              <w:t>For AESO use only</w:t>
            </w:r>
          </w:p>
        </w:tc>
      </w:tr>
    </w:tbl>
    <w:p w14:paraId="7B3AD861" w14:textId="77777777" w:rsidR="00C26628" w:rsidRDefault="00C26628" w:rsidP="007A344E">
      <w:pPr>
        <w:tabs>
          <w:tab w:val="clear" w:pos="720"/>
        </w:tabs>
        <w:spacing w:before="0" w:after="0" w:line="240" w:lineRule="auto"/>
        <w:jc w:val="left"/>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8F0E40" w14:paraId="3B9889CE" w14:textId="77777777" w:rsidTr="002A2C88">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32171BF6" w14:textId="77777777" w:rsidR="008F0E40" w:rsidRPr="00EB65C9" w:rsidRDefault="008F0E40" w:rsidP="002A2C88">
            <w:pPr>
              <w:pStyle w:val="Finding"/>
              <w:rPr>
                <w:b/>
                <w:bCs/>
                <w:i w:val="0"/>
                <w:iCs/>
                <w:szCs w:val="20"/>
              </w:rPr>
            </w:pPr>
            <w:r w:rsidRPr="00EB65C9">
              <w:rPr>
                <w:b/>
                <w:bCs/>
                <w:i w:val="0"/>
                <w:iCs/>
                <w:szCs w:val="20"/>
              </w:rPr>
              <w:t>Suspected Contraventions</w:t>
            </w:r>
          </w:p>
        </w:tc>
      </w:tr>
      <w:tr w:rsidR="008F0E40" w14:paraId="1369E83E" w14:textId="77777777" w:rsidTr="002A2C88">
        <w:trPr>
          <w:trHeight w:val="367"/>
        </w:trPr>
        <w:tc>
          <w:tcPr>
            <w:tcW w:w="5000" w:type="pct"/>
            <w:tcBorders>
              <w:left w:val="single" w:sz="4" w:space="0" w:color="auto"/>
              <w:bottom w:val="single" w:sz="8" w:space="0" w:color="00407A"/>
              <w:right w:val="single" w:sz="4" w:space="0" w:color="auto"/>
            </w:tcBorders>
          </w:tcPr>
          <w:p w14:paraId="65EB6AB7" w14:textId="77777777" w:rsidR="008F0E40" w:rsidRPr="00EE5162" w:rsidRDefault="008F0E40" w:rsidP="002A2C88">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8F0E40" w:rsidRPr="003D223B" w14:paraId="3D2194AE"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60FF4C5E" w14:textId="263DB479" w:rsidR="008F0E40" w:rsidRPr="00EB65C9" w:rsidRDefault="008F0E40" w:rsidP="002A2C88">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w:t>
            </w:r>
            <w:r w:rsidR="006F7A6A">
              <w:rPr>
                <w:b/>
                <w:bCs/>
                <w:i w:val="0"/>
                <w:iCs/>
                <w:szCs w:val="20"/>
              </w:rPr>
              <w:t>Concern and Observations</w:t>
            </w:r>
          </w:p>
        </w:tc>
      </w:tr>
      <w:tr w:rsidR="008F0E40" w:rsidRPr="00CC0915" w14:paraId="74303AD5"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tcPr>
          <w:p w14:paraId="4C51AB94" w14:textId="77777777" w:rsidR="008F0E40" w:rsidRPr="003A6CC8" w:rsidRDefault="008F0E40" w:rsidP="002A2C88">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66706E97" w14:textId="77777777" w:rsidR="00C26628" w:rsidRDefault="00C26628" w:rsidP="007A344E">
      <w:pPr>
        <w:tabs>
          <w:tab w:val="clear" w:pos="720"/>
        </w:tabs>
        <w:spacing w:before="0" w:after="0" w:line="240" w:lineRule="auto"/>
        <w:jc w:val="left"/>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C26628" w14:paraId="78586120"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00477F"/>
            <w:noWrap/>
          </w:tcPr>
          <w:p w14:paraId="024F80CF" w14:textId="77777777" w:rsidR="00C26628" w:rsidRPr="004A4DDE" w:rsidRDefault="00C26628" w:rsidP="002A2C88">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3F0D3288" w14:textId="77777777" w:rsidR="00C26628" w:rsidRPr="004A4DDE" w:rsidRDefault="00C26628" w:rsidP="002A2C88">
            <w:pPr>
              <w:pStyle w:val="Heading3"/>
            </w:pPr>
            <w:r w:rsidRPr="004A4DDE">
              <w:t>Measure</w:t>
            </w:r>
          </w:p>
        </w:tc>
      </w:tr>
      <w:tr w:rsidR="00C26628" w14:paraId="5B26E50D"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auto"/>
            <w:noWrap/>
          </w:tcPr>
          <w:p w14:paraId="2EFEEEEE" w14:textId="7CD0DA7A" w:rsidR="00C26628" w:rsidRPr="00D81214" w:rsidRDefault="00C26628" w:rsidP="0072556A">
            <w:pPr>
              <w:autoSpaceDE w:val="0"/>
              <w:autoSpaceDN w:val="0"/>
              <w:adjustRightInd w:val="0"/>
              <w:spacing w:before="60" w:after="60" w:line="240" w:lineRule="auto"/>
              <w:jc w:val="left"/>
              <w:rPr>
                <w:rFonts w:cs="Arial"/>
                <w:sz w:val="18"/>
                <w:szCs w:val="18"/>
              </w:rPr>
            </w:pPr>
            <w:r>
              <w:rPr>
                <w:b/>
                <w:bCs/>
                <w:szCs w:val="20"/>
              </w:rPr>
              <w:t xml:space="preserve">R11 </w:t>
            </w:r>
            <w:r>
              <w:rPr>
                <w:szCs w:val="20"/>
              </w:rPr>
              <w:t xml:space="preserve">Each </w:t>
            </w:r>
            <w:r>
              <w:rPr>
                <w:b/>
                <w:bCs/>
                <w:szCs w:val="20"/>
              </w:rPr>
              <w:t xml:space="preserve">operator </w:t>
            </w:r>
            <w:r>
              <w:rPr>
                <w:szCs w:val="20"/>
              </w:rPr>
              <w:t xml:space="preserve">of an </w:t>
            </w:r>
            <w:r>
              <w:rPr>
                <w:b/>
                <w:bCs/>
                <w:szCs w:val="20"/>
              </w:rPr>
              <w:t>electric distribution system</w:t>
            </w:r>
            <w:r>
              <w:rPr>
                <w:szCs w:val="20"/>
              </w:rPr>
              <w:t xml:space="preserve">, </w:t>
            </w:r>
            <w:r>
              <w:rPr>
                <w:b/>
                <w:bCs/>
                <w:szCs w:val="20"/>
              </w:rPr>
              <w:t xml:space="preserve">operator </w:t>
            </w:r>
            <w:r>
              <w:rPr>
                <w:szCs w:val="20"/>
              </w:rPr>
              <w:t xml:space="preserve">of a </w:t>
            </w:r>
            <w:r>
              <w:rPr>
                <w:b/>
                <w:bCs/>
                <w:szCs w:val="20"/>
              </w:rPr>
              <w:t>generating unit</w:t>
            </w:r>
            <w:r>
              <w:rPr>
                <w:szCs w:val="20"/>
              </w:rPr>
              <w:t xml:space="preserve">, and </w:t>
            </w:r>
            <w:r>
              <w:rPr>
                <w:b/>
                <w:bCs/>
                <w:szCs w:val="20"/>
              </w:rPr>
              <w:t xml:space="preserve">operator </w:t>
            </w:r>
            <w:r>
              <w:rPr>
                <w:szCs w:val="20"/>
              </w:rPr>
              <w:t xml:space="preserve">of an </w:t>
            </w:r>
            <w:r>
              <w:rPr>
                <w:b/>
                <w:bCs/>
                <w:szCs w:val="20"/>
              </w:rPr>
              <w:t xml:space="preserve">aggregated generating facility </w:t>
            </w:r>
            <w:r>
              <w:rPr>
                <w:szCs w:val="20"/>
              </w:rPr>
              <w:t xml:space="preserve">that detects a failure of its primary voice communication capability shall consult each entity affected by the failure, as identified in requirement R7 for an </w:t>
            </w:r>
            <w:r>
              <w:rPr>
                <w:b/>
                <w:bCs/>
                <w:szCs w:val="20"/>
              </w:rPr>
              <w:t xml:space="preserve">operator </w:t>
            </w:r>
            <w:r>
              <w:rPr>
                <w:szCs w:val="20"/>
              </w:rPr>
              <w:t xml:space="preserve">of an </w:t>
            </w:r>
            <w:r>
              <w:rPr>
                <w:b/>
                <w:bCs/>
                <w:szCs w:val="20"/>
              </w:rPr>
              <w:t xml:space="preserve">electric distribution system </w:t>
            </w:r>
            <w:r>
              <w:rPr>
                <w:szCs w:val="20"/>
              </w:rPr>
              <w:t xml:space="preserve">or requirement R8 for an </w:t>
            </w:r>
            <w:r>
              <w:rPr>
                <w:b/>
                <w:bCs/>
                <w:szCs w:val="20"/>
              </w:rPr>
              <w:t xml:space="preserve">operator </w:t>
            </w:r>
            <w:r>
              <w:rPr>
                <w:szCs w:val="20"/>
              </w:rPr>
              <w:t xml:space="preserve">of a </w:t>
            </w:r>
            <w:r>
              <w:rPr>
                <w:b/>
                <w:bCs/>
                <w:szCs w:val="20"/>
              </w:rPr>
              <w:t xml:space="preserve">generating unit </w:t>
            </w:r>
            <w:r>
              <w:rPr>
                <w:szCs w:val="20"/>
              </w:rPr>
              <w:t xml:space="preserve">or </w:t>
            </w:r>
            <w:r>
              <w:rPr>
                <w:b/>
                <w:bCs/>
                <w:szCs w:val="20"/>
              </w:rPr>
              <w:t xml:space="preserve">operator </w:t>
            </w:r>
            <w:r>
              <w:rPr>
                <w:szCs w:val="20"/>
              </w:rPr>
              <w:t xml:space="preserve">of an </w:t>
            </w:r>
            <w:r>
              <w:rPr>
                <w:b/>
                <w:bCs/>
                <w:szCs w:val="20"/>
              </w:rPr>
              <w:t>aggregated generating facility</w:t>
            </w:r>
            <w:r>
              <w:rPr>
                <w:szCs w:val="20"/>
              </w:rPr>
              <w:t>, to determine a mutually agreeable action for the restoration of its primary voice communication capability.</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0520ECBE" w14:textId="052FB2ED" w:rsidR="00C26628" w:rsidRPr="0048267C" w:rsidRDefault="00BA3F9D" w:rsidP="00BA3F9D">
            <w:pPr>
              <w:spacing w:before="60" w:after="60" w:line="240" w:lineRule="auto"/>
              <w:jc w:val="left"/>
              <w:rPr>
                <w:b/>
                <w:bCs/>
              </w:rPr>
            </w:pPr>
            <w:r>
              <w:rPr>
                <w:b/>
                <w:bCs/>
                <w:szCs w:val="20"/>
              </w:rPr>
              <w:t xml:space="preserve">MR11 </w:t>
            </w:r>
            <w:r>
              <w:rPr>
                <w:szCs w:val="20"/>
              </w:rPr>
              <w:t xml:space="preserve">Evidence of consulting with each entity affected by the failure of its primary voice communication capability as required in requirement R11 exists. Evidence may include dated </w:t>
            </w:r>
            <w:r>
              <w:rPr>
                <w:b/>
                <w:bCs/>
                <w:szCs w:val="20"/>
              </w:rPr>
              <w:t xml:space="preserve">operator </w:t>
            </w:r>
            <w:r>
              <w:rPr>
                <w:szCs w:val="20"/>
              </w:rPr>
              <w:t>logs, voice recordings, transcripts of voice recordings, or electronic communications or other equivalent evidence.</w:t>
            </w:r>
          </w:p>
        </w:tc>
      </w:tr>
      <w:tr w:rsidR="00C26628" w14:paraId="1FB084D0" w14:textId="77777777" w:rsidTr="002A2C88">
        <w:tc>
          <w:tcPr>
            <w:tcW w:w="961" w:type="pct"/>
            <w:tcBorders>
              <w:top w:val="single" w:sz="8" w:space="0" w:color="00477F"/>
              <w:left w:val="nil"/>
              <w:bottom w:val="single" w:sz="8" w:space="0" w:color="00477F"/>
              <w:right w:val="single" w:sz="8" w:space="0" w:color="00477F"/>
            </w:tcBorders>
            <w:shd w:val="clear" w:color="auto" w:fill="00477F"/>
            <w:noWrap/>
          </w:tcPr>
          <w:p w14:paraId="7E2E0E1E" w14:textId="77777777" w:rsidR="00C26628" w:rsidRPr="000F64AA" w:rsidRDefault="00C26628" w:rsidP="002A2C88">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47E09267" w14:textId="77777777" w:rsidR="00C26628" w:rsidRPr="000F64AA" w:rsidRDefault="00C26628" w:rsidP="002A2C88">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0D5D5CDA" w14:textId="77777777" w:rsidR="00C26628" w:rsidRPr="000F64AA" w:rsidRDefault="00C26628" w:rsidP="002A2C88">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51BFCC18" w14:textId="77777777" w:rsidR="00C26628" w:rsidRPr="000F64AA" w:rsidRDefault="00C26628" w:rsidP="002A2C88">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460597B3" w14:textId="77777777" w:rsidR="00C26628" w:rsidRPr="000F64AA" w:rsidRDefault="00C26628" w:rsidP="002A2C88">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5F9985D7" w14:textId="77777777" w:rsidR="00C26628" w:rsidRPr="000F64AA" w:rsidRDefault="00C26628" w:rsidP="002A2C88">
            <w:pPr>
              <w:pStyle w:val="BodyText"/>
              <w:spacing w:after="60" w:line="220" w:lineRule="exact"/>
            </w:pPr>
          </w:p>
        </w:tc>
      </w:tr>
      <w:tr w:rsidR="00C26628" w14:paraId="109A3319" w14:textId="77777777" w:rsidTr="002A2C88">
        <w:tc>
          <w:tcPr>
            <w:tcW w:w="961" w:type="pct"/>
            <w:tcBorders>
              <w:top w:val="single" w:sz="8" w:space="0" w:color="00477F"/>
              <w:left w:val="single" w:sz="4" w:space="0" w:color="auto"/>
              <w:bottom w:val="single" w:sz="8" w:space="0" w:color="00477F"/>
              <w:right w:val="single" w:sz="8" w:space="0" w:color="00407A"/>
            </w:tcBorders>
          </w:tcPr>
          <w:p w14:paraId="51E3F521" w14:textId="1E4226AC" w:rsidR="00C26628" w:rsidRPr="00267F29" w:rsidRDefault="00C26628" w:rsidP="002A2C88">
            <w:pPr>
              <w:pStyle w:val="RSAWEvSubmtext"/>
              <w:rPr>
                <w:sz w:val="20"/>
                <w:szCs w:val="20"/>
              </w:rPr>
            </w:pPr>
            <w:r w:rsidRPr="00267F29">
              <w:rPr>
                <w:b/>
                <w:sz w:val="20"/>
                <w:szCs w:val="20"/>
              </w:rPr>
              <w:lastRenderedPageBreak/>
              <w:t>AR</w:t>
            </w:r>
            <w:r w:rsidR="00264D56" w:rsidRPr="00267F29">
              <w:rPr>
                <w:b/>
                <w:sz w:val="20"/>
                <w:szCs w:val="20"/>
              </w:rPr>
              <w:t>11</w:t>
            </w:r>
            <w:r w:rsidRPr="00267F29">
              <w:rPr>
                <w:sz w:val="20"/>
                <w:szCs w:val="20"/>
              </w:rPr>
              <w:t xml:space="preserve"> Please provide:</w:t>
            </w:r>
          </w:p>
          <w:p w14:paraId="3F04E818" w14:textId="4E4AE1F1" w:rsidR="00537B19" w:rsidRPr="00267F29" w:rsidRDefault="00537B19" w:rsidP="00537B19">
            <w:pPr>
              <w:pStyle w:val="ListParagraph"/>
              <w:numPr>
                <w:ilvl w:val="0"/>
                <w:numId w:val="41"/>
              </w:numPr>
              <w:tabs>
                <w:tab w:val="clear" w:pos="720"/>
              </w:tabs>
              <w:spacing w:before="0" w:after="0" w:line="240" w:lineRule="auto"/>
              <w:jc w:val="left"/>
              <w:rPr>
                <w:szCs w:val="20"/>
              </w:rPr>
            </w:pPr>
            <w:r w:rsidRPr="00267F29">
              <w:rPr>
                <w:szCs w:val="20"/>
              </w:rPr>
              <w:t>For all R7 and R8 primary voice communications capability failures, dated evidence that demonstrates that:</w:t>
            </w:r>
          </w:p>
          <w:p w14:paraId="7A5933DA" w14:textId="15334B9F" w:rsidR="00537B19" w:rsidRPr="00267F29" w:rsidRDefault="00537B19" w:rsidP="00537B19">
            <w:pPr>
              <w:pStyle w:val="ListParagraph"/>
              <w:numPr>
                <w:ilvl w:val="1"/>
                <w:numId w:val="41"/>
              </w:numPr>
              <w:tabs>
                <w:tab w:val="clear" w:pos="720"/>
              </w:tabs>
              <w:spacing w:before="0" w:after="0" w:line="240" w:lineRule="auto"/>
              <w:jc w:val="left"/>
              <w:rPr>
                <w:szCs w:val="20"/>
              </w:rPr>
            </w:pPr>
            <w:r w:rsidRPr="00267F29">
              <w:rPr>
                <w:szCs w:val="20"/>
              </w:rPr>
              <w:t xml:space="preserve">the </w:t>
            </w:r>
            <w:r w:rsidR="003D35EC" w:rsidRPr="00267F29">
              <w:rPr>
                <w:szCs w:val="20"/>
              </w:rPr>
              <w:t>Responsible E</w:t>
            </w:r>
            <w:r w:rsidRPr="00267F29">
              <w:rPr>
                <w:szCs w:val="20"/>
              </w:rPr>
              <w:t xml:space="preserve">ntity consulted with each appropriate entity affected by the failure, and </w:t>
            </w:r>
          </w:p>
          <w:p w14:paraId="313FDD76" w14:textId="4679A693" w:rsidR="00C26628" w:rsidRPr="00267F29" w:rsidRDefault="00537B19" w:rsidP="00537B19">
            <w:pPr>
              <w:pStyle w:val="ListParagraph"/>
              <w:numPr>
                <w:ilvl w:val="1"/>
                <w:numId w:val="41"/>
              </w:numPr>
              <w:tabs>
                <w:tab w:val="clear" w:pos="720"/>
              </w:tabs>
              <w:spacing w:before="0" w:after="0" w:line="240" w:lineRule="auto"/>
              <w:jc w:val="left"/>
              <w:rPr>
                <w:szCs w:val="20"/>
              </w:rPr>
            </w:pPr>
            <w:r w:rsidRPr="00267F29">
              <w:rPr>
                <w:szCs w:val="20"/>
              </w:rPr>
              <w:t>a mutually agreeable action to restore the primary voice communication capability was determined.</w:t>
            </w:r>
          </w:p>
        </w:tc>
        <w:tc>
          <w:tcPr>
            <w:tcW w:w="756" w:type="pct"/>
            <w:tcBorders>
              <w:top w:val="single" w:sz="8" w:space="0" w:color="00477F"/>
              <w:left w:val="single" w:sz="8" w:space="0" w:color="00407A"/>
              <w:bottom w:val="single" w:sz="8" w:space="0" w:color="00477F"/>
              <w:right w:val="single" w:sz="8" w:space="0" w:color="00407A"/>
            </w:tcBorders>
          </w:tcPr>
          <w:p w14:paraId="7A1FD5F9" w14:textId="2F23C378" w:rsidR="00C26628" w:rsidRPr="00267F29" w:rsidRDefault="00C26628" w:rsidP="002A2C88">
            <w:pPr>
              <w:pStyle w:val="RSAWAssessmentArea"/>
              <w:rPr>
                <w:sz w:val="20"/>
                <w:szCs w:val="20"/>
              </w:rPr>
            </w:pPr>
            <w:r w:rsidRPr="00267F29">
              <w:rPr>
                <w:sz w:val="20"/>
                <w:szCs w:val="20"/>
              </w:rPr>
              <w:t>Provide descriptions for AR</w:t>
            </w:r>
            <w:r w:rsidR="00264D56" w:rsidRPr="00267F29">
              <w:rPr>
                <w:sz w:val="20"/>
                <w:szCs w:val="20"/>
              </w:rPr>
              <w:t>11</w:t>
            </w:r>
            <w:r w:rsidRPr="00267F29">
              <w:rPr>
                <w:sz w:val="20"/>
                <w:szCs w:val="20"/>
              </w:rPr>
              <w:t xml:space="preserve"> submitted evidence:</w:t>
            </w:r>
          </w:p>
          <w:p w14:paraId="3260B70E" w14:textId="77777777" w:rsidR="00C26628" w:rsidRPr="00267F29" w:rsidRDefault="00C26628" w:rsidP="002A2C88">
            <w:pPr>
              <w:pStyle w:val="RSAWEvDesc"/>
              <w:rPr>
                <w:i/>
                <w:iCs/>
                <w:sz w:val="20"/>
                <w:szCs w:val="20"/>
              </w:rPr>
            </w:pPr>
          </w:p>
          <w:p w14:paraId="435B68D4" w14:textId="77777777" w:rsidR="00C26628" w:rsidRPr="00267F29" w:rsidRDefault="00C26628" w:rsidP="002A2C88">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24D17791" w14:textId="77777777" w:rsidR="00C26628" w:rsidRPr="00267F29" w:rsidRDefault="00C26628" w:rsidP="002A2C88">
            <w:pPr>
              <w:pStyle w:val="RSAWAssessmentArea"/>
              <w:rPr>
                <w:sz w:val="20"/>
                <w:szCs w:val="20"/>
              </w:rPr>
            </w:pPr>
            <w:r w:rsidRPr="00267F29">
              <w:rPr>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7F715715" w14:textId="020C70D6" w:rsidR="00C26628" w:rsidRPr="00267F29" w:rsidRDefault="007A76EB" w:rsidP="002A2C88">
            <w:pPr>
              <w:pStyle w:val="RSAWAssessAppText"/>
              <w:rPr>
                <w:rFonts w:cs="Arial"/>
                <w:sz w:val="20"/>
                <w:szCs w:val="20"/>
              </w:rPr>
            </w:pPr>
            <w:r w:rsidRPr="00267F29">
              <w:rPr>
                <w:rFonts w:cs="Arial"/>
                <w:sz w:val="20"/>
                <w:szCs w:val="20"/>
              </w:rPr>
              <w:t xml:space="preserve">For all R7 and R8 primary voice communication capability failures, verify the </w:t>
            </w:r>
            <w:r w:rsidR="003D35EC" w:rsidRPr="00267F29">
              <w:rPr>
                <w:rFonts w:cs="Arial"/>
                <w:sz w:val="20"/>
                <w:szCs w:val="20"/>
              </w:rPr>
              <w:t>Responsible E</w:t>
            </w:r>
            <w:r w:rsidRPr="00267F29">
              <w:rPr>
                <w:rFonts w:cs="Arial"/>
                <w:sz w:val="20"/>
                <w:szCs w:val="20"/>
              </w:rPr>
              <w:t>ntity consulted the appropriate entities affected by the failure.</w:t>
            </w:r>
          </w:p>
          <w:p w14:paraId="12E4B465" w14:textId="24B1764C" w:rsidR="007A76EB" w:rsidRPr="00267F29" w:rsidRDefault="007A76EB" w:rsidP="002A2C88">
            <w:pPr>
              <w:pStyle w:val="RSAWAssessAppText"/>
              <w:rPr>
                <w:rFonts w:cs="Arial"/>
                <w:sz w:val="20"/>
                <w:szCs w:val="20"/>
              </w:rPr>
            </w:pPr>
            <w:r w:rsidRPr="00267F29">
              <w:rPr>
                <w:rFonts w:cs="Arial"/>
                <w:sz w:val="20"/>
                <w:szCs w:val="20"/>
              </w:rPr>
              <w:t xml:space="preserve">For all R7 and R8 primary voice communication capability failures, verify the </w:t>
            </w:r>
            <w:r w:rsidR="003D35EC" w:rsidRPr="00267F29">
              <w:rPr>
                <w:rFonts w:cs="Arial"/>
                <w:sz w:val="20"/>
                <w:szCs w:val="20"/>
              </w:rPr>
              <w:t>Responsible E</w:t>
            </w:r>
            <w:r w:rsidRPr="00267F29">
              <w:rPr>
                <w:rFonts w:cs="Arial"/>
                <w:sz w:val="20"/>
                <w:szCs w:val="20"/>
              </w:rPr>
              <w:t>ntity determined a mutually agreeable action, through consultation with affected entities, to restore its primary voice communication capability with the affected entities.</w:t>
            </w:r>
          </w:p>
        </w:tc>
        <w:tc>
          <w:tcPr>
            <w:tcW w:w="1627" w:type="pct"/>
            <w:gridSpan w:val="2"/>
            <w:tcBorders>
              <w:top w:val="single" w:sz="8" w:space="0" w:color="00477F"/>
              <w:left w:val="single" w:sz="8" w:space="0" w:color="00407A"/>
              <w:bottom w:val="single" w:sz="8" w:space="0" w:color="00477F"/>
              <w:right w:val="single" w:sz="4" w:space="0" w:color="auto"/>
            </w:tcBorders>
          </w:tcPr>
          <w:p w14:paraId="6AE93B70" w14:textId="77777777" w:rsidR="00C26628" w:rsidRPr="00267F29" w:rsidRDefault="00C26628" w:rsidP="002A2C88">
            <w:pPr>
              <w:pStyle w:val="RSAWAssessmentArea"/>
              <w:rPr>
                <w:sz w:val="20"/>
                <w:szCs w:val="20"/>
              </w:rPr>
            </w:pPr>
            <w:r w:rsidRPr="00267F29">
              <w:rPr>
                <w:rFonts w:asciiTheme="minorHAnsi" w:hAnsiTheme="minorHAnsi" w:cstheme="minorHAnsi"/>
                <w:sz w:val="20"/>
                <w:szCs w:val="20"/>
              </w:rPr>
              <w:t>For AESO use only</w:t>
            </w:r>
          </w:p>
        </w:tc>
      </w:tr>
      <w:tr w:rsidR="00C26628" w14:paraId="54F601FF" w14:textId="77777777" w:rsidTr="002A2C88">
        <w:tc>
          <w:tcPr>
            <w:tcW w:w="961" w:type="pct"/>
            <w:tcBorders>
              <w:top w:val="single" w:sz="8" w:space="0" w:color="00477F"/>
              <w:left w:val="single" w:sz="4" w:space="0" w:color="auto"/>
              <w:right w:val="single" w:sz="8" w:space="0" w:color="00407A"/>
            </w:tcBorders>
          </w:tcPr>
          <w:p w14:paraId="06A6FFDB" w14:textId="5F234BBB" w:rsidR="00C26628" w:rsidRPr="00267F29" w:rsidRDefault="00C26628" w:rsidP="002A2C88">
            <w:pPr>
              <w:pStyle w:val="RSAWEvSubmtext"/>
              <w:rPr>
                <w:b/>
                <w:sz w:val="20"/>
                <w:szCs w:val="20"/>
              </w:rPr>
            </w:pPr>
            <w:r w:rsidRPr="00267F29">
              <w:rPr>
                <w:rFonts w:asciiTheme="minorHAnsi" w:hAnsiTheme="minorHAnsi" w:cstheme="minorHAnsi"/>
                <w:sz w:val="20"/>
                <w:szCs w:val="20"/>
              </w:rPr>
              <w:t>or any other evidence to demonstrate compliance with R</w:t>
            </w:r>
            <w:r w:rsidR="00264D56" w:rsidRPr="00267F29">
              <w:rPr>
                <w:rFonts w:asciiTheme="minorHAnsi" w:hAnsiTheme="minorHAnsi" w:cstheme="minorHAnsi"/>
                <w:sz w:val="20"/>
                <w:szCs w:val="20"/>
              </w:rPr>
              <w:t>11</w:t>
            </w:r>
            <w:r w:rsid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single" w:sz="8" w:space="0" w:color="00407A"/>
            </w:tcBorders>
          </w:tcPr>
          <w:p w14:paraId="4FB229C2" w14:textId="390A6722" w:rsidR="00C26628" w:rsidRPr="00267F29" w:rsidRDefault="00C26628" w:rsidP="002A2C88">
            <w:pPr>
              <w:pStyle w:val="RSAWAssessmentArea"/>
              <w:rPr>
                <w:sz w:val="20"/>
                <w:szCs w:val="20"/>
              </w:rPr>
            </w:pPr>
            <w:r w:rsidRPr="00267F29">
              <w:rPr>
                <w:rFonts w:asciiTheme="minorHAnsi" w:hAnsiTheme="minorHAnsi" w:cstheme="minorHAnsi"/>
                <w:sz w:val="20"/>
                <w:szCs w:val="20"/>
              </w:rPr>
              <w:t>Provide descriptions for other submitted evidence</w:t>
            </w:r>
            <w:r w:rsid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00F8CFF9" w14:textId="77777777" w:rsidR="00C26628" w:rsidRPr="00267F29" w:rsidRDefault="00C26628" w:rsidP="002A2C88">
            <w:pPr>
              <w:pStyle w:val="RSAWAssessmentArea"/>
              <w:rPr>
                <w:sz w:val="20"/>
                <w:szCs w:val="20"/>
              </w:rPr>
            </w:pPr>
            <w:r w:rsidRPr="00267F29">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644F246C" w14:textId="77777777" w:rsidR="00C26628" w:rsidRPr="00267F29" w:rsidRDefault="00C26628" w:rsidP="002A2C88">
            <w:pPr>
              <w:pStyle w:val="RSAWAssessAppText"/>
              <w:rPr>
                <w:sz w:val="20"/>
                <w:szCs w:val="20"/>
              </w:rPr>
            </w:pPr>
            <w:r w:rsidRPr="00267F29">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4B354071" w14:textId="77777777" w:rsidR="00C26628" w:rsidRPr="00267F29" w:rsidRDefault="00C26628" w:rsidP="002A2C88">
            <w:pPr>
              <w:pStyle w:val="RSAWAuditorNotes"/>
              <w:rPr>
                <w:sz w:val="20"/>
                <w:szCs w:val="20"/>
              </w:rPr>
            </w:pPr>
            <w:r w:rsidRPr="00267F29">
              <w:rPr>
                <w:rFonts w:asciiTheme="minorHAnsi" w:hAnsiTheme="minorHAnsi" w:cstheme="minorHAnsi"/>
                <w:sz w:val="20"/>
                <w:szCs w:val="20"/>
              </w:rPr>
              <w:t>For AESO use only</w:t>
            </w:r>
          </w:p>
        </w:tc>
      </w:tr>
    </w:tbl>
    <w:p w14:paraId="245FCDF3" w14:textId="77777777" w:rsidR="00C26628" w:rsidRDefault="00C26628" w:rsidP="007A344E">
      <w:pPr>
        <w:tabs>
          <w:tab w:val="clear" w:pos="720"/>
        </w:tabs>
        <w:spacing w:before="0" w:after="0" w:line="240" w:lineRule="auto"/>
        <w:jc w:val="left"/>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8F0E40" w14:paraId="3F0BFA0D" w14:textId="77777777" w:rsidTr="002A2C88">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794DF70F" w14:textId="77777777" w:rsidR="008F0E40" w:rsidRPr="00EB65C9" w:rsidRDefault="008F0E40" w:rsidP="002A2C88">
            <w:pPr>
              <w:pStyle w:val="Finding"/>
              <w:rPr>
                <w:b/>
                <w:bCs/>
                <w:i w:val="0"/>
                <w:iCs/>
                <w:szCs w:val="20"/>
              </w:rPr>
            </w:pPr>
            <w:r w:rsidRPr="00EB65C9">
              <w:rPr>
                <w:b/>
                <w:bCs/>
                <w:i w:val="0"/>
                <w:iCs/>
                <w:szCs w:val="20"/>
              </w:rPr>
              <w:t>Suspected Contraventions</w:t>
            </w:r>
          </w:p>
        </w:tc>
      </w:tr>
      <w:tr w:rsidR="008F0E40" w14:paraId="01B235BF" w14:textId="77777777" w:rsidTr="002A2C88">
        <w:trPr>
          <w:trHeight w:val="367"/>
        </w:trPr>
        <w:tc>
          <w:tcPr>
            <w:tcW w:w="5000" w:type="pct"/>
            <w:tcBorders>
              <w:left w:val="single" w:sz="4" w:space="0" w:color="auto"/>
              <w:bottom w:val="single" w:sz="8" w:space="0" w:color="00407A"/>
              <w:right w:val="single" w:sz="4" w:space="0" w:color="auto"/>
            </w:tcBorders>
          </w:tcPr>
          <w:p w14:paraId="4984AB73" w14:textId="77777777" w:rsidR="008F0E40" w:rsidRPr="00EE5162" w:rsidRDefault="008F0E40" w:rsidP="002A2C88">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8F0E40" w:rsidRPr="003D223B" w14:paraId="099AB74B"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2CC48122" w14:textId="6D2D92FE" w:rsidR="008F0E40" w:rsidRPr="00EB65C9" w:rsidRDefault="008F0E40" w:rsidP="002A2C88">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w:t>
            </w:r>
            <w:r w:rsidR="006F7A6A">
              <w:rPr>
                <w:b/>
                <w:bCs/>
                <w:i w:val="0"/>
                <w:iCs/>
                <w:szCs w:val="20"/>
              </w:rPr>
              <w:t>Concern and Observations</w:t>
            </w:r>
          </w:p>
        </w:tc>
      </w:tr>
      <w:tr w:rsidR="008F0E40" w:rsidRPr="00CC0915" w14:paraId="4F9BEC85"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tcPr>
          <w:p w14:paraId="0F767CBC" w14:textId="77777777" w:rsidR="008F0E40" w:rsidRPr="003A6CC8" w:rsidRDefault="008F0E40" w:rsidP="002A2C88">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077AC6C4" w14:textId="77777777" w:rsidR="00C26628" w:rsidRDefault="00C26628" w:rsidP="007A344E">
      <w:pPr>
        <w:tabs>
          <w:tab w:val="clear" w:pos="720"/>
        </w:tabs>
        <w:spacing w:before="0" w:after="0" w:line="240" w:lineRule="auto"/>
        <w:jc w:val="left"/>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C26628" w14:paraId="41DBF68D"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00477F"/>
            <w:noWrap/>
          </w:tcPr>
          <w:p w14:paraId="0C27FE96" w14:textId="77777777" w:rsidR="00C26628" w:rsidRPr="004A4DDE" w:rsidRDefault="00C26628" w:rsidP="002A2C88">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755E6880" w14:textId="77777777" w:rsidR="00C26628" w:rsidRPr="004A4DDE" w:rsidRDefault="00C26628" w:rsidP="002A2C88">
            <w:pPr>
              <w:pStyle w:val="Heading3"/>
            </w:pPr>
            <w:r w:rsidRPr="004A4DDE">
              <w:t>Measure</w:t>
            </w:r>
          </w:p>
        </w:tc>
      </w:tr>
      <w:tr w:rsidR="00C26628" w14:paraId="3757DB34"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auto"/>
            <w:noWrap/>
          </w:tcPr>
          <w:p w14:paraId="263F769A" w14:textId="5036303B" w:rsidR="00C26628" w:rsidRPr="00D81214" w:rsidRDefault="00C26628" w:rsidP="0072556A">
            <w:pPr>
              <w:autoSpaceDE w:val="0"/>
              <w:autoSpaceDN w:val="0"/>
              <w:adjustRightInd w:val="0"/>
              <w:spacing w:before="60" w:after="60" w:line="240" w:lineRule="auto"/>
              <w:jc w:val="left"/>
              <w:rPr>
                <w:rFonts w:cs="Arial"/>
                <w:sz w:val="18"/>
                <w:szCs w:val="18"/>
              </w:rPr>
            </w:pPr>
            <w:r>
              <w:rPr>
                <w:b/>
                <w:bCs/>
                <w:szCs w:val="20"/>
              </w:rPr>
              <w:t xml:space="preserve">R12 </w:t>
            </w:r>
            <w:r>
              <w:rPr>
                <w:szCs w:val="20"/>
              </w:rPr>
              <w:t xml:space="preserve">The </w:t>
            </w:r>
            <w:r>
              <w:rPr>
                <w:b/>
                <w:bCs/>
                <w:szCs w:val="20"/>
              </w:rPr>
              <w:t xml:space="preserve">ISO </w:t>
            </w:r>
            <w:r>
              <w:rPr>
                <w:szCs w:val="20"/>
              </w:rPr>
              <w:t xml:space="preserve">and each </w:t>
            </w:r>
            <w:r>
              <w:rPr>
                <w:b/>
                <w:bCs/>
                <w:szCs w:val="20"/>
              </w:rPr>
              <w:t xml:space="preserve">operator </w:t>
            </w:r>
            <w:r>
              <w:rPr>
                <w:szCs w:val="20"/>
              </w:rPr>
              <w:t xml:space="preserve">of a </w:t>
            </w:r>
            <w:r>
              <w:rPr>
                <w:b/>
                <w:bCs/>
                <w:szCs w:val="20"/>
              </w:rPr>
              <w:t>transmission facility</w:t>
            </w:r>
            <w:r>
              <w:rPr>
                <w:szCs w:val="20"/>
              </w:rPr>
              <w:t xml:space="preserve">, </w:t>
            </w:r>
            <w:r>
              <w:rPr>
                <w:b/>
                <w:bCs/>
                <w:szCs w:val="20"/>
              </w:rPr>
              <w:t xml:space="preserve">operator </w:t>
            </w:r>
            <w:r>
              <w:rPr>
                <w:szCs w:val="20"/>
              </w:rPr>
              <w:t xml:space="preserve">of a </w:t>
            </w:r>
            <w:r>
              <w:rPr>
                <w:b/>
                <w:bCs/>
                <w:szCs w:val="20"/>
              </w:rPr>
              <w:t>generating unit</w:t>
            </w:r>
            <w:r>
              <w:rPr>
                <w:szCs w:val="20"/>
              </w:rPr>
              <w:t xml:space="preserve">, and </w:t>
            </w:r>
            <w:r>
              <w:rPr>
                <w:b/>
                <w:bCs/>
                <w:szCs w:val="20"/>
              </w:rPr>
              <w:t xml:space="preserve">operator </w:t>
            </w:r>
            <w:r>
              <w:rPr>
                <w:szCs w:val="20"/>
              </w:rPr>
              <w:t xml:space="preserve">of an </w:t>
            </w:r>
            <w:r>
              <w:rPr>
                <w:b/>
                <w:bCs/>
                <w:szCs w:val="20"/>
              </w:rPr>
              <w:t xml:space="preserve">aggregated generating facility </w:t>
            </w:r>
            <w:r>
              <w:rPr>
                <w:szCs w:val="20"/>
              </w:rPr>
              <w:t xml:space="preserve">shall have internal voice communication capabilities for the exchange of information necessary for the reliable operation of the </w:t>
            </w:r>
            <w:r>
              <w:rPr>
                <w:b/>
                <w:bCs/>
                <w:szCs w:val="20"/>
              </w:rPr>
              <w:t>interconnected electric system</w:t>
            </w:r>
            <w:r>
              <w:rPr>
                <w:szCs w:val="20"/>
              </w:rPr>
              <w:t>. This includes voice communication capabilities between control rooms within the same functional entity, and/or between a control room and field personnel</w:t>
            </w:r>
            <w:r>
              <w:rPr>
                <w:i/>
                <w:iCs/>
                <w:szCs w:val="20"/>
              </w:rPr>
              <w:t>.</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6BB5C51D" w14:textId="391612A5" w:rsidR="00C26628" w:rsidRPr="0048267C" w:rsidRDefault="00BA3F9D" w:rsidP="00BA3F9D">
            <w:pPr>
              <w:spacing w:before="60" w:after="60" w:line="240" w:lineRule="auto"/>
              <w:jc w:val="left"/>
              <w:rPr>
                <w:b/>
                <w:bCs/>
              </w:rPr>
            </w:pPr>
            <w:r>
              <w:rPr>
                <w:b/>
                <w:bCs/>
                <w:szCs w:val="20"/>
              </w:rPr>
              <w:t xml:space="preserve">MR12 </w:t>
            </w:r>
            <w:r>
              <w:rPr>
                <w:szCs w:val="20"/>
              </w:rPr>
              <w:t xml:space="preserve">Evidence of having internal voice communication capability as required in requirement R12 exists. Evidence may include physical assets, or dated evidence, such as, equipment specifications and installation documentation, operating procedures, test records, </w:t>
            </w:r>
            <w:r>
              <w:rPr>
                <w:b/>
                <w:bCs/>
                <w:szCs w:val="20"/>
              </w:rPr>
              <w:t xml:space="preserve">operator </w:t>
            </w:r>
            <w:r>
              <w:rPr>
                <w:szCs w:val="20"/>
              </w:rPr>
              <w:t>logs, voice recordings, transcripts of voice recordings, or electronic communications or other equivalent evidence.</w:t>
            </w:r>
          </w:p>
        </w:tc>
      </w:tr>
      <w:tr w:rsidR="00C26628" w14:paraId="41FE41DA" w14:textId="77777777" w:rsidTr="002A2C88">
        <w:tc>
          <w:tcPr>
            <w:tcW w:w="961" w:type="pct"/>
            <w:tcBorders>
              <w:top w:val="single" w:sz="8" w:space="0" w:color="00477F"/>
              <w:left w:val="nil"/>
              <w:bottom w:val="single" w:sz="8" w:space="0" w:color="00477F"/>
              <w:right w:val="single" w:sz="8" w:space="0" w:color="00477F"/>
            </w:tcBorders>
            <w:shd w:val="clear" w:color="auto" w:fill="00477F"/>
            <w:noWrap/>
          </w:tcPr>
          <w:p w14:paraId="4081227F" w14:textId="77777777" w:rsidR="00C26628" w:rsidRPr="000F64AA" w:rsidRDefault="00C26628" w:rsidP="002A2C88">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35153C5A" w14:textId="77777777" w:rsidR="00C26628" w:rsidRPr="000F64AA" w:rsidRDefault="00C26628" w:rsidP="002A2C88">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0AB916D9" w14:textId="77777777" w:rsidR="00C26628" w:rsidRPr="000F64AA" w:rsidRDefault="00C26628" w:rsidP="002A2C88">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79AE479D" w14:textId="77777777" w:rsidR="00C26628" w:rsidRPr="000F64AA" w:rsidRDefault="00C26628" w:rsidP="002A2C88">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2DFE4880" w14:textId="77777777" w:rsidR="00C26628" w:rsidRPr="000F64AA" w:rsidRDefault="00C26628" w:rsidP="002A2C88">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0F3010B9" w14:textId="77777777" w:rsidR="00C26628" w:rsidRPr="000F64AA" w:rsidRDefault="00C26628" w:rsidP="002A2C88">
            <w:pPr>
              <w:pStyle w:val="BodyText"/>
              <w:spacing w:after="60" w:line="220" w:lineRule="exact"/>
            </w:pPr>
          </w:p>
        </w:tc>
      </w:tr>
      <w:tr w:rsidR="00C26628" w14:paraId="1B4CFAEE" w14:textId="77777777" w:rsidTr="002A2C88">
        <w:tc>
          <w:tcPr>
            <w:tcW w:w="961" w:type="pct"/>
            <w:tcBorders>
              <w:top w:val="single" w:sz="8" w:space="0" w:color="00477F"/>
              <w:left w:val="single" w:sz="4" w:space="0" w:color="auto"/>
              <w:bottom w:val="single" w:sz="8" w:space="0" w:color="00477F"/>
              <w:right w:val="single" w:sz="8" w:space="0" w:color="00407A"/>
            </w:tcBorders>
          </w:tcPr>
          <w:p w14:paraId="52312E52" w14:textId="7842ABAE" w:rsidR="00C26628" w:rsidRPr="00267F29" w:rsidRDefault="00C26628" w:rsidP="002A2C88">
            <w:pPr>
              <w:pStyle w:val="RSAWEvSubmtext"/>
              <w:rPr>
                <w:sz w:val="20"/>
                <w:szCs w:val="20"/>
              </w:rPr>
            </w:pPr>
            <w:r w:rsidRPr="00267F29">
              <w:rPr>
                <w:b/>
                <w:sz w:val="20"/>
                <w:szCs w:val="20"/>
              </w:rPr>
              <w:t>AR</w:t>
            </w:r>
            <w:r w:rsidR="00264D56" w:rsidRPr="00267F29">
              <w:rPr>
                <w:b/>
                <w:sz w:val="20"/>
                <w:szCs w:val="20"/>
              </w:rPr>
              <w:t>12</w:t>
            </w:r>
            <w:r w:rsidRPr="00267F29">
              <w:rPr>
                <w:sz w:val="20"/>
                <w:szCs w:val="20"/>
              </w:rPr>
              <w:t xml:space="preserve"> Please provide:</w:t>
            </w:r>
          </w:p>
          <w:p w14:paraId="72CF115A" w14:textId="52B8D1CD" w:rsidR="00F56CDD" w:rsidRPr="00267F29" w:rsidRDefault="00F56CDD" w:rsidP="00F910FE">
            <w:pPr>
              <w:pStyle w:val="ListParagraph"/>
              <w:numPr>
                <w:ilvl w:val="0"/>
                <w:numId w:val="42"/>
              </w:numPr>
              <w:tabs>
                <w:tab w:val="clear" w:pos="720"/>
              </w:tabs>
              <w:spacing w:before="0" w:after="0" w:line="240" w:lineRule="auto"/>
              <w:jc w:val="left"/>
              <w:rPr>
                <w:szCs w:val="20"/>
              </w:rPr>
            </w:pPr>
            <w:r w:rsidRPr="00267F29">
              <w:rPr>
                <w:szCs w:val="20"/>
              </w:rPr>
              <w:t xml:space="preserve">A list of the </w:t>
            </w:r>
            <w:r w:rsidR="003D35EC" w:rsidRPr="00267F29">
              <w:rPr>
                <w:szCs w:val="20"/>
              </w:rPr>
              <w:t>Responsible E</w:t>
            </w:r>
            <w:r w:rsidRPr="00267F29">
              <w:rPr>
                <w:szCs w:val="20"/>
              </w:rPr>
              <w:t>ntity’s control rooms</w:t>
            </w:r>
            <w:r w:rsidR="003D35EC" w:rsidRPr="00267F29">
              <w:rPr>
                <w:szCs w:val="20"/>
              </w:rPr>
              <w:t xml:space="preserve"> within the </w:t>
            </w:r>
            <w:r w:rsidR="00D83C71" w:rsidRPr="00267F29">
              <w:rPr>
                <w:szCs w:val="20"/>
              </w:rPr>
              <w:t>each</w:t>
            </w:r>
            <w:r w:rsidR="003D35EC" w:rsidRPr="00267F29">
              <w:rPr>
                <w:szCs w:val="20"/>
              </w:rPr>
              <w:t xml:space="preserve"> functional entity</w:t>
            </w:r>
            <w:r w:rsidR="00267F29">
              <w:rPr>
                <w:szCs w:val="20"/>
              </w:rPr>
              <w:t>.</w:t>
            </w:r>
          </w:p>
          <w:p w14:paraId="43CAEFBB" w14:textId="3189898F" w:rsidR="00C26628" w:rsidRPr="00267F29" w:rsidRDefault="00DB64D7" w:rsidP="00F910FE">
            <w:pPr>
              <w:pStyle w:val="ListParagraph"/>
              <w:numPr>
                <w:ilvl w:val="0"/>
                <w:numId w:val="42"/>
              </w:numPr>
              <w:tabs>
                <w:tab w:val="clear" w:pos="720"/>
              </w:tabs>
              <w:spacing w:before="0" w:after="0" w:line="240" w:lineRule="auto"/>
              <w:jc w:val="left"/>
              <w:rPr>
                <w:szCs w:val="20"/>
              </w:rPr>
            </w:pPr>
            <w:r w:rsidRPr="00267F29">
              <w:rPr>
                <w:szCs w:val="20"/>
              </w:rPr>
              <w:t>Dated e</w:t>
            </w:r>
            <w:r w:rsidR="00F910FE" w:rsidRPr="00267F29">
              <w:rPr>
                <w:szCs w:val="20"/>
              </w:rPr>
              <w:t xml:space="preserve">vidence of the </w:t>
            </w:r>
            <w:r w:rsidR="00633F9D" w:rsidRPr="00267F29">
              <w:rPr>
                <w:szCs w:val="20"/>
              </w:rPr>
              <w:t>Responsible</w:t>
            </w:r>
            <w:r w:rsidR="003D35EC" w:rsidRPr="00267F29">
              <w:rPr>
                <w:szCs w:val="20"/>
              </w:rPr>
              <w:t xml:space="preserve"> E</w:t>
            </w:r>
            <w:r w:rsidR="00F910FE" w:rsidRPr="00267F29">
              <w:rPr>
                <w:szCs w:val="20"/>
              </w:rPr>
              <w:t xml:space="preserve">ntity’s internal voice communication capability for the exchange of information necessary for the reliable operation of the </w:t>
            </w:r>
            <w:r w:rsidR="00F910FE" w:rsidRPr="00267F29">
              <w:rPr>
                <w:b/>
                <w:bCs/>
                <w:szCs w:val="20"/>
              </w:rPr>
              <w:t>interconnected electric system</w:t>
            </w:r>
            <w:r w:rsidR="00F910FE" w:rsidRPr="00267F29">
              <w:rPr>
                <w:szCs w:val="20"/>
              </w:rPr>
              <w:t>,</w:t>
            </w:r>
            <w:r w:rsidR="00F910FE" w:rsidRPr="00267F29">
              <w:rPr>
                <w:b/>
                <w:bCs/>
                <w:szCs w:val="20"/>
              </w:rPr>
              <w:t xml:space="preserve"> </w:t>
            </w:r>
            <w:r w:rsidR="00F910FE" w:rsidRPr="00267F29">
              <w:rPr>
                <w:szCs w:val="20"/>
              </w:rPr>
              <w:t xml:space="preserve">including communication capabilities between control rooms within the same functional entity, and/or between </w:t>
            </w:r>
            <w:r w:rsidR="00F56CDD" w:rsidRPr="00267F29">
              <w:rPr>
                <w:szCs w:val="20"/>
              </w:rPr>
              <w:t>each</w:t>
            </w:r>
            <w:r w:rsidR="00F910FE" w:rsidRPr="00267F29">
              <w:rPr>
                <w:szCs w:val="20"/>
              </w:rPr>
              <w:t xml:space="preserve"> control room and field personnel.</w:t>
            </w:r>
          </w:p>
        </w:tc>
        <w:tc>
          <w:tcPr>
            <w:tcW w:w="756" w:type="pct"/>
            <w:tcBorders>
              <w:top w:val="single" w:sz="8" w:space="0" w:color="00477F"/>
              <w:left w:val="single" w:sz="8" w:space="0" w:color="00407A"/>
              <w:bottom w:val="single" w:sz="8" w:space="0" w:color="00477F"/>
              <w:right w:val="single" w:sz="8" w:space="0" w:color="00407A"/>
            </w:tcBorders>
          </w:tcPr>
          <w:p w14:paraId="5B5BC102" w14:textId="6F147E2F" w:rsidR="00C26628" w:rsidRPr="00267F29" w:rsidRDefault="00C26628" w:rsidP="002A2C88">
            <w:pPr>
              <w:pStyle w:val="RSAWAssessmentArea"/>
              <w:rPr>
                <w:sz w:val="20"/>
                <w:szCs w:val="20"/>
              </w:rPr>
            </w:pPr>
            <w:r w:rsidRPr="00267F29">
              <w:rPr>
                <w:sz w:val="20"/>
                <w:szCs w:val="20"/>
              </w:rPr>
              <w:t>Provide descriptions for AR</w:t>
            </w:r>
            <w:r w:rsidR="00264D56" w:rsidRPr="00267F29">
              <w:rPr>
                <w:sz w:val="20"/>
                <w:szCs w:val="20"/>
              </w:rPr>
              <w:t>12</w:t>
            </w:r>
            <w:r w:rsidRPr="00267F29">
              <w:rPr>
                <w:sz w:val="20"/>
                <w:szCs w:val="20"/>
              </w:rPr>
              <w:t xml:space="preserve"> submitted evidence:</w:t>
            </w:r>
          </w:p>
          <w:p w14:paraId="6A084F07" w14:textId="77777777" w:rsidR="00C26628" w:rsidRPr="00267F29" w:rsidRDefault="00C26628" w:rsidP="002A2C88">
            <w:pPr>
              <w:pStyle w:val="RSAWEvDesc"/>
              <w:rPr>
                <w:i/>
                <w:iCs/>
                <w:sz w:val="20"/>
                <w:szCs w:val="20"/>
              </w:rPr>
            </w:pPr>
          </w:p>
          <w:p w14:paraId="5BCCAF8F" w14:textId="77777777" w:rsidR="00C26628" w:rsidRPr="00267F29" w:rsidRDefault="00C26628" w:rsidP="002A2C88">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5677EFFE" w14:textId="77777777" w:rsidR="00C26628" w:rsidRPr="00267F29" w:rsidRDefault="00C26628" w:rsidP="002A2C88">
            <w:pPr>
              <w:pStyle w:val="RSAWAssessmentArea"/>
              <w:rPr>
                <w:sz w:val="20"/>
                <w:szCs w:val="20"/>
              </w:rPr>
            </w:pPr>
            <w:r w:rsidRPr="00267F29">
              <w:rPr>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7B9E2A65" w14:textId="3FA23D58" w:rsidR="00383AB2" w:rsidRPr="00267F29" w:rsidRDefault="00383AB2" w:rsidP="002A2C88">
            <w:pPr>
              <w:pStyle w:val="RSAWAssessAppText"/>
              <w:rPr>
                <w:rFonts w:asciiTheme="minorHAnsi" w:hAnsiTheme="minorHAnsi"/>
                <w:sz w:val="20"/>
                <w:szCs w:val="20"/>
              </w:rPr>
            </w:pPr>
            <w:r w:rsidRPr="00267F29">
              <w:rPr>
                <w:rFonts w:asciiTheme="minorHAnsi" w:hAnsiTheme="minorHAnsi"/>
                <w:sz w:val="20"/>
                <w:szCs w:val="20"/>
              </w:rPr>
              <w:t xml:space="preserve">If the </w:t>
            </w:r>
            <w:r w:rsidR="00633F9D" w:rsidRPr="00267F29">
              <w:rPr>
                <w:rFonts w:asciiTheme="minorHAnsi" w:hAnsiTheme="minorHAnsi"/>
                <w:sz w:val="20"/>
                <w:szCs w:val="20"/>
              </w:rPr>
              <w:t>Responsible</w:t>
            </w:r>
            <w:r w:rsidR="003D35EC" w:rsidRPr="00267F29">
              <w:rPr>
                <w:rFonts w:asciiTheme="minorHAnsi" w:hAnsiTheme="minorHAnsi"/>
                <w:sz w:val="20"/>
                <w:szCs w:val="20"/>
              </w:rPr>
              <w:t xml:space="preserve"> E</w:t>
            </w:r>
            <w:r w:rsidRPr="00267F29">
              <w:rPr>
                <w:rFonts w:asciiTheme="minorHAnsi" w:hAnsiTheme="minorHAnsi"/>
                <w:sz w:val="20"/>
                <w:szCs w:val="20"/>
              </w:rPr>
              <w:t xml:space="preserve">ntity has multiple control rooms within the same functional entity, verify that the entity has internal voice communication capabilities between its control rooms for the exchange of information necessary for the reliable operation of the </w:t>
            </w:r>
            <w:r w:rsidRPr="00267F29">
              <w:rPr>
                <w:rFonts w:cs="Arial"/>
                <w:b/>
                <w:bCs/>
                <w:sz w:val="20"/>
                <w:szCs w:val="20"/>
              </w:rPr>
              <w:t>interconnected electric system</w:t>
            </w:r>
            <w:r w:rsidRPr="00267F29">
              <w:rPr>
                <w:rFonts w:asciiTheme="minorHAnsi" w:hAnsiTheme="minorHAnsi"/>
                <w:sz w:val="20"/>
                <w:szCs w:val="20"/>
              </w:rPr>
              <w:t>.</w:t>
            </w:r>
          </w:p>
          <w:p w14:paraId="7048B7B3" w14:textId="77777777" w:rsidR="00634522" w:rsidRPr="00267F29" w:rsidRDefault="00634522" w:rsidP="002A2C88">
            <w:pPr>
              <w:pStyle w:val="RSAWAssessAppText"/>
              <w:rPr>
                <w:rFonts w:asciiTheme="minorHAnsi" w:hAnsiTheme="minorHAnsi"/>
                <w:sz w:val="20"/>
                <w:szCs w:val="20"/>
              </w:rPr>
            </w:pPr>
          </w:p>
          <w:p w14:paraId="523EC474" w14:textId="559474D2" w:rsidR="00383AB2" w:rsidRPr="00267F29" w:rsidRDefault="00383AB2" w:rsidP="002A2C88">
            <w:pPr>
              <w:pStyle w:val="RSAWAssessAppText"/>
              <w:rPr>
                <w:rFonts w:cs="Arial"/>
                <w:sz w:val="20"/>
                <w:szCs w:val="20"/>
              </w:rPr>
            </w:pPr>
            <w:r w:rsidRPr="00267F29">
              <w:rPr>
                <w:rFonts w:asciiTheme="minorHAnsi" w:hAnsiTheme="minorHAnsi"/>
                <w:sz w:val="20"/>
                <w:szCs w:val="20"/>
              </w:rPr>
              <w:t xml:space="preserve">Verify the </w:t>
            </w:r>
            <w:r w:rsidR="003D35EC" w:rsidRPr="00267F29">
              <w:rPr>
                <w:rFonts w:asciiTheme="minorHAnsi" w:hAnsiTheme="minorHAnsi"/>
                <w:sz w:val="20"/>
                <w:szCs w:val="20"/>
              </w:rPr>
              <w:t>Responsible E</w:t>
            </w:r>
            <w:r w:rsidRPr="00267F29">
              <w:rPr>
                <w:rFonts w:asciiTheme="minorHAnsi" w:hAnsiTheme="minorHAnsi"/>
                <w:sz w:val="20"/>
                <w:szCs w:val="20"/>
              </w:rPr>
              <w:t xml:space="preserve">ntity has internal </w:t>
            </w:r>
            <w:r w:rsidR="00634522" w:rsidRPr="00267F29">
              <w:rPr>
                <w:rFonts w:asciiTheme="minorHAnsi" w:hAnsiTheme="minorHAnsi"/>
                <w:sz w:val="20"/>
                <w:szCs w:val="20"/>
              </w:rPr>
              <w:t>voice</w:t>
            </w:r>
            <w:r w:rsidRPr="00267F29">
              <w:rPr>
                <w:rFonts w:asciiTheme="minorHAnsi" w:hAnsiTheme="minorHAnsi"/>
                <w:sz w:val="20"/>
                <w:szCs w:val="20"/>
              </w:rPr>
              <w:t xml:space="preserve"> </w:t>
            </w:r>
            <w:r w:rsidR="00634522" w:rsidRPr="00267F29">
              <w:rPr>
                <w:rFonts w:asciiTheme="minorHAnsi" w:hAnsiTheme="minorHAnsi"/>
                <w:sz w:val="20"/>
                <w:szCs w:val="20"/>
              </w:rPr>
              <w:t>c</w:t>
            </w:r>
            <w:r w:rsidRPr="00267F29">
              <w:rPr>
                <w:rFonts w:asciiTheme="minorHAnsi" w:hAnsiTheme="minorHAnsi"/>
                <w:sz w:val="20"/>
                <w:szCs w:val="20"/>
              </w:rPr>
              <w:t xml:space="preserve">ommunication capability to exchange information necessary for the </w:t>
            </w:r>
            <w:r w:rsidR="00634522" w:rsidRPr="00267F29">
              <w:rPr>
                <w:rFonts w:asciiTheme="minorHAnsi" w:hAnsiTheme="minorHAnsi"/>
                <w:sz w:val="20"/>
                <w:szCs w:val="20"/>
              </w:rPr>
              <w:t>r</w:t>
            </w:r>
            <w:r w:rsidRPr="00267F29">
              <w:rPr>
                <w:rFonts w:asciiTheme="minorHAnsi" w:hAnsiTheme="minorHAnsi"/>
                <w:sz w:val="20"/>
                <w:szCs w:val="20"/>
              </w:rPr>
              <w:t xml:space="preserve">eliable </w:t>
            </w:r>
            <w:r w:rsidR="00634522" w:rsidRPr="00267F29">
              <w:rPr>
                <w:rFonts w:asciiTheme="minorHAnsi" w:hAnsiTheme="minorHAnsi"/>
                <w:sz w:val="20"/>
                <w:szCs w:val="20"/>
              </w:rPr>
              <w:t>o</w:t>
            </w:r>
            <w:r w:rsidRPr="00267F29">
              <w:rPr>
                <w:rFonts w:asciiTheme="minorHAnsi" w:hAnsiTheme="minorHAnsi"/>
                <w:sz w:val="20"/>
                <w:szCs w:val="20"/>
              </w:rPr>
              <w:t xml:space="preserve">peration of the </w:t>
            </w:r>
            <w:r w:rsidR="00634522" w:rsidRPr="00267F29">
              <w:rPr>
                <w:rFonts w:cs="Arial"/>
                <w:b/>
                <w:bCs/>
                <w:sz w:val="20"/>
                <w:szCs w:val="20"/>
              </w:rPr>
              <w:t>interconnected electric system</w:t>
            </w:r>
            <w:r w:rsidR="00634522" w:rsidRPr="00267F29">
              <w:rPr>
                <w:rFonts w:cs="Arial"/>
                <w:sz w:val="20"/>
                <w:szCs w:val="20"/>
              </w:rPr>
              <w:t xml:space="preserve">, </w:t>
            </w:r>
            <w:r w:rsidRPr="00267F29">
              <w:rPr>
                <w:rFonts w:asciiTheme="minorHAnsi" w:hAnsiTheme="minorHAnsi"/>
                <w:sz w:val="20"/>
                <w:szCs w:val="20"/>
              </w:rPr>
              <w:t xml:space="preserve">between </w:t>
            </w:r>
            <w:r w:rsidR="00634522" w:rsidRPr="00267F29">
              <w:rPr>
                <w:rFonts w:asciiTheme="minorHAnsi" w:hAnsiTheme="minorHAnsi"/>
                <w:sz w:val="20"/>
                <w:szCs w:val="20"/>
              </w:rPr>
              <w:t>each</w:t>
            </w:r>
            <w:r w:rsidRPr="00267F29">
              <w:rPr>
                <w:rFonts w:asciiTheme="minorHAnsi" w:hAnsiTheme="minorHAnsi"/>
                <w:sz w:val="20"/>
                <w:szCs w:val="20"/>
              </w:rPr>
              <w:t xml:space="preserve"> </w:t>
            </w:r>
            <w:r w:rsidR="00634522" w:rsidRPr="00267F29">
              <w:rPr>
                <w:rFonts w:asciiTheme="minorHAnsi" w:hAnsiTheme="minorHAnsi"/>
                <w:sz w:val="20"/>
                <w:szCs w:val="20"/>
              </w:rPr>
              <w:t>c</w:t>
            </w:r>
            <w:r w:rsidRPr="00267F29">
              <w:rPr>
                <w:rFonts w:asciiTheme="minorHAnsi" w:hAnsiTheme="minorHAnsi"/>
                <w:sz w:val="20"/>
                <w:szCs w:val="20"/>
              </w:rPr>
              <w:t xml:space="preserve">ontrol </w:t>
            </w:r>
            <w:r w:rsidR="00634522" w:rsidRPr="00267F29">
              <w:rPr>
                <w:rFonts w:asciiTheme="minorHAnsi" w:hAnsiTheme="minorHAnsi"/>
                <w:sz w:val="20"/>
                <w:szCs w:val="20"/>
              </w:rPr>
              <w:t>r</w:t>
            </w:r>
            <w:r w:rsidRPr="00267F29">
              <w:rPr>
                <w:rFonts w:asciiTheme="minorHAnsi" w:hAnsiTheme="minorHAnsi"/>
                <w:sz w:val="20"/>
                <w:szCs w:val="20"/>
              </w:rPr>
              <w:t>enter and field personnel.</w:t>
            </w:r>
          </w:p>
        </w:tc>
        <w:tc>
          <w:tcPr>
            <w:tcW w:w="1627" w:type="pct"/>
            <w:gridSpan w:val="2"/>
            <w:tcBorders>
              <w:top w:val="single" w:sz="8" w:space="0" w:color="00477F"/>
              <w:left w:val="single" w:sz="8" w:space="0" w:color="00407A"/>
              <w:bottom w:val="single" w:sz="8" w:space="0" w:color="00477F"/>
              <w:right w:val="single" w:sz="4" w:space="0" w:color="auto"/>
            </w:tcBorders>
          </w:tcPr>
          <w:p w14:paraId="4D038688" w14:textId="77777777" w:rsidR="00C26628" w:rsidRPr="00267F29" w:rsidRDefault="00C26628" w:rsidP="002A2C88">
            <w:pPr>
              <w:pStyle w:val="RSAWAssessmentArea"/>
              <w:rPr>
                <w:sz w:val="20"/>
                <w:szCs w:val="20"/>
              </w:rPr>
            </w:pPr>
            <w:r w:rsidRPr="00267F29">
              <w:rPr>
                <w:rFonts w:asciiTheme="minorHAnsi" w:hAnsiTheme="minorHAnsi" w:cstheme="minorHAnsi"/>
                <w:sz w:val="20"/>
                <w:szCs w:val="20"/>
              </w:rPr>
              <w:t>For AESO use only</w:t>
            </w:r>
          </w:p>
        </w:tc>
      </w:tr>
      <w:tr w:rsidR="00C26628" w14:paraId="1E47DDF2" w14:textId="77777777" w:rsidTr="002A2C88">
        <w:tc>
          <w:tcPr>
            <w:tcW w:w="961" w:type="pct"/>
            <w:tcBorders>
              <w:top w:val="single" w:sz="8" w:space="0" w:color="00477F"/>
              <w:left w:val="single" w:sz="4" w:space="0" w:color="auto"/>
              <w:right w:val="single" w:sz="8" w:space="0" w:color="00407A"/>
            </w:tcBorders>
          </w:tcPr>
          <w:p w14:paraId="73434909" w14:textId="07501854" w:rsidR="00C26628" w:rsidRPr="00267F29" w:rsidRDefault="00C26628" w:rsidP="002A2C88">
            <w:pPr>
              <w:pStyle w:val="RSAWEvSubmtext"/>
              <w:rPr>
                <w:b/>
                <w:sz w:val="20"/>
                <w:szCs w:val="20"/>
              </w:rPr>
            </w:pPr>
            <w:r w:rsidRPr="00267F29">
              <w:rPr>
                <w:rFonts w:asciiTheme="minorHAnsi" w:hAnsiTheme="minorHAnsi" w:cstheme="minorHAnsi"/>
                <w:sz w:val="20"/>
                <w:szCs w:val="20"/>
              </w:rPr>
              <w:t>or any other evidence to demonstrate compliance with R</w:t>
            </w:r>
            <w:r w:rsidR="00264D56" w:rsidRPr="00267F29">
              <w:rPr>
                <w:rFonts w:asciiTheme="minorHAnsi" w:hAnsiTheme="minorHAnsi" w:cstheme="minorHAnsi"/>
                <w:sz w:val="20"/>
                <w:szCs w:val="20"/>
              </w:rPr>
              <w:t>12</w:t>
            </w:r>
            <w:r w:rsid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single" w:sz="8" w:space="0" w:color="00407A"/>
            </w:tcBorders>
          </w:tcPr>
          <w:p w14:paraId="7755D088" w14:textId="26C1F69B" w:rsidR="00C26628" w:rsidRPr="00267F29" w:rsidRDefault="00C26628" w:rsidP="002A2C88">
            <w:pPr>
              <w:pStyle w:val="RSAWAssessmentArea"/>
              <w:rPr>
                <w:sz w:val="20"/>
                <w:szCs w:val="20"/>
              </w:rPr>
            </w:pPr>
            <w:r w:rsidRPr="00267F29">
              <w:rPr>
                <w:rFonts w:asciiTheme="minorHAnsi" w:hAnsiTheme="minorHAnsi" w:cstheme="minorHAnsi"/>
                <w:sz w:val="20"/>
                <w:szCs w:val="20"/>
              </w:rPr>
              <w:t>Provide descriptions for other submitted evidence</w:t>
            </w:r>
            <w:r w:rsid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322DF1C2" w14:textId="77777777" w:rsidR="00C26628" w:rsidRPr="00267F29" w:rsidRDefault="00C26628" w:rsidP="002A2C88">
            <w:pPr>
              <w:pStyle w:val="RSAWAssessmentArea"/>
              <w:rPr>
                <w:sz w:val="20"/>
                <w:szCs w:val="20"/>
              </w:rPr>
            </w:pPr>
            <w:r w:rsidRPr="00267F29">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27A07F29" w14:textId="77777777" w:rsidR="00C26628" w:rsidRPr="00267F29" w:rsidRDefault="00C26628" w:rsidP="002A2C88">
            <w:pPr>
              <w:pStyle w:val="RSAWAssessAppText"/>
              <w:rPr>
                <w:sz w:val="20"/>
                <w:szCs w:val="20"/>
              </w:rPr>
            </w:pPr>
            <w:r w:rsidRPr="00267F29">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533B2002" w14:textId="77777777" w:rsidR="00C26628" w:rsidRPr="00267F29" w:rsidRDefault="00C26628" w:rsidP="002A2C88">
            <w:pPr>
              <w:pStyle w:val="RSAWAuditorNotes"/>
              <w:rPr>
                <w:sz w:val="20"/>
                <w:szCs w:val="20"/>
              </w:rPr>
            </w:pPr>
            <w:r w:rsidRPr="00267F29">
              <w:rPr>
                <w:rFonts w:asciiTheme="minorHAnsi" w:hAnsiTheme="minorHAnsi" w:cstheme="minorHAnsi"/>
                <w:sz w:val="20"/>
                <w:szCs w:val="20"/>
              </w:rPr>
              <w:t>For AESO use only</w:t>
            </w:r>
          </w:p>
        </w:tc>
      </w:tr>
    </w:tbl>
    <w:p w14:paraId="7AC88F9B" w14:textId="77777777" w:rsidR="00C26628" w:rsidRDefault="00C26628" w:rsidP="007A344E">
      <w:pPr>
        <w:tabs>
          <w:tab w:val="clear" w:pos="720"/>
        </w:tabs>
        <w:spacing w:before="0" w:after="0" w:line="240" w:lineRule="auto"/>
        <w:jc w:val="left"/>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8F0E40" w14:paraId="09CBFC3F" w14:textId="77777777" w:rsidTr="002A2C88">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2BCD9B4F" w14:textId="77777777" w:rsidR="008F0E40" w:rsidRPr="00EB65C9" w:rsidRDefault="008F0E40" w:rsidP="002A2C88">
            <w:pPr>
              <w:pStyle w:val="Finding"/>
              <w:rPr>
                <w:b/>
                <w:bCs/>
                <w:i w:val="0"/>
                <w:iCs/>
                <w:szCs w:val="20"/>
              </w:rPr>
            </w:pPr>
            <w:r w:rsidRPr="00EB65C9">
              <w:rPr>
                <w:b/>
                <w:bCs/>
                <w:i w:val="0"/>
                <w:iCs/>
                <w:szCs w:val="20"/>
              </w:rPr>
              <w:t>Suspected Contraventions</w:t>
            </w:r>
          </w:p>
        </w:tc>
      </w:tr>
      <w:tr w:rsidR="008F0E40" w14:paraId="0884DF0A" w14:textId="77777777" w:rsidTr="002A2C88">
        <w:trPr>
          <w:trHeight w:val="367"/>
        </w:trPr>
        <w:tc>
          <w:tcPr>
            <w:tcW w:w="5000" w:type="pct"/>
            <w:tcBorders>
              <w:left w:val="single" w:sz="4" w:space="0" w:color="auto"/>
              <w:bottom w:val="single" w:sz="8" w:space="0" w:color="00407A"/>
              <w:right w:val="single" w:sz="4" w:space="0" w:color="auto"/>
            </w:tcBorders>
          </w:tcPr>
          <w:p w14:paraId="7198A87E" w14:textId="77777777" w:rsidR="008F0E40" w:rsidRPr="00EE5162" w:rsidRDefault="008F0E40" w:rsidP="002A2C88">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8F0E40" w:rsidRPr="003D223B" w14:paraId="364E4FFF"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6C6D4072" w14:textId="58FD15C3" w:rsidR="008F0E40" w:rsidRPr="00EB65C9" w:rsidRDefault="008F0E40" w:rsidP="002A2C88">
            <w:pPr>
              <w:pStyle w:val="Finding"/>
              <w:rPr>
                <w:b/>
                <w:bCs/>
                <w:i w:val="0"/>
                <w:iCs/>
                <w:szCs w:val="20"/>
              </w:rPr>
            </w:pPr>
            <w:r w:rsidRPr="00EB65C9">
              <w:rPr>
                <w:b/>
                <w:bCs/>
                <w:i w:val="0"/>
                <w:iCs/>
                <w:szCs w:val="20"/>
              </w:rPr>
              <w:lastRenderedPageBreak/>
              <w:t>Area</w:t>
            </w:r>
            <w:r>
              <w:rPr>
                <w:b/>
                <w:bCs/>
                <w:i w:val="0"/>
                <w:iCs/>
                <w:szCs w:val="20"/>
              </w:rPr>
              <w:t>s</w:t>
            </w:r>
            <w:r w:rsidRPr="00EB65C9">
              <w:rPr>
                <w:b/>
                <w:bCs/>
                <w:i w:val="0"/>
                <w:iCs/>
                <w:szCs w:val="20"/>
              </w:rPr>
              <w:t xml:space="preserve"> of </w:t>
            </w:r>
            <w:r w:rsidR="006F7A6A">
              <w:rPr>
                <w:b/>
                <w:bCs/>
                <w:i w:val="0"/>
                <w:iCs/>
                <w:szCs w:val="20"/>
              </w:rPr>
              <w:t>Concern and Observations</w:t>
            </w:r>
          </w:p>
        </w:tc>
      </w:tr>
      <w:tr w:rsidR="008F0E40" w:rsidRPr="00CC0915" w14:paraId="76CC6620"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tcPr>
          <w:p w14:paraId="755FC9C4" w14:textId="77777777" w:rsidR="008F0E40" w:rsidRPr="003A6CC8" w:rsidRDefault="008F0E40" w:rsidP="002A2C88">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00783D35" w14:textId="77777777" w:rsidR="00C26628" w:rsidRDefault="00C26628" w:rsidP="007A344E">
      <w:pPr>
        <w:tabs>
          <w:tab w:val="clear" w:pos="720"/>
        </w:tabs>
        <w:spacing w:before="0" w:after="0" w:line="240" w:lineRule="auto"/>
        <w:jc w:val="left"/>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C26628" w14:paraId="66FB6BB3"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00477F"/>
            <w:noWrap/>
          </w:tcPr>
          <w:p w14:paraId="1FD0D021" w14:textId="77777777" w:rsidR="00C26628" w:rsidRPr="004A4DDE" w:rsidRDefault="00C26628" w:rsidP="002A2C88">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28CD4C78" w14:textId="77777777" w:rsidR="00C26628" w:rsidRPr="004A4DDE" w:rsidRDefault="00C26628" w:rsidP="002A2C88">
            <w:pPr>
              <w:pStyle w:val="Heading3"/>
            </w:pPr>
            <w:r w:rsidRPr="004A4DDE">
              <w:t>Measure</w:t>
            </w:r>
          </w:p>
        </w:tc>
      </w:tr>
      <w:tr w:rsidR="00C26628" w14:paraId="3FAE5653"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auto"/>
            <w:noWrap/>
          </w:tcPr>
          <w:p w14:paraId="3FE2C352" w14:textId="240DD2CC" w:rsidR="00C26628" w:rsidRPr="00D81214" w:rsidRDefault="00C26628" w:rsidP="0072556A">
            <w:pPr>
              <w:autoSpaceDE w:val="0"/>
              <w:autoSpaceDN w:val="0"/>
              <w:adjustRightInd w:val="0"/>
              <w:spacing w:before="60" w:after="60" w:line="240" w:lineRule="auto"/>
              <w:jc w:val="left"/>
              <w:rPr>
                <w:rFonts w:cs="Arial"/>
                <w:sz w:val="18"/>
                <w:szCs w:val="18"/>
              </w:rPr>
            </w:pPr>
            <w:r>
              <w:rPr>
                <w:b/>
                <w:bCs/>
                <w:szCs w:val="20"/>
              </w:rPr>
              <w:t xml:space="preserve">R13 </w:t>
            </w:r>
            <w:r>
              <w:rPr>
                <w:szCs w:val="20"/>
              </w:rPr>
              <w:t xml:space="preserve">Each </w:t>
            </w:r>
            <w:r>
              <w:rPr>
                <w:b/>
                <w:bCs/>
                <w:szCs w:val="20"/>
              </w:rPr>
              <w:t xml:space="preserve">operator </w:t>
            </w:r>
            <w:r>
              <w:rPr>
                <w:szCs w:val="20"/>
              </w:rPr>
              <w:t xml:space="preserve">of an </w:t>
            </w:r>
            <w:r>
              <w:rPr>
                <w:b/>
                <w:bCs/>
                <w:szCs w:val="20"/>
              </w:rPr>
              <w:t xml:space="preserve">electric distribution system </w:t>
            </w:r>
            <w:r>
              <w:rPr>
                <w:szCs w:val="20"/>
              </w:rPr>
              <w:t xml:space="preserve">shall have internal voice communication capabilities for the exchange of information necessary for the reliable operation of the </w:t>
            </w:r>
            <w:r>
              <w:rPr>
                <w:b/>
                <w:bCs/>
                <w:szCs w:val="20"/>
              </w:rPr>
              <w:t>interconnected electric system</w:t>
            </w:r>
            <w:r>
              <w:rPr>
                <w:szCs w:val="20"/>
              </w:rPr>
              <w:t>. This includes communication capabilities between control rooms within the same functional entity, and/or between a control room and field personnel.</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796C02A4" w14:textId="48450C60" w:rsidR="00C26628" w:rsidRPr="0048267C" w:rsidRDefault="00BA3F9D" w:rsidP="00BA3F9D">
            <w:pPr>
              <w:spacing w:before="60" w:after="60" w:line="240" w:lineRule="auto"/>
              <w:jc w:val="left"/>
              <w:rPr>
                <w:b/>
                <w:bCs/>
              </w:rPr>
            </w:pPr>
            <w:r>
              <w:rPr>
                <w:b/>
                <w:bCs/>
                <w:szCs w:val="20"/>
              </w:rPr>
              <w:t xml:space="preserve">MR13 </w:t>
            </w:r>
            <w:r>
              <w:rPr>
                <w:szCs w:val="20"/>
              </w:rPr>
              <w:t xml:space="preserve">Evidence of having internal voice communication capability as required in requirement R13 exists. Evidence may include physical assets, or dated evidence, such as, equipment specifications and installation documentation, operating procedures, test records, </w:t>
            </w:r>
            <w:r>
              <w:rPr>
                <w:b/>
                <w:bCs/>
                <w:szCs w:val="20"/>
              </w:rPr>
              <w:t xml:space="preserve">operator </w:t>
            </w:r>
            <w:r>
              <w:rPr>
                <w:szCs w:val="20"/>
              </w:rPr>
              <w:t>logs, voice recordings, transcripts of voice recordings, or electronic communications or other equivalent evidence.</w:t>
            </w:r>
          </w:p>
        </w:tc>
      </w:tr>
      <w:tr w:rsidR="00C26628" w14:paraId="314D0834" w14:textId="77777777" w:rsidTr="002A2C88">
        <w:tc>
          <w:tcPr>
            <w:tcW w:w="961" w:type="pct"/>
            <w:tcBorders>
              <w:top w:val="single" w:sz="8" w:space="0" w:color="00477F"/>
              <w:left w:val="nil"/>
              <w:bottom w:val="single" w:sz="8" w:space="0" w:color="00477F"/>
              <w:right w:val="single" w:sz="8" w:space="0" w:color="00477F"/>
            </w:tcBorders>
            <w:shd w:val="clear" w:color="auto" w:fill="00477F"/>
            <w:noWrap/>
          </w:tcPr>
          <w:p w14:paraId="1E3274AA" w14:textId="77777777" w:rsidR="00C26628" w:rsidRPr="000F64AA" w:rsidRDefault="00C26628" w:rsidP="002A2C88">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10B24E51" w14:textId="77777777" w:rsidR="00C26628" w:rsidRPr="000F64AA" w:rsidRDefault="00C26628" w:rsidP="002A2C88">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23732184" w14:textId="77777777" w:rsidR="00C26628" w:rsidRPr="000F64AA" w:rsidRDefault="00C26628" w:rsidP="002A2C88">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12D97F40" w14:textId="77777777" w:rsidR="00C26628" w:rsidRPr="000F64AA" w:rsidRDefault="00C26628" w:rsidP="002A2C88">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3CF379DD" w14:textId="77777777" w:rsidR="00C26628" w:rsidRPr="000F64AA" w:rsidRDefault="00C26628" w:rsidP="002A2C88">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6396F54A" w14:textId="77777777" w:rsidR="00C26628" w:rsidRPr="000F64AA" w:rsidRDefault="00C26628" w:rsidP="002A2C88">
            <w:pPr>
              <w:pStyle w:val="BodyText"/>
              <w:spacing w:after="60" w:line="220" w:lineRule="exact"/>
            </w:pPr>
          </w:p>
        </w:tc>
      </w:tr>
      <w:tr w:rsidR="00C26628" w14:paraId="4F9192C9" w14:textId="77777777" w:rsidTr="002A2C88">
        <w:tc>
          <w:tcPr>
            <w:tcW w:w="961" w:type="pct"/>
            <w:tcBorders>
              <w:top w:val="single" w:sz="8" w:space="0" w:color="00477F"/>
              <w:left w:val="single" w:sz="4" w:space="0" w:color="auto"/>
              <w:bottom w:val="single" w:sz="8" w:space="0" w:color="00477F"/>
              <w:right w:val="single" w:sz="8" w:space="0" w:color="00407A"/>
            </w:tcBorders>
          </w:tcPr>
          <w:p w14:paraId="73407114" w14:textId="229B6375" w:rsidR="00C26628" w:rsidRPr="00267F29" w:rsidRDefault="00C26628" w:rsidP="002A2C88">
            <w:pPr>
              <w:pStyle w:val="RSAWEvSubmtext"/>
              <w:rPr>
                <w:sz w:val="20"/>
                <w:szCs w:val="20"/>
              </w:rPr>
            </w:pPr>
            <w:r w:rsidRPr="00267F29">
              <w:rPr>
                <w:b/>
                <w:sz w:val="20"/>
                <w:szCs w:val="20"/>
              </w:rPr>
              <w:t>AR</w:t>
            </w:r>
            <w:r w:rsidR="00264D56" w:rsidRPr="00267F29">
              <w:rPr>
                <w:b/>
                <w:sz w:val="20"/>
                <w:szCs w:val="20"/>
              </w:rPr>
              <w:t>1</w:t>
            </w:r>
            <w:r w:rsidRPr="00267F29">
              <w:rPr>
                <w:b/>
                <w:sz w:val="20"/>
                <w:szCs w:val="20"/>
              </w:rPr>
              <w:t>3</w:t>
            </w:r>
            <w:r w:rsidRPr="00267F29">
              <w:rPr>
                <w:sz w:val="20"/>
                <w:szCs w:val="20"/>
              </w:rPr>
              <w:t xml:space="preserve"> Please provide:</w:t>
            </w:r>
          </w:p>
          <w:p w14:paraId="34BD7667" w14:textId="196BAC2C" w:rsidR="00D958BD" w:rsidRPr="00267F29" w:rsidRDefault="00D958BD" w:rsidP="00D958BD">
            <w:pPr>
              <w:pStyle w:val="ListParagraph"/>
              <w:numPr>
                <w:ilvl w:val="0"/>
                <w:numId w:val="43"/>
              </w:numPr>
              <w:tabs>
                <w:tab w:val="clear" w:pos="720"/>
              </w:tabs>
              <w:spacing w:before="0" w:after="0" w:line="240" w:lineRule="auto"/>
              <w:jc w:val="left"/>
              <w:rPr>
                <w:szCs w:val="20"/>
              </w:rPr>
            </w:pPr>
            <w:r w:rsidRPr="00267F29">
              <w:rPr>
                <w:szCs w:val="20"/>
              </w:rPr>
              <w:t xml:space="preserve">A list of the </w:t>
            </w:r>
            <w:r w:rsidR="00633F9D" w:rsidRPr="00267F29">
              <w:rPr>
                <w:szCs w:val="20"/>
              </w:rPr>
              <w:t>Responsible</w:t>
            </w:r>
            <w:r w:rsidR="003D35EC" w:rsidRPr="00267F29">
              <w:rPr>
                <w:szCs w:val="20"/>
              </w:rPr>
              <w:t xml:space="preserve"> E</w:t>
            </w:r>
            <w:r w:rsidRPr="00267F29">
              <w:rPr>
                <w:szCs w:val="20"/>
              </w:rPr>
              <w:t>ntity’s control rooms</w:t>
            </w:r>
            <w:r w:rsidR="003D35EC" w:rsidRPr="00267F29">
              <w:rPr>
                <w:szCs w:val="20"/>
              </w:rPr>
              <w:t xml:space="preserve"> within the same functional entity</w:t>
            </w:r>
            <w:r w:rsidR="00267F29">
              <w:rPr>
                <w:szCs w:val="20"/>
              </w:rPr>
              <w:t>.</w:t>
            </w:r>
          </w:p>
          <w:p w14:paraId="0A3F0355" w14:textId="0280616A" w:rsidR="00C26628" w:rsidRPr="00267F29" w:rsidRDefault="00D958BD" w:rsidP="00D958BD">
            <w:pPr>
              <w:pStyle w:val="ListParagraph"/>
              <w:numPr>
                <w:ilvl w:val="0"/>
                <w:numId w:val="43"/>
              </w:numPr>
              <w:tabs>
                <w:tab w:val="clear" w:pos="720"/>
              </w:tabs>
              <w:spacing w:before="0" w:after="0" w:line="240" w:lineRule="auto"/>
              <w:jc w:val="left"/>
              <w:rPr>
                <w:szCs w:val="20"/>
              </w:rPr>
            </w:pPr>
            <w:r w:rsidRPr="00267F29">
              <w:rPr>
                <w:szCs w:val="20"/>
              </w:rPr>
              <w:t xml:space="preserve">Dated evidence of the </w:t>
            </w:r>
            <w:r w:rsidR="003D35EC" w:rsidRPr="00267F29">
              <w:rPr>
                <w:szCs w:val="20"/>
              </w:rPr>
              <w:t>Responsible E</w:t>
            </w:r>
            <w:r w:rsidRPr="00267F29">
              <w:rPr>
                <w:szCs w:val="20"/>
              </w:rPr>
              <w:t xml:space="preserve">ntity’s internal voice communication capability for the exchange of information necessary for the reliable operation of the </w:t>
            </w:r>
            <w:r w:rsidRPr="00267F29">
              <w:rPr>
                <w:b/>
                <w:bCs/>
                <w:szCs w:val="20"/>
              </w:rPr>
              <w:t>interconnected electric system</w:t>
            </w:r>
            <w:r w:rsidRPr="00267F29">
              <w:rPr>
                <w:szCs w:val="20"/>
              </w:rPr>
              <w:t>,</w:t>
            </w:r>
            <w:r w:rsidRPr="00267F29">
              <w:rPr>
                <w:b/>
                <w:bCs/>
                <w:szCs w:val="20"/>
              </w:rPr>
              <w:t xml:space="preserve"> </w:t>
            </w:r>
            <w:r w:rsidRPr="00267F29">
              <w:rPr>
                <w:szCs w:val="20"/>
              </w:rPr>
              <w:t>including communication capabilities between control rooms within the same functional entity, and/or between each control room and field personnel.</w:t>
            </w:r>
          </w:p>
        </w:tc>
        <w:tc>
          <w:tcPr>
            <w:tcW w:w="756" w:type="pct"/>
            <w:tcBorders>
              <w:top w:val="single" w:sz="8" w:space="0" w:color="00477F"/>
              <w:left w:val="single" w:sz="8" w:space="0" w:color="00407A"/>
              <w:bottom w:val="single" w:sz="8" w:space="0" w:color="00477F"/>
              <w:right w:val="single" w:sz="8" w:space="0" w:color="00407A"/>
            </w:tcBorders>
          </w:tcPr>
          <w:p w14:paraId="2E6F791F" w14:textId="3E43481C" w:rsidR="00C26628" w:rsidRPr="00267F29" w:rsidRDefault="00C26628" w:rsidP="002A2C88">
            <w:pPr>
              <w:pStyle w:val="RSAWAssessmentArea"/>
              <w:rPr>
                <w:sz w:val="20"/>
                <w:szCs w:val="20"/>
              </w:rPr>
            </w:pPr>
            <w:r w:rsidRPr="00267F29">
              <w:rPr>
                <w:sz w:val="20"/>
                <w:szCs w:val="20"/>
              </w:rPr>
              <w:t>Provide descriptions for AR</w:t>
            </w:r>
            <w:r w:rsidR="00264D56" w:rsidRPr="00267F29">
              <w:rPr>
                <w:sz w:val="20"/>
                <w:szCs w:val="20"/>
              </w:rPr>
              <w:t>1</w:t>
            </w:r>
            <w:r w:rsidRPr="00267F29">
              <w:rPr>
                <w:sz w:val="20"/>
                <w:szCs w:val="20"/>
              </w:rPr>
              <w:t>3 submitted evidence:</w:t>
            </w:r>
          </w:p>
          <w:p w14:paraId="0586584E" w14:textId="77777777" w:rsidR="00C26628" w:rsidRPr="00267F29" w:rsidRDefault="00C26628" w:rsidP="002A2C88">
            <w:pPr>
              <w:pStyle w:val="RSAWEvDesc"/>
              <w:rPr>
                <w:i/>
                <w:iCs/>
                <w:sz w:val="20"/>
                <w:szCs w:val="20"/>
              </w:rPr>
            </w:pPr>
          </w:p>
          <w:p w14:paraId="0DF66B1A" w14:textId="77777777" w:rsidR="00C26628" w:rsidRPr="00267F29" w:rsidRDefault="00C26628" w:rsidP="002A2C88">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417771DA" w14:textId="77777777" w:rsidR="00C26628" w:rsidRPr="00267F29" w:rsidRDefault="00C26628" w:rsidP="002A2C88">
            <w:pPr>
              <w:pStyle w:val="RSAWAssessmentArea"/>
              <w:rPr>
                <w:sz w:val="20"/>
                <w:szCs w:val="20"/>
              </w:rPr>
            </w:pPr>
            <w:r w:rsidRPr="00267F29">
              <w:rPr>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27B60374" w14:textId="41D8AAD0" w:rsidR="00D958BD" w:rsidRPr="00267F29" w:rsidRDefault="00D958BD" w:rsidP="00D958BD">
            <w:pPr>
              <w:pStyle w:val="RSAWAssessAppText"/>
              <w:rPr>
                <w:rFonts w:asciiTheme="minorHAnsi" w:hAnsiTheme="minorHAnsi"/>
                <w:sz w:val="20"/>
                <w:szCs w:val="20"/>
              </w:rPr>
            </w:pPr>
            <w:r w:rsidRPr="00267F29">
              <w:rPr>
                <w:rFonts w:asciiTheme="minorHAnsi" w:hAnsiTheme="minorHAnsi"/>
                <w:sz w:val="20"/>
                <w:szCs w:val="20"/>
              </w:rPr>
              <w:t xml:space="preserve">If the </w:t>
            </w:r>
            <w:r w:rsidR="00633F9D" w:rsidRPr="00267F29">
              <w:rPr>
                <w:rFonts w:asciiTheme="minorHAnsi" w:hAnsiTheme="minorHAnsi"/>
                <w:sz w:val="20"/>
                <w:szCs w:val="20"/>
              </w:rPr>
              <w:t>Responsible</w:t>
            </w:r>
            <w:r w:rsidR="003D35EC" w:rsidRPr="00267F29">
              <w:rPr>
                <w:rFonts w:asciiTheme="minorHAnsi" w:hAnsiTheme="minorHAnsi"/>
                <w:sz w:val="20"/>
                <w:szCs w:val="20"/>
              </w:rPr>
              <w:t xml:space="preserve"> E</w:t>
            </w:r>
            <w:r w:rsidRPr="00267F29">
              <w:rPr>
                <w:rFonts w:asciiTheme="minorHAnsi" w:hAnsiTheme="minorHAnsi"/>
                <w:sz w:val="20"/>
                <w:szCs w:val="20"/>
              </w:rPr>
              <w:t xml:space="preserve">ntity has multiple control rooms within the same functional entity, verify that the entity has internal voice communication capabilities between its control rooms for the exchange of information necessary for the reliable operation of the </w:t>
            </w:r>
            <w:r w:rsidRPr="00267F29">
              <w:rPr>
                <w:rFonts w:cs="Arial"/>
                <w:b/>
                <w:bCs/>
                <w:sz w:val="20"/>
                <w:szCs w:val="20"/>
              </w:rPr>
              <w:t>interconnected electric system</w:t>
            </w:r>
            <w:r w:rsidRPr="00267F29">
              <w:rPr>
                <w:rFonts w:asciiTheme="minorHAnsi" w:hAnsiTheme="minorHAnsi"/>
                <w:sz w:val="20"/>
                <w:szCs w:val="20"/>
              </w:rPr>
              <w:t>.</w:t>
            </w:r>
          </w:p>
          <w:p w14:paraId="0CAF535C" w14:textId="77777777" w:rsidR="00D958BD" w:rsidRPr="00267F29" w:rsidRDefault="00D958BD" w:rsidP="00D958BD">
            <w:pPr>
              <w:pStyle w:val="RSAWAssessAppText"/>
              <w:rPr>
                <w:rFonts w:asciiTheme="minorHAnsi" w:hAnsiTheme="minorHAnsi"/>
                <w:sz w:val="20"/>
                <w:szCs w:val="20"/>
              </w:rPr>
            </w:pPr>
          </w:p>
          <w:p w14:paraId="1E5794E2" w14:textId="492A2C80" w:rsidR="00C26628" w:rsidRPr="00267F29" w:rsidRDefault="00D958BD" w:rsidP="00D958BD">
            <w:pPr>
              <w:pStyle w:val="RSAWAssessAppText"/>
              <w:rPr>
                <w:rFonts w:cs="Arial"/>
                <w:sz w:val="20"/>
                <w:szCs w:val="20"/>
              </w:rPr>
            </w:pPr>
            <w:r w:rsidRPr="00267F29">
              <w:rPr>
                <w:rFonts w:asciiTheme="minorHAnsi" w:hAnsiTheme="minorHAnsi"/>
                <w:sz w:val="20"/>
                <w:szCs w:val="20"/>
              </w:rPr>
              <w:t xml:space="preserve">Verify the </w:t>
            </w:r>
            <w:r w:rsidR="003D35EC" w:rsidRPr="00267F29">
              <w:rPr>
                <w:rFonts w:asciiTheme="minorHAnsi" w:hAnsiTheme="minorHAnsi"/>
                <w:sz w:val="20"/>
                <w:szCs w:val="20"/>
              </w:rPr>
              <w:t>Responsible E</w:t>
            </w:r>
            <w:r w:rsidRPr="00267F29">
              <w:rPr>
                <w:rFonts w:asciiTheme="minorHAnsi" w:hAnsiTheme="minorHAnsi"/>
                <w:sz w:val="20"/>
                <w:szCs w:val="20"/>
              </w:rPr>
              <w:t xml:space="preserve">ntity has internal voice communication capability to exchange information necessary for the reliable operation of the </w:t>
            </w:r>
            <w:r w:rsidRPr="00267F29">
              <w:rPr>
                <w:rFonts w:cs="Arial"/>
                <w:b/>
                <w:bCs/>
                <w:sz w:val="20"/>
                <w:szCs w:val="20"/>
              </w:rPr>
              <w:t>interconnected electric system</w:t>
            </w:r>
            <w:r w:rsidRPr="00267F29">
              <w:rPr>
                <w:rFonts w:cs="Arial"/>
                <w:sz w:val="20"/>
                <w:szCs w:val="20"/>
              </w:rPr>
              <w:t xml:space="preserve">, </w:t>
            </w:r>
            <w:r w:rsidRPr="00267F29">
              <w:rPr>
                <w:rFonts w:asciiTheme="minorHAnsi" w:hAnsiTheme="minorHAnsi"/>
                <w:sz w:val="20"/>
                <w:szCs w:val="20"/>
              </w:rPr>
              <w:t xml:space="preserve">between each control </w:t>
            </w:r>
            <w:r w:rsidR="003D35EC" w:rsidRPr="00267F29">
              <w:rPr>
                <w:rFonts w:asciiTheme="minorHAnsi" w:hAnsiTheme="minorHAnsi"/>
                <w:sz w:val="20"/>
                <w:szCs w:val="20"/>
              </w:rPr>
              <w:t>room</w:t>
            </w:r>
            <w:r w:rsidRPr="00267F29">
              <w:rPr>
                <w:rFonts w:asciiTheme="minorHAnsi" w:hAnsiTheme="minorHAnsi"/>
                <w:sz w:val="20"/>
                <w:szCs w:val="20"/>
              </w:rPr>
              <w:t xml:space="preserve"> and field personnel.</w:t>
            </w:r>
          </w:p>
        </w:tc>
        <w:tc>
          <w:tcPr>
            <w:tcW w:w="1627" w:type="pct"/>
            <w:gridSpan w:val="2"/>
            <w:tcBorders>
              <w:top w:val="single" w:sz="8" w:space="0" w:color="00477F"/>
              <w:left w:val="single" w:sz="8" w:space="0" w:color="00407A"/>
              <w:bottom w:val="single" w:sz="8" w:space="0" w:color="00477F"/>
              <w:right w:val="single" w:sz="4" w:space="0" w:color="auto"/>
            </w:tcBorders>
          </w:tcPr>
          <w:p w14:paraId="20F77007" w14:textId="77777777" w:rsidR="00C26628" w:rsidRPr="00267F29" w:rsidRDefault="00C26628" w:rsidP="002A2C88">
            <w:pPr>
              <w:pStyle w:val="RSAWAssessmentArea"/>
              <w:rPr>
                <w:sz w:val="20"/>
                <w:szCs w:val="20"/>
              </w:rPr>
            </w:pPr>
            <w:r w:rsidRPr="00267F29">
              <w:rPr>
                <w:rFonts w:asciiTheme="minorHAnsi" w:hAnsiTheme="minorHAnsi" w:cstheme="minorHAnsi"/>
                <w:sz w:val="20"/>
                <w:szCs w:val="20"/>
              </w:rPr>
              <w:t>For AESO use only</w:t>
            </w:r>
          </w:p>
        </w:tc>
      </w:tr>
      <w:tr w:rsidR="00C26628" w14:paraId="60405066" w14:textId="77777777" w:rsidTr="002A2C88">
        <w:tc>
          <w:tcPr>
            <w:tcW w:w="961" w:type="pct"/>
            <w:tcBorders>
              <w:top w:val="single" w:sz="8" w:space="0" w:color="00477F"/>
              <w:left w:val="single" w:sz="4" w:space="0" w:color="auto"/>
              <w:right w:val="single" w:sz="8" w:space="0" w:color="00407A"/>
            </w:tcBorders>
          </w:tcPr>
          <w:p w14:paraId="1EB9057C" w14:textId="27D5D6C6" w:rsidR="00C26628" w:rsidRPr="00267F29" w:rsidRDefault="00C26628" w:rsidP="002A2C88">
            <w:pPr>
              <w:pStyle w:val="RSAWEvSubmtext"/>
              <w:rPr>
                <w:b/>
                <w:sz w:val="20"/>
                <w:szCs w:val="20"/>
              </w:rPr>
            </w:pPr>
            <w:r w:rsidRPr="00267F29">
              <w:rPr>
                <w:rFonts w:asciiTheme="minorHAnsi" w:hAnsiTheme="minorHAnsi" w:cstheme="minorHAnsi"/>
                <w:sz w:val="20"/>
                <w:szCs w:val="20"/>
              </w:rPr>
              <w:t xml:space="preserve">or any other evidence to demonstrate compliance with </w:t>
            </w:r>
            <w:r w:rsidR="00264D56" w:rsidRPr="00267F29">
              <w:rPr>
                <w:rFonts w:asciiTheme="minorHAnsi" w:hAnsiTheme="minorHAnsi" w:cstheme="minorHAnsi"/>
                <w:sz w:val="20"/>
                <w:szCs w:val="20"/>
              </w:rPr>
              <w:t>R13</w:t>
            </w:r>
            <w:r w:rsid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single" w:sz="8" w:space="0" w:color="00407A"/>
            </w:tcBorders>
          </w:tcPr>
          <w:p w14:paraId="3B141F11" w14:textId="519D44F8" w:rsidR="00C26628" w:rsidRPr="00267F29" w:rsidRDefault="00C26628" w:rsidP="002A2C88">
            <w:pPr>
              <w:pStyle w:val="RSAWAssessmentArea"/>
              <w:rPr>
                <w:sz w:val="20"/>
                <w:szCs w:val="20"/>
              </w:rPr>
            </w:pPr>
            <w:r w:rsidRPr="00267F29">
              <w:rPr>
                <w:rFonts w:asciiTheme="minorHAnsi" w:hAnsiTheme="minorHAnsi" w:cstheme="minorHAnsi"/>
                <w:sz w:val="20"/>
                <w:szCs w:val="20"/>
              </w:rPr>
              <w:t>Provide descriptions for other submitted evidence</w:t>
            </w:r>
            <w:r w:rsidR="00267F2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0DF8B1C9" w14:textId="77777777" w:rsidR="00C26628" w:rsidRPr="00267F29" w:rsidRDefault="00C26628" w:rsidP="002A2C88">
            <w:pPr>
              <w:pStyle w:val="RSAWAssessmentArea"/>
              <w:rPr>
                <w:sz w:val="20"/>
                <w:szCs w:val="20"/>
              </w:rPr>
            </w:pPr>
            <w:r w:rsidRPr="00267F29">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18C920FF" w14:textId="77777777" w:rsidR="00C26628" w:rsidRPr="00267F29" w:rsidRDefault="00C26628" w:rsidP="002A2C88">
            <w:pPr>
              <w:pStyle w:val="RSAWAssessAppText"/>
              <w:rPr>
                <w:sz w:val="20"/>
                <w:szCs w:val="20"/>
              </w:rPr>
            </w:pPr>
            <w:r w:rsidRPr="00267F29">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77039A38" w14:textId="77777777" w:rsidR="00C26628" w:rsidRPr="00267F29" w:rsidRDefault="00C26628" w:rsidP="002A2C88">
            <w:pPr>
              <w:pStyle w:val="RSAWAuditorNotes"/>
              <w:rPr>
                <w:sz w:val="20"/>
                <w:szCs w:val="20"/>
              </w:rPr>
            </w:pPr>
            <w:r w:rsidRPr="00267F29">
              <w:rPr>
                <w:rFonts w:asciiTheme="minorHAnsi" w:hAnsiTheme="minorHAnsi" w:cstheme="minorHAnsi"/>
                <w:sz w:val="20"/>
                <w:szCs w:val="20"/>
              </w:rPr>
              <w:t>For AESO use only</w:t>
            </w:r>
          </w:p>
        </w:tc>
      </w:tr>
    </w:tbl>
    <w:p w14:paraId="6426D1A1" w14:textId="77777777" w:rsidR="00C26628" w:rsidRDefault="00C26628" w:rsidP="007A344E">
      <w:pPr>
        <w:tabs>
          <w:tab w:val="clear" w:pos="720"/>
        </w:tabs>
        <w:spacing w:before="0" w:after="0" w:line="240" w:lineRule="auto"/>
        <w:jc w:val="left"/>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8F0E40" w14:paraId="5C616DD5" w14:textId="77777777" w:rsidTr="002A2C88">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1A76D8A2" w14:textId="77777777" w:rsidR="008F0E40" w:rsidRPr="00EB65C9" w:rsidRDefault="008F0E40" w:rsidP="002A2C88">
            <w:pPr>
              <w:pStyle w:val="Finding"/>
              <w:rPr>
                <w:b/>
                <w:bCs/>
                <w:i w:val="0"/>
                <w:iCs/>
                <w:szCs w:val="20"/>
              </w:rPr>
            </w:pPr>
            <w:r w:rsidRPr="00EB65C9">
              <w:rPr>
                <w:b/>
                <w:bCs/>
                <w:i w:val="0"/>
                <w:iCs/>
                <w:szCs w:val="20"/>
              </w:rPr>
              <w:t>Suspected Contraventions</w:t>
            </w:r>
          </w:p>
        </w:tc>
      </w:tr>
      <w:tr w:rsidR="008F0E40" w14:paraId="67EA8363" w14:textId="77777777" w:rsidTr="002A2C88">
        <w:trPr>
          <w:trHeight w:val="367"/>
        </w:trPr>
        <w:tc>
          <w:tcPr>
            <w:tcW w:w="5000" w:type="pct"/>
            <w:tcBorders>
              <w:left w:val="single" w:sz="4" w:space="0" w:color="auto"/>
              <w:bottom w:val="single" w:sz="8" w:space="0" w:color="00407A"/>
              <w:right w:val="single" w:sz="4" w:space="0" w:color="auto"/>
            </w:tcBorders>
          </w:tcPr>
          <w:p w14:paraId="20BF59F3" w14:textId="77777777" w:rsidR="008F0E40" w:rsidRPr="00EE5162" w:rsidRDefault="008F0E40" w:rsidP="002A2C88">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8F0E40" w:rsidRPr="003D223B" w14:paraId="07AFF724"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2ABF4B14" w14:textId="1E42DE7E" w:rsidR="008F0E40" w:rsidRPr="00EB65C9" w:rsidRDefault="008F0E40" w:rsidP="002A2C88">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w:t>
            </w:r>
            <w:r w:rsidR="006F7A6A">
              <w:rPr>
                <w:b/>
                <w:bCs/>
                <w:i w:val="0"/>
                <w:iCs/>
                <w:szCs w:val="20"/>
              </w:rPr>
              <w:t>Concern and Observations</w:t>
            </w:r>
          </w:p>
        </w:tc>
      </w:tr>
      <w:tr w:rsidR="008F0E40" w:rsidRPr="00CC0915" w14:paraId="5B02692E"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tcPr>
          <w:p w14:paraId="04A8CE63" w14:textId="77777777" w:rsidR="008F0E40" w:rsidRPr="003A6CC8" w:rsidRDefault="008F0E40" w:rsidP="002A2C88">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32F49EF1" w14:textId="77777777" w:rsidR="00C26628" w:rsidRDefault="00C26628" w:rsidP="007A344E">
      <w:pPr>
        <w:tabs>
          <w:tab w:val="clear" w:pos="720"/>
        </w:tabs>
        <w:spacing w:before="0" w:after="0" w:line="240" w:lineRule="auto"/>
        <w:jc w:val="left"/>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C26628" w14:paraId="3BFBD75A"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00477F"/>
            <w:noWrap/>
          </w:tcPr>
          <w:p w14:paraId="6D824DA7" w14:textId="77777777" w:rsidR="00C26628" w:rsidRPr="004A4DDE" w:rsidRDefault="00C26628" w:rsidP="002A2C88">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3AE9F229" w14:textId="77777777" w:rsidR="00C26628" w:rsidRPr="004A4DDE" w:rsidRDefault="00C26628" w:rsidP="002A2C88">
            <w:pPr>
              <w:pStyle w:val="Heading3"/>
            </w:pPr>
            <w:r w:rsidRPr="004A4DDE">
              <w:t>Measure</w:t>
            </w:r>
          </w:p>
        </w:tc>
      </w:tr>
      <w:tr w:rsidR="00C26628" w14:paraId="3397D8D5"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auto"/>
            <w:noWrap/>
          </w:tcPr>
          <w:p w14:paraId="75B6F83A" w14:textId="35C9269B" w:rsidR="00C26628" w:rsidRPr="00D81214" w:rsidRDefault="00C26628" w:rsidP="0072556A">
            <w:pPr>
              <w:autoSpaceDE w:val="0"/>
              <w:autoSpaceDN w:val="0"/>
              <w:adjustRightInd w:val="0"/>
              <w:spacing w:before="60" w:after="60" w:line="240" w:lineRule="auto"/>
              <w:jc w:val="left"/>
              <w:rPr>
                <w:rFonts w:cs="Arial"/>
                <w:sz w:val="18"/>
                <w:szCs w:val="18"/>
              </w:rPr>
            </w:pPr>
            <w:r>
              <w:rPr>
                <w:b/>
                <w:bCs/>
                <w:szCs w:val="20"/>
              </w:rPr>
              <w:t xml:space="preserve">R14.A1 </w:t>
            </w:r>
            <w:r>
              <w:rPr>
                <w:szCs w:val="20"/>
              </w:rPr>
              <w:t xml:space="preserve">Each Responsible Entity shall, where its backup voice communication capability is a satellite telephone service, use a satellite network system, that is approved by the </w:t>
            </w:r>
            <w:r>
              <w:rPr>
                <w:b/>
                <w:bCs/>
                <w:szCs w:val="20"/>
              </w:rPr>
              <w:t>ISO</w:t>
            </w:r>
            <w:r>
              <w:rPr>
                <w:szCs w:val="20"/>
              </w:rPr>
              <w:t>.</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075DC694" w14:textId="6BEEA227" w:rsidR="00C26628" w:rsidRPr="0048267C" w:rsidRDefault="00BA3F9D" w:rsidP="00BA3F9D">
            <w:pPr>
              <w:spacing w:before="60" w:after="60" w:line="240" w:lineRule="auto"/>
              <w:jc w:val="left"/>
              <w:rPr>
                <w:b/>
                <w:bCs/>
              </w:rPr>
            </w:pPr>
            <w:r>
              <w:rPr>
                <w:b/>
                <w:bCs/>
                <w:szCs w:val="20"/>
              </w:rPr>
              <w:t xml:space="preserve">MR14.A1 </w:t>
            </w:r>
            <w:r>
              <w:rPr>
                <w:szCs w:val="20"/>
              </w:rPr>
              <w:t xml:space="preserve">Evidence of using a satellite network system as a backup voice communication capability as required in requirement R14.A1 exists. Evidence may include physical assets, dated evidence, such as, equipment specifications and installation documentation, test records, </w:t>
            </w:r>
            <w:r>
              <w:rPr>
                <w:b/>
                <w:bCs/>
                <w:szCs w:val="20"/>
              </w:rPr>
              <w:t xml:space="preserve">operator </w:t>
            </w:r>
            <w:r>
              <w:rPr>
                <w:szCs w:val="20"/>
              </w:rPr>
              <w:t>logs, voice recordings, transcripts of voice recordings, or electronic communications or other equivalent evidence.</w:t>
            </w:r>
          </w:p>
        </w:tc>
      </w:tr>
      <w:tr w:rsidR="00C26628" w14:paraId="03348565" w14:textId="77777777" w:rsidTr="002A2C88">
        <w:tc>
          <w:tcPr>
            <w:tcW w:w="961" w:type="pct"/>
            <w:tcBorders>
              <w:top w:val="single" w:sz="8" w:space="0" w:color="00477F"/>
              <w:left w:val="nil"/>
              <w:bottom w:val="single" w:sz="8" w:space="0" w:color="00477F"/>
              <w:right w:val="single" w:sz="8" w:space="0" w:color="00477F"/>
            </w:tcBorders>
            <w:shd w:val="clear" w:color="auto" w:fill="00477F"/>
            <w:noWrap/>
          </w:tcPr>
          <w:p w14:paraId="63663EA4" w14:textId="77777777" w:rsidR="00C26628" w:rsidRPr="000F64AA" w:rsidRDefault="00C26628" w:rsidP="002A2C88">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647DFC8E" w14:textId="77777777" w:rsidR="00C26628" w:rsidRPr="000F64AA" w:rsidRDefault="00C26628" w:rsidP="002A2C88">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504ED1C4" w14:textId="77777777" w:rsidR="00C26628" w:rsidRPr="000F64AA" w:rsidRDefault="00C26628" w:rsidP="002A2C88">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7AD2218B" w14:textId="77777777" w:rsidR="00C26628" w:rsidRPr="000F64AA" w:rsidRDefault="00C26628" w:rsidP="002A2C88">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6A5DCD6D" w14:textId="77777777" w:rsidR="00C26628" w:rsidRPr="000F64AA" w:rsidRDefault="00C26628" w:rsidP="002A2C88">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2B9EB939" w14:textId="77777777" w:rsidR="00C26628" w:rsidRPr="000F64AA" w:rsidRDefault="00C26628" w:rsidP="002A2C88">
            <w:pPr>
              <w:pStyle w:val="BodyText"/>
              <w:spacing w:after="60" w:line="220" w:lineRule="exact"/>
            </w:pPr>
          </w:p>
        </w:tc>
      </w:tr>
      <w:tr w:rsidR="00C26628" w14:paraId="53E90191" w14:textId="77777777" w:rsidTr="002A2C88">
        <w:tc>
          <w:tcPr>
            <w:tcW w:w="961" w:type="pct"/>
            <w:tcBorders>
              <w:top w:val="single" w:sz="8" w:space="0" w:color="00477F"/>
              <w:left w:val="single" w:sz="4" w:space="0" w:color="auto"/>
              <w:bottom w:val="single" w:sz="8" w:space="0" w:color="00477F"/>
              <w:right w:val="single" w:sz="8" w:space="0" w:color="00407A"/>
            </w:tcBorders>
          </w:tcPr>
          <w:p w14:paraId="10EE2453" w14:textId="343CD13A" w:rsidR="00C26628" w:rsidRPr="003F7E55" w:rsidRDefault="00C26628" w:rsidP="002A2C88">
            <w:pPr>
              <w:pStyle w:val="RSAWEvSubmtext"/>
              <w:rPr>
                <w:sz w:val="20"/>
                <w:szCs w:val="20"/>
              </w:rPr>
            </w:pPr>
            <w:r w:rsidRPr="003F7E55">
              <w:rPr>
                <w:b/>
                <w:sz w:val="20"/>
                <w:szCs w:val="20"/>
              </w:rPr>
              <w:t>AR</w:t>
            </w:r>
            <w:r w:rsidR="00264D56" w:rsidRPr="003F7E55">
              <w:rPr>
                <w:b/>
                <w:sz w:val="20"/>
                <w:szCs w:val="20"/>
              </w:rPr>
              <w:t>14.A1</w:t>
            </w:r>
            <w:r w:rsidRPr="003F7E55">
              <w:rPr>
                <w:sz w:val="20"/>
                <w:szCs w:val="20"/>
              </w:rPr>
              <w:t xml:space="preserve"> Please provide:</w:t>
            </w:r>
          </w:p>
          <w:p w14:paraId="0C2840EB" w14:textId="21D6F9ED" w:rsidR="00C26628" w:rsidRPr="003F7E55" w:rsidRDefault="002C26BB" w:rsidP="002C26BB">
            <w:pPr>
              <w:pStyle w:val="ListParagraph"/>
              <w:numPr>
                <w:ilvl w:val="0"/>
                <w:numId w:val="44"/>
              </w:numPr>
              <w:tabs>
                <w:tab w:val="clear" w:pos="720"/>
              </w:tabs>
              <w:spacing w:before="0" w:after="0" w:line="240" w:lineRule="auto"/>
              <w:jc w:val="left"/>
              <w:rPr>
                <w:szCs w:val="20"/>
              </w:rPr>
            </w:pPr>
            <w:r w:rsidRPr="003F7E55">
              <w:rPr>
                <w:szCs w:val="20"/>
              </w:rPr>
              <w:t xml:space="preserve">An indication whether any of the </w:t>
            </w:r>
            <w:r w:rsidR="003D35EC" w:rsidRPr="003F7E55">
              <w:rPr>
                <w:szCs w:val="20"/>
              </w:rPr>
              <w:t>Responsible E</w:t>
            </w:r>
            <w:r w:rsidRPr="003F7E55">
              <w:rPr>
                <w:szCs w:val="20"/>
              </w:rPr>
              <w:t xml:space="preserve">ntity’s backup voice communication capabilities </w:t>
            </w:r>
            <w:r w:rsidR="003D35EC" w:rsidRPr="003F7E55">
              <w:rPr>
                <w:szCs w:val="20"/>
              </w:rPr>
              <w:t>are</w:t>
            </w:r>
            <w:r w:rsidRPr="003F7E55">
              <w:rPr>
                <w:szCs w:val="20"/>
              </w:rPr>
              <w:t xml:space="preserve"> a satellite network system.</w:t>
            </w:r>
          </w:p>
          <w:p w14:paraId="1AF43336" w14:textId="243C12E2" w:rsidR="002C26BB" w:rsidRPr="003F7E55" w:rsidRDefault="002C26BB" w:rsidP="002C26BB">
            <w:pPr>
              <w:pStyle w:val="ListParagraph"/>
              <w:numPr>
                <w:ilvl w:val="0"/>
                <w:numId w:val="44"/>
              </w:numPr>
              <w:tabs>
                <w:tab w:val="clear" w:pos="720"/>
              </w:tabs>
              <w:spacing w:before="0" w:after="0" w:line="240" w:lineRule="auto"/>
              <w:jc w:val="left"/>
              <w:rPr>
                <w:szCs w:val="20"/>
              </w:rPr>
            </w:pPr>
            <w:r w:rsidRPr="003F7E55">
              <w:rPr>
                <w:szCs w:val="20"/>
              </w:rPr>
              <w:lastRenderedPageBreak/>
              <w:t xml:space="preserve">If any of the </w:t>
            </w:r>
            <w:r w:rsidR="00633F9D" w:rsidRPr="003F7E55">
              <w:rPr>
                <w:szCs w:val="20"/>
              </w:rPr>
              <w:t>Responsible</w:t>
            </w:r>
            <w:r w:rsidR="003D35EC" w:rsidRPr="003F7E55">
              <w:rPr>
                <w:szCs w:val="20"/>
              </w:rPr>
              <w:t xml:space="preserve"> E</w:t>
            </w:r>
            <w:r w:rsidRPr="003F7E55">
              <w:rPr>
                <w:szCs w:val="20"/>
              </w:rPr>
              <w:t xml:space="preserve">ntity’s backup voice communication capabilities are satellite network systems, evidence that they use a satellite network system that is approved by the </w:t>
            </w:r>
            <w:r w:rsidRPr="003F7E55">
              <w:rPr>
                <w:b/>
                <w:bCs/>
                <w:szCs w:val="20"/>
              </w:rPr>
              <w:t>ISO</w:t>
            </w:r>
            <w:r w:rsidRPr="003F7E55">
              <w:rPr>
                <w:szCs w:val="20"/>
              </w:rPr>
              <w:t>.</w:t>
            </w:r>
          </w:p>
        </w:tc>
        <w:tc>
          <w:tcPr>
            <w:tcW w:w="756" w:type="pct"/>
            <w:tcBorders>
              <w:top w:val="single" w:sz="8" w:space="0" w:color="00477F"/>
              <w:left w:val="single" w:sz="8" w:space="0" w:color="00407A"/>
              <w:bottom w:val="single" w:sz="8" w:space="0" w:color="00477F"/>
              <w:right w:val="single" w:sz="8" w:space="0" w:color="00407A"/>
            </w:tcBorders>
          </w:tcPr>
          <w:p w14:paraId="255D6BCC" w14:textId="21D18A64" w:rsidR="00C26628" w:rsidRPr="003F7E55" w:rsidRDefault="00C26628" w:rsidP="002A2C88">
            <w:pPr>
              <w:pStyle w:val="RSAWAssessmentArea"/>
              <w:rPr>
                <w:sz w:val="20"/>
                <w:szCs w:val="20"/>
              </w:rPr>
            </w:pPr>
            <w:r w:rsidRPr="003F7E55">
              <w:rPr>
                <w:sz w:val="20"/>
                <w:szCs w:val="20"/>
              </w:rPr>
              <w:lastRenderedPageBreak/>
              <w:t>Provide descriptions for AR</w:t>
            </w:r>
            <w:r w:rsidR="00264D56" w:rsidRPr="003F7E55">
              <w:rPr>
                <w:sz w:val="20"/>
                <w:szCs w:val="20"/>
              </w:rPr>
              <w:t>14.A1</w:t>
            </w:r>
            <w:r w:rsidRPr="003F7E55">
              <w:rPr>
                <w:sz w:val="20"/>
                <w:szCs w:val="20"/>
              </w:rPr>
              <w:t xml:space="preserve"> submitted evidence:</w:t>
            </w:r>
          </w:p>
          <w:p w14:paraId="0BFD2809" w14:textId="77777777" w:rsidR="00C26628" w:rsidRPr="003F7E55" w:rsidRDefault="00C26628" w:rsidP="002A2C88">
            <w:pPr>
              <w:pStyle w:val="RSAWEvDesc"/>
              <w:rPr>
                <w:i/>
                <w:iCs/>
                <w:sz w:val="20"/>
                <w:szCs w:val="20"/>
              </w:rPr>
            </w:pPr>
          </w:p>
          <w:p w14:paraId="09F59A38" w14:textId="77777777" w:rsidR="00C26628" w:rsidRPr="003F7E55" w:rsidRDefault="00C26628" w:rsidP="002A2C88">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2E2A0B9F" w14:textId="77777777" w:rsidR="00C26628" w:rsidRPr="003F7E55" w:rsidRDefault="00C26628" w:rsidP="002A2C88">
            <w:pPr>
              <w:pStyle w:val="RSAWAssessmentArea"/>
              <w:rPr>
                <w:sz w:val="20"/>
                <w:szCs w:val="20"/>
              </w:rPr>
            </w:pPr>
            <w:r w:rsidRPr="003F7E55">
              <w:rPr>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1E0C8BDC" w14:textId="58AA054D" w:rsidR="00C26628" w:rsidRPr="003F7E55" w:rsidRDefault="002C26BB" w:rsidP="002A2C88">
            <w:pPr>
              <w:pStyle w:val="RSAWAssessAppText"/>
              <w:rPr>
                <w:rFonts w:cs="Arial"/>
                <w:sz w:val="20"/>
                <w:szCs w:val="20"/>
              </w:rPr>
            </w:pPr>
            <w:r w:rsidRPr="003F7E55">
              <w:rPr>
                <w:rFonts w:cs="Arial"/>
                <w:sz w:val="20"/>
                <w:szCs w:val="20"/>
              </w:rPr>
              <w:t xml:space="preserve">Verify that any of the </w:t>
            </w:r>
            <w:r w:rsidR="00633F9D" w:rsidRPr="003F7E55">
              <w:rPr>
                <w:rFonts w:cs="Arial"/>
                <w:sz w:val="20"/>
                <w:szCs w:val="20"/>
              </w:rPr>
              <w:t>Responsible</w:t>
            </w:r>
            <w:r w:rsidR="003D35EC" w:rsidRPr="003F7E55">
              <w:rPr>
                <w:rFonts w:cs="Arial"/>
                <w:sz w:val="20"/>
                <w:szCs w:val="20"/>
              </w:rPr>
              <w:t xml:space="preserve"> E</w:t>
            </w:r>
            <w:r w:rsidRPr="003F7E55">
              <w:rPr>
                <w:rFonts w:cs="Arial"/>
                <w:sz w:val="20"/>
                <w:szCs w:val="20"/>
              </w:rPr>
              <w:t xml:space="preserve">ntity’s backup voice communication capabilities that are </w:t>
            </w:r>
            <w:r w:rsidRPr="003F7E55">
              <w:rPr>
                <w:sz w:val="20"/>
                <w:szCs w:val="20"/>
              </w:rPr>
              <w:t xml:space="preserve">satellite network systems, use a satellite network system that is approved by the </w:t>
            </w:r>
            <w:r w:rsidRPr="003F7E55">
              <w:rPr>
                <w:b/>
                <w:bCs/>
                <w:sz w:val="20"/>
                <w:szCs w:val="20"/>
              </w:rPr>
              <w:t>ISO</w:t>
            </w:r>
            <w:r w:rsidRPr="003F7E55">
              <w:rPr>
                <w:sz w:val="20"/>
                <w:szCs w:val="20"/>
              </w:rPr>
              <w:t>.</w:t>
            </w:r>
          </w:p>
        </w:tc>
        <w:tc>
          <w:tcPr>
            <w:tcW w:w="1627" w:type="pct"/>
            <w:gridSpan w:val="2"/>
            <w:tcBorders>
              <w:top w:val="single" w:sz="8" w:space="0" w:color="00477F"/>
              <w:left w:val="single" w:sz="8" w:space="0" w:color="00407A"/>
              <w:bottom w:val="single" w:sz="8" w:space="0" w:color="00477F"/>
              <w:right w:val="single" w:sz="4" w:space="0" w:color="auto"/>
            </w:tcBorders>
          </w:tcPr>
          <w:p w14:paraId="625E3A21" w14:textId="77777777" w:rsidR="00C26628" w:rsidRPr="003F7E55" w:rsidRDefault="00C26628" w:rsidP="002A2C88">
            <w:pPr>
              <w:pStyle w:val="RSAWAssessmentArea"/>
              <w:rPr>
                <w:sz w:val="20"/>
                <w:szCs w:val="20"/>
              </w:rPr>
            </w:pPr>
            <w:r w:rsidRPr="003F7E55">
              <w:rPr>
                <w:rFonts w:asciiTheme="minorHAnsi" w:hAnsiTheme="minorHAnsi" w:cstheme="minorHAnsi"/>
                <w:sz w:val="20"/>
                <w:szCs w:val="20"/>
              </w:rPr>
              <w:t>For AESO use only</w:t>
            </w:r>
          </w:p>
        </w:tc>
      </w:tr>
      <w:tr w:rsidR="00C26628" w14:paraId="169AFBA1" w14:textId="77777777" w:rsidTr="002A2C88">
        <w:tc>
          <w:tcPr>
            <w:tcW w:w="961" w:type="pct"/>
            <w:tcBorders>
              <w:top w:val="single" w:sz="8" w:space="0" w:color="00477F"/>
              <w:left w:val="single" w:sz="4" w:space="0" w:color="auto"/>
              <w:right w:val="single" w:sz="8" w:space="0" w:color="00407A"/>
            </w:tcBorders>
          </w:tcPr>
          <w:p w14:paraId="2CEE0200" w14:textId="100A971F" w:rsidR="00C26628" w:rsidRPr="003F7E55" w:rsidRDefault="00C26628" w:rsidP="002A2C88">
            <w:pPr>
              <w:pStyle w:val="RSAWEvSubmtext"/>
              <w:rPr>
                <w:b/>
                <w:sz w:val="20"/>
                <w:szCs w:val="20"/>
              </w:rPr>
            </w:pPr>
            <w:r w:rsidRPr="003F7E55">
              <w:rPr>
                <w:rFonts w:asciiTheme="minorHAnsi" w:hAnsiTheme="minorHAnsi" w:cstheme="minorHAnsi"/>
                <w:sz w:val="20"/>
                <w:szCs w:val="20"/>
              </w:rPr>
              <w:t>or any other evidence to demonstrate compliance with R</w:t>
            </w:r>
            <w:r w:rsidR="00264D56" w:rsidRPr="003F7E55">
              <w:rPr>
                <w:rFonts w:asciiTheme="minorHAnsi" w:hAnsiTheme="minorHAnsi" w:cstheme="minorHAnsi"/>
                <w:sz w:val="20"/>
                <w:szCs w:val="20"/>
              </w:rPr>
              <w:t>14.A1</w:t>
            </w:r>
            <w:r w:rsidR="00D3197F">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single" w:sz="8" w:space="0" w:color="00407A"/>
            </w:tcBorders>
          </w:tcPr>
          <w:p w14:paraId="41CF8A2C" w14:textId="62025F30" w:rsidR="00C26628" w:rsidRPr="003F7E55" w:rsidRDefault="00C26628" w:rsidP="002A2C88">
            <w:pPr>
              <w:pStyle w:val="RSAWAssessmentArea"/>
              <w:rPr>
                <w:sz w:val="20"/>
                <w:szCs w:val="20"/>
              </w:rPr>
            </w:pPr>
            <w:r w:rsidRPr="003F7E55">
              <w:rPr>
                <w:rFonts w:asciiTheme="minorHAnsi" w:hAnsiTheme="minorHAnsi" w:cstheme="minorHAnsi"/>
                <w:sz w:val="20"/>
                <w:szCs w:val="20"/>
              </w:rPr>
              <w:t>Provide descriptions for other submitted evidence</w:t>
            </w:r>
            <w:r w:rsidR="00D3197F">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51F4A176" w14:textId="77777777" w:rsidR="00C26628" w:rsidRPr="003F7E55" w:rsidRDefault="00C26628" w:rsidP="002A2C88">
            <w:pPr>
              <w:pStyle w:val="RSAWAssessmentArea"/>
              <w:rPr>
                <w:sz w:val="20"/>
                <w:szCs w:val="20"/>
              </w:rPr>
            </w:pPr>
            <w:r w:rsidRPr="003F7E55">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30E2FFCA" w14:textId="77777777" w:rsidR="00C26628" w:rsidRPr="003F7E55" w:rsidRDefault="00C26628" w:rsidP="002A2C88">
            <w:pPr>
              <w:pStyle w:val="RSAWAssessAppText"/>
              <w:rPr>
                <w:sz w:val="20"/>
                <w:szCs w:val="20"/>
              </w:rPr>
            </w:pPr>
            <w:r w:rsidRPr="003F7E55">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0F7BACA5" w14:textId="77777777" w:rsidR="00C26628" w:rsidRPr="003F7E55" w:rsidRDefault="00C26628" w:rsidP="002A2C88">
            <w:pPr>
              <w:pStyle w:val="RSAWAuditorNotes"/>
              <w:rPr>
                <w:sz w:val="20"/>
                <w:szCs w:val="20"/>
              </w:rPr>
            </w:pPr>
            <w:r w:rsidRPr="003F7E55">
              <w:rPr>
                <w:rFonts w:asciiTheme="minorHAnsi" w:hAnsiTheme="minorHAnsi" w:cstheme="minorHAnsi"/>
                <w:sz w:val="20"/>
                <w:szCs w:val="20"/>
              </w:rPr>
              <w:t>For AESO use only</w:t>
            </w:r>
          </w:p>
        </w:tc>
      </w:tr>
    </w:tbl>
    <w:p w14:paraId="5E755451" w14:textId="77777777" w:rsidR="00C26628" w:rsidRDefault="00C26628" w:rsidP="007A344E">
      <w:pPr>
        <w:tabs>
          <w:tab w:val="clear" w:pos="720"/>
        </w:tabs>
        <w:spacing w:before="0" w:after="0" w:line="240" w:lineRule="auto"/>
        <w:jc w:val="left"/>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8F0E40" w14:paraId="7538AF61" w14:textId="77777777" w:rsidTr="002A2C88">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0689F2EA" w14:textId="77777777" w:rsidR="008F0E40" w:rsidRPr="00EB65C9" w:rsidRDefault="008F0E40" w:rsidP="002A2C88">
            <w:pPr>
              <w:pStyle w:val="Finding"/>
              <w:rPr>
                <w:b/>
                <w:bCs/>
                <w:i w:val="0"/>
                <w:iCs/>
                <w:szCs w:val="20"/>
              </w:rPr>
            </w:pPr>
            <w:r w:rsidRPr="00EB65C9">
              <w:rPr>
                <w:b/>
                <w:bCs/>
                <w:i w:val="0"/>
                <w:iCs/>
                <w:szCs w:val="20"/>
              </w:rPr>
              <w:t>Suspected Contraventions</w:t>
            </w:r>
          </w:p>
        </w:tc>
      </w:tr>
      <w:tr w:rsidR="008F0E40" w14:paraId="7DF80F11" w14:textId="77777777" w:rsidTr="002A2C88">
        <w:trPr>
          <w:trHeight w:val="367"/>
        </w:trPr>
        <w:tc>
          <w:tcPr>
            <w:tcW w:w="5000" w:type="pct"/>
            <w:tcBorders>
              <w:left w:val="single" w:sz="4" w:space="0" w:color="auto"/>
              <w:bottom w:val="single" w:sz="8" w:space="0" w:color="00407A"/>
              <w:right w:val="single" w:sz="4" w:space="0" w:color="auto"/>
            </w:tcBorders>
          </w:tcPr>
          <w:p w14:paraId="1AAD1B2B" w14:textId="77777777" w:rsidR="008F0E40" w:rsidRPr="00EE5162" w:rsidRDefault="008F0E40" w:rsidP="002A2C88">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8F0E40" w:rsidRPr="003D223B" w14:paraId="7B65924A"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30670633" w14:textId="69B4B38E" w:rsidR="008F0E40" w:rsidRPr="00EB65C9" w:rsidRDefault="008F0E40" w:rsidP="002A2C88">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w:t>
            </w:r>
            <w:r w:rsidR="006F7A6A">
              <w:rPr>
                <w:b/>
                <w:bCs/>
                <w:i w:val="0"/>
                <w:iCs/>
                <w:szCs w:val="20"/>
              </w:rPr>
              <w:t>Concern and Observations</w:t>
            </w:r>
          </w:p>
        </w:tc>
      </w:tr>
      <w:tr w:rsidR="008F0E40" w:rsidRPr="00CC0915" w14:paraId="515456E0"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tcPr>
          <w:p w14:paraId="02AA10D4" w14:textId="77777777" w:rsidR="008F0E40" w:rsidRPr="003A6CC8" w:rsidRDefault="008F0E40" w:rsidP="002A2C88">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1E435AB9" w14:textId="77777777" w:rsidR="00C26628" w:rsidRDefault="00C26628" w:rsidP="007A344E">
      <w:pPr>
        <w:tabs>
          <w:tab w:val="clear" w:pos="720"/>
        </w:tabs>
        <w:spacing w:before="0" w:after="0" w:line="240" w:lineRule="auto"/>
        <w:jc w:val="left"/>
      </w:pP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C26628" w14:paraId="1B0E7C80"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00477F"/>
            <w:noWrap/>
          </w:tcPr>
          <w:p w14:paraId="18FC2355" w14:textId="77777777" w:rsidR="00C26628" w:rsidRPr="004A4DDE" w:rsidRDefault="00C26628" w:rsidP="002A2C88">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1BE4293B" w14:textId="77777777" w:rsidR="00C26628" w:rsidRPr="004A4DDE" w:rsidRDefault="00C26628" w:rsidP="002A2C88">
            <w:pPr>
              <w:pStyle w:val="Heading3"/>
            </w:pPr>
            <w:r w:rsidRPr="004A4DDE">
              <w:t>Measure</w:t>
            </w:r>
          </w:p>
        </w:tc>
      </w:tr>
      <w:tr w:rsidR="00C26628" w14:paraId="40629412" w14:textId="77777777" w:rsidTr="002A2C88">
        <w:tc>
          <w:tcPr>
            <w:tcW w:w="2473" w:type="pct"/>
            <w:gridSpan w:val="3"/>
            <w:tcBorders>
              <w:top w:val="single" w:sz="8" w:space="0" w:color="00477F"/>
              <w:left w:val="nil"/>
              <w:bottom w:val="single" w:sz="8" w:space="0" w:color="00477F"/>
              <w:right w:val="single" w:sz="8" w:space="0" w:color="00477F"/>
            </w:tcBorders>
            <w:shd w:val="clear" w:color="auto" w:fill="auto"/>
            <w:noWrap/>
          </w:tcPr>
          <w:p w14:paraId="78031536" w14:textId="48F00507" w:rsidR="00C26628" w:rsidRPr="00D81214" w:rsidRDefault="00C26628" w:rsidP="0072556A">
            <w:pPr>
              <w:autoSpaceDE w:val="0"/>
              <w:autoSpaceDN w:val="0"/>
              <w:adjustRightInd w:val="0"/>
              <w:spacing w:before="60" w:after="60" w:line="240" w:lineRule="auto"/>
              <w:jc w:val="left"/>
              <w:rPr>
                <w:rFonts w:cs="Arial"/>
                <w:sz w:val="18"/>
                <w:szCs w:val="18"/>
              </w:rPr>
            </w:pPr>
            <w:r>
              <w:rPr>
                <w:b/>
                <w:bCs/>
                <w:szCs w:val="20"/>
              </w:rPr>
              <w:t xml:space="preserve">R15.A1 </w:t>
            </w:r>
            <w:r>
              <w:rPr>
                <w:szCs w:val="20"/>
              </w:rPr>
              <w:t>Each Responsible Entity shall, where its backup voice communication capability is a satellite telephone service or utility orderwire service</w:t>
            </w:r>
            <w:r>
              <w:rPr>
                <w:sz w:val="13"/>
                <w:szCs w:val="13"/>
              </w:rPr>
              <w:t xml:space="preserve"> </w:t>
            </w:r>
            <w:r>
              <w:rPr>
                <w:szCs w:val="20"/>
              </w:rPr>
              <w:t>have sufficient backup power supply to ensure that its backup voice communication capability, in its control room site, is capable of remaining operational for a minimum of 8 hours in the event of an extended power outage of its main power supply for its backup voice communication capability.</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2951C0EA" w14:textId="31502D38" w:rsidR="00C26628" w:rsidRPr="0048267C" w:rsidRDefault="00BA3F9D" w:rsidP="00BA3F9D">
            <w:pPr>
              <w:spacing w:before="60" w:after="60" w:line="240" w:lineRule="auto"/>
              <w:jc w:val="left"/>
              <w:rPr>
                <w:b/>
                <w:bCs/>
              </w:rPr>
            </w:pPr>
            <w:r>
              <w:rPr>
                <w:b/>
                <w:bCs/>
                <w:szCs w:val="20"/>
              </w:rPr>
              <w:t xml:space="preserve">MR15.A1 </w:t>
            </w:r>
            <w:r>
              <w:rPr>
                <w:szCs w:val="20"/>
              </w:rPr>
              <w:t xml:space="preserve">Evidence of having sufficient backup power supply that ensures its backup voice communication capability in its control room site is capable of remaining operational in the event of an extended power outage of its main power supply for its backup voice communication capability as required in requirement R15.A1 exists. Evidence may include backup power supply size and load calculations, and, if an extended power outage occurred, dated and time-stamped records of operations during the extended power outage, such as, </w:t>
            </w:r>
            <w:r>
              <w:rPr>
                <w:b/>
                <w:bCs/>
                <w:szCs w:val="20"/>
              </w:rPr>
              <w:t xml:space="preserve">operator </w:t>
            </w:r>
            <w:r>
              <w:rPr>
                <w:szCs w:val="20"/>
              </w:rPr>
              <w:t>logs, voice recordings, transcripts of voice recordings, or electronic communications or other equivalent evidence.</w:t>
            </w:r>
          </w:p>
        </w:tc>
      </w:tr>
      <w:tr w:rsidR="00C26628" w14:paraId="1FA3CF96" w14:textId="77777777" w:rsidTr="002A2C88">
        <w:tc>
          <w:tcPr>
            <w:tcW w:w="961" w:type="pct"/>
            <w:tcBorders>
              <w:top w:val="single" w:sz="8" w:space="0" w:color="00477F"/>
              <w:left w:val="nil"/>
              <w:bottom w:val="single" w:sz="8" w:space="0" w:color="00477F"/>
              <w:right w:val="single" w:sz="8" w:space="0" w:color="00477F"/>
            </w:tcBorders>
            <w:shd w:val="clear" w:color="auto" w:fill="00477F"/>
            <w:noWrap/>
          </w:tcPr>
          <w:p w14:paraId="20D73FD2" w14:textId="77777777" w:rsidR="00C26628" w:rsidRPr="000F64AA" w:rsidRDefault="00C26628" w:rsidP="002A2C88">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7CB8277D" w14:textId="77777777" w:rsidR="00C26628" w:rsidRPr="000F64AA" w:rsidRDefault="00C26628" w:rsidP="002A2C88">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3FCFDC33" w14:textId="77777777" w:rsidR="00C26628" w:rsidRPr="000F64AA" w:rsidRDefault="00C26628" w:rsidP="002A2C88">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243F58AF" w14:textId="77777777" w:rsidR="00C26628" w:rsidRPr="000F64AA" w:rsidRDefault="00C26628" w:rsidP="002A2C88">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2D3A0858" w14:textId="77777777" w:rsidR="00C26628" w:rsidRPr="000F64AA" w:rsidRDefault="00C26628" w:rsidP="002A2C88">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265ED87C" w14:textId="77777777" w:rsidR="00C26628" w:rsidRPr="000F64AA" w:rsidRDefault="00C26628" w:rsidP="002A2C88">
            <w:pPr>
              <w:pStyle w:val="BodyText"/>
              <w:spacing w:after="60" w:line="220" w:lineRule="exact"/>
            </w:pPr>
          </w:p>
        </w:tc>
      </w:tr>
      <w:tr w:rsidR="00C26628" w14:paraId="0684C1DF" w14:textId="77777777" w:rsidTr="002A2C88">
        <w:tc>
          <w:tcPr>
            <w:tcW w:w="961" w:type="pct"/>
            <w:tcBorders>
              <w:top w:val="single" w:sz="8" w:space="0" w:color="00477F"/>
              <w:left w:val="single" w:sz="4" w:space="0" w:color="auto"/>
              <w:bottom w:val="single" w:sz="8" w:space="0" w:color="00477F"/>
              <w:right w:val="single" w:sz="8" w:space="0" w:color="00407A"/>
            </w:tcBorders>
          </w:tcPr>
          <w:p w14:paraId="6A5F6C5B" w14:textId="1E002F34" w:rsidR="00C26628" w:rsidRPr="00D3197F" w:rsidRDefault="00C26628" w:rsidP="002A2C88">
            <w:pPr>
              <w:pStyle w:val="RSAWEvSubmtext"/>
              <w:rPr>
                <w:sz w:val="20"/>
                <w:szCs w:val="20"/>
              </w:rPr>
            </w:pPr>
            <w:r w:rsidRPr="00D3197F">
              <w:rPr>
                <w:b/>
                <w:sz w:val="20"/>
                <w:szCs w:val="20"/>
              </w:rPr>
              <w:t>AR</w:t>
            </w:r>
            <w:r w:rsidR="00264D56" w:rsidRPr="00D3197F">
              <w:rPr>
                <w:b/>
                <w:sz w:val="20"/>
                <w:szCs w:val="20"/>
              </w:rPr>
              <w:t>15.A1</w:t>
            </w:r>
            <w:r w:rsidRPr="00D3197F">
              <w:rPr>
                <w:sz w:val="20"/>
                <w:szCs w:val="20"/>
              </w:rPr>
              <w:t xml:space="preserve"> Please provide:</w:t>
            </w:r>
          </w:p>
          <w:p w14:paraId="25C0DA15" w14:textId="14BD9FFB" w:rsidR="00C26628" w:rsidRPr="00D3197F" w:rsidRDefault="00831197" w:rsidP="00831197">
            <w:pPr>
              <w:pStyle w:val="ListParagraph"/>
              <w:numPr>
                <w:ilvl w:val="0"/>
                <w:numId w:val="45"/>
              </w:numPr>
              <w:tabs>
                <w:tab w:val="clear" w:pos="720"/>
              </w:tabs>
              <w:spacing w:before="0" w:after="0" w:line="240" w:lineRule="auto"/>
              <w:jc w:val="left"/>
              <w:rPr>
                <w:szCs w:val="20"/>
              </w:rPr>
            </w:pPr>
            <w:r w:rsidRPr="00D3197F">
              <w:rPr>
                <w:szCs w:val="20"/>
              </w:rPr>
              <w:t xml:space="preserve">A list of the </w:t>
            </w:r>
            <w:r w:rsidR="00633F9D" w:rsidRPr="00D3197F">
              <w:rPr>
                <w:szCs w:val="20"/>
              </w:rPr>
              <w:t>Responsible</w:t>
            </w:r>
            <w:r w:rsidR="003D35EC" w:rsidRPr="00D3197F">
              <w:rPr>
                <w:szCs w:val="20"/>
              </w:rPr>
              <w:t xml:space="preserve"> E</w:t>
            </w:r>
            <w:r w:rsidRPr="00D3197F">
              <w:rPr>
                <w:szCs w:val="20"/>
              </w:rPr>
              <w:t>ntity’s backup voice communication capabilities that are a satellite telephone service or utility orderwire service.</w:t>
            </w:r>
          </w:p>
          <w:p w14:paraId="69CCC81B" w14:textId="10B98F58" w:rsidR="00831197" w:rsidRPr="00D3197F" w:rsidRDefault="00831197" w:rsidP="00831197">
            <w:pPr>
              <w:pStyle w:val="ListParagraph"/>
              <w:numPr>
                <w:ilvl w:val="0"/>
                <w:numId w:val="45"/>
              </w:numPr>
              <w:tabs>
                <w:tab w:val="clear" w:pos="720"/>
              </w:tabs>
              <w:spacing w:before="0" w:after="0" w:line="240" w:lineRule="auto"/>
              <w:jc w:val="left"/>
              <w:rPr>
                <w:szCs w:val="20"/>
              </w:rPr>
            </w:pPr>
            <w:r w:rsidRPr="00D3197F">
              <w:rPr>
                <w:szCs w:val="20"/>
              </w:rPr>
              <w:t>Evidence that each backup voice capability in the list in AR15.A1 (i) has sufficient backup power supply to ensure that the backup voice communication capability, in its control room site, is capable of remaining operational for a minimum of 8 hours in the event of an extended power outage of its main power supply for the backup voice communication capability.</w:t>
            </w:r>
          </w:p>
        </w:tc>
        <w:tc>
          <w:tcPr>
            <w:tcW w:w="756" w:type="pct"/>
            <w:tcBorders>
              <w:top w:val="single" w:sz="8" w:space="0" w:color="00477F"/>
              <w:left w:val="single" w:sz="8" w:space="0" w:color="00407A"/>
              <w:bottom w:val="single" w:sz="8" w:space="0" w:color="00477F"/>
              <w:right w:val="single" w:sz="8" w:space="0" w:color="00407A"/>
            </w:tcBorders>
          </w:tcPr>
          <w:p w14:paraId="7025A6F9" w14:textId="39810A6B" w:rsidR="00C26628" w:rsidRPr="00D3197F" w:rsidRDefault="00C26628" w:rsidP="002A2C88">
            <w:pPr>
              <w:pStyle w:val="RSAWAssessmentArea"/>
              <w:rPr>
                <w:sz w:val="20"/>
                <w:szCs w:val="20"/>
              </w:rPr>
            </w:pPr>
            <w:r w:rsidRPr="00D3197F">
              <w:rPr>
                <w:sz w:val="20"/>
                <w:szCs w:val="20"/>
              </w:rPr>
              <w:t>Provide descriptions for AR</w:t>
            </w:r>
            <w:r w:rsidR="00264D56" w:rsidRPr="00D3197F">
              <w:rPr>
                <w:sz w:val="20"/>
                <w:szCs w:val="20"/>
              </w:rPr>
              <w:t>15.A1</w:t>
            </w:r>
            <w:r w:rsidRPr="00D3197F">
              <w:rPr>
                <w:sz w:val="20"/>
                <w:szCs w:val="20"/>
              </w:rPr>
              <w:t xml:space="preserve"> submitted evidence:</w:t>
            </w:r>
          </w:p>
          <w:p w14:paraId="6F837F43" w14:textId="77777777" w:rsidR="00C26628" w:rsidRPr="00D3197F" w:rsidRDefault="00C26628" w:rsidP="002A2C88">
            <w:pPr>
              <w:pStyle w:val="RSAWEvDesc"/>
              <w:rPr>
                <w:i/>
                <w:iCs/>
                <w:sz w:val="20"/>
                <w:szCs w:val="20"/>
              </w:rPr>
            </w:pPr>
          </w:p>
          <w:p w14:paraId="22B62142" w14:textId="77777777" w:rsidR="00C26628" w:rsidRPr="00D3197F" w:rsidRDefault="00C26628" w:rsidP="002A2C88">
            <w:pPr>
              <w:pStyle w:val="RSAWAssessmentArea"/>
              <w:rPr>
                <w:sz w:val="20"/>
                <w:szCs w:val="20"/>
              </w:rPr>
            </w:pPr>
          </w:p>
        </w:tc>
        <w:tc>
          <w:tcPr>
            <w:tcW w:w="756" w:type="pct"/>
            <w:tcBorders>
              <w:top w:val="single" w:sz="8" w:space="0" w:color="00477F"/>
              <w:left w:val="single" w:sz="8" w:space="0" w:color="00407A"/>
              <w:bottom w:val="single" w:sz="8" w:space="0" w:color="00477F"/>
              <w:right w:val="nil"/>
            </w:tcBorders>
          </w:tcPr>
          <w:p w14:paraId="40269474" w14:textId="77777777" w:rsidR="00C26628" w:rsidRPr="00D3197F" w:rsidRDefault="00C26628" w:rsidP="002A2C88">
            <w:pPr>
              <w:pStyle w:val="RSAWAssessmentArea"/>
              <w:rPr>
                <w:sz w:val="20"/>
                <w:szCs w:val="20"/>
              </w:rPr>
            </w:pPr>
            <w:r w:rsidRPr="00D3197F">
              <w:rPr>
                <w:sz w:val="20"/>
                <w:szCs w:val="20"/>
              </w:rPr>
              <w:t>Relative link to evidence:</w:t>
            </w:r>
          </w:p>
        </w:tc>
        <w:tc>
          <w:tcPr>
            <w:tcW w:w="900" w:type="pct"/>
            <w:tcBorders>
              <w:top w:val="single" w:sz="8" w:space="0" w:color="00477F"/>
              <w:left w:val="single" w:sz="8" w:space="0" w:color="00407A"/>
              <w:bottom w:val="single" w:sz="8" w:space="0" w:color="00477F"/>
              <w:right w:val="nil"/>
            </w:tcBorders>
          </w:tcPr>
          <w:p w14:paraId="2319F7D1" w14:textId="61DDCC75" w:rsidR="00C26628" w:rsidRPr="00D3197F" w:rsidRDefault="00831197" w:rsidP="002A2C88">
            <w:pPr>
              <w:pStyle w:val="RSAWAssessAppText"/>
              <w:rPr>
                <w:rFonts w:cs="Arial"/>
                <w:sz w:val="20"/>
                <w:szCs w:val="20"/>
              </w:rPr>
            </w:pPr>
            <w:r w:rsidRPr="00D3197F">
              <w:rPr>
                <w:rFonts w:cs="Arial"/>
                <w:sz w:val="20"/>
                <w:szCs w:val="20"/>
              </w:rPr>
              <w:t xml:space="preserve">Verify that each of the </w:t>
            </w:r>
            <w:r w:rsidR="003D35EC" w:rsidRPr="00D3197F">
              <w:rPr>
                <w:rFonts w:cs="Arial"/>
                <w:sz w:val="20"/>
                <w:szCs w:val="20"/>
              </w:rPr>
              <w:t>Responsible E</w:t>
            </w:r>
            <w:r w:rsidRPr="00D3197F">
              <w:rPr>
                <w:rFonts w:cs="Arial"/>
                <w:sz w:val="20"/>
                <w:szCs w:val="20"/>
              </w:rPr>
              <w:t xml:space="preserve">ntity’s backup voice communication capabilities </w:t>
            </w:r>
            <w:r w:rsidRPr="00D3197F">
              <w:rPr>
                <w:sz w:val="20"/>
                <w:szCs w:val="20"/>
              </w:rPr>
              <w:t>where the backup voice communication capability is a satellite telephone service or utility orderwire service have sufficient backup power supply to ensure that the backup voice communication capability, in its control room site, is capable of remaining operational for a minimum of 8 hours in the event of an extended power outage of its main power supply for the backup voice communication capability.</w:t>
            </w:r>
          </w:p>
        </w:tc>
        <w:tc>
          <w:tcPr>
            <w:tcW w:w="1627" w:type="pct"/>
            <w:gridSpan w:val="2"/>
            <w:tcBorders>
              <w:top w:val="single" w:sz="8" w:space="0" w:color="00477F"/>
              <w:left w:val="single" w:sz="8" w:space="0" w:color="00407A"/>
              <w:bottom w:val="single" w:sz="8" w:space="0" w:color="00477F"/>
              <w:right w:val="single" w:sz="4" w:space="0" w:color="auto"/>
            </w:tcBorders>
          </w:tcPr>
          <w:p w14:paraId="3644BFF4" w14:textId="77777777" w:rsidR="00C26628" w:rsidRPr="00D3197F" w:rsidRDefault="00C26628" w:rsidP="002A2C88">
            <w:pPr>
              <w:pStyle w:val="RSAWAssessmentArea"/>
              <w:rPr>
                <w:sz w:val="20"/>
                <w:szCs w:val="20"/>
              </w:rPr>
            </w:pPr>
            <w:r w:rsidRPr="00D3197F">
              <w:rPr>
                <w:rFonts w:asciiTheme="minorHAnsi" w:hAnsiTheme="minorHAnsi" w:cstheme="minorHAnsi"/>
                <w:sz w:val="20"/>
                <w:szCs w:val="20"/>
              </w:rPr>
              <w:t>For AESO use only</w:t>
            </w:r>
          </w:p>
        </w:tc>
      </w:tr>
      <w:tr w:rsidR="00C26628" w14:paraId="635C1B35" w14:textId="77777777" w:rsidTr="002A2C88">
        <w:tc>
          <w:tcPr>
            <w:tcW w:w="961" w:type="pct"/>
            <w:tcBorders>
              <w:top w:val="single" w:sz="8" w:space="0" w:color="00477F"/>
              <w:left w:val="single" w:sz="4" w:space="0" w:color="auto"/>
              <w:right w:val="single" w:sz="8" w:space="0" w:color="00407A"/>
            </w:tcBorders>
          </w:tcPr>
          <w:p w14:paraId="2E0E2D67" w14:textId="468B50FF" w:rsidR="00C26628" w:rsidRPr="00D3197F" w:rsidRDefault="00C26628" w:rsidP="002A2C88">
            <w:pPr>
              <w:pStyle w:val="RSAWEvSubmtext"/>
              <w:rPr>
                <w:b/>
                <w:sz w:val="20"/>
                <w:szCs w:val="20"/>
              </w:rPr>
            </w:pPr>
            <w:r w:rsidRPr="00D3197F">
              <w:rPr>
                <w:rFonts w:asciiTheme="minorHAnsi" w:hAnsiTheme="minorHAnsi" w:cstheme="minorHAnsi"/>
                <w:sz w:val="20"/>
                <w:szCs w:val="20"/>
              </w:rPr>
              <w:t>or any other evidence to demonstrate compliance with R</w:t>
            </w:r>
            <w:r w:rsidR="00264D56" w:rsidRPr="00D3197F">
              <w:rPr>
                <w:rFonts w:asciiTheme="minorHAnsi" w:hAnsiTheme="minorHAnsi" w:cstheme="minorHAnsi"/>
                <w:sz w:val="20"/>
                <w:szCs w:val="20"/>
              </w:rPr>
              <w:t>15.A1</w:t>
            </w:r>
            <w:r w:rsidR="00D3197F">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single" w:sz="8" w:space="0" w:color="00407A"/>
            </w:tcBorders>
          </w:tcPr>
          <w:p w14:paraId="70F09465" w14:textId="69AF2E69" w:rsidR="00C26628" w:rsidRPr="00D3197F" w:rsidRDefault="00C26628" w:rsidP="002A2C88">
            <w:pPr>
              <w:pStyle w:val="RSAWAssessmentArea"/>
              <w:rPr>
                <w:sz w:val="20"/>
                <w:szCs w:val="20"/>
              </w:rPr>
            </w:pPr>
            <w:r w:rsidRPr="00D3197F">
              <w:rPr>
                <w:rFonts w:asciiTheme="minorHAnsi" w:hAnsiTheme="minorHAnsi" w:cstheme="minorHAnsi"/>
                <w:sz w:val="20"/>
                <w:szCs w:val="20"/>
              </w:rPr>
              <w:t>Provide descriptions for other submitted evidence</w:t>
            </w:r>
            <w:r w:rsidR="00D3197F">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5879C793" w14:textId="77777777" w:rsidR="00C26628" w:rsidRPr="00D3197F" w:rsidRDefault="00C26628" w:rsidP="002A2C88">
            <w:pPr>
              <w:pStyle w:val="RSAWAssessmentArea"/>
              <w:rPr>
                <w:sz w:val="20"/>
                <w:szCs w:val="20"/>
              </w:rPr>
            </w:pPr>
            <w:r w:rsidRPr="00D3197F">
              <w:rPr>
                <w:rFonts w:asciiTheme="minorHAnsi" w:hAnsiTheme="minorHAnsi" w:cstheme="minorHAnsi"/>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52EA26FF" w14:textId="77777777" w:rsidR="00C26628" w:rsidRPr="00D3197F" w:rsidRDefault="00C26628" w:rsidP="002A2C88">
            <w:pPr>
              <w:pStyle w:val="RSAWAssessAppText"/>
              <w:rPr>
                <w:sz w:val="20"/>
                <w:szCs w:val="20"/>
              </w:rPr>
            </w:pPr>
            <w:r w:rsidRPr="00D3197F">
              <w:rPr>
                <w:rFonts w:asciiTheme="minorHAnsi" w:hAnsiTheme="minorHAnsi" w:cstheme="minorHAnsi"/>
                <w:sz w:val="20"/>
                <w:szCs w:val="20"/>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7BE6E13F" w14:textId="77777777" w:rsidR="00C26628" w:rsidRPr="00D3197F" w:rsidRDefault="00C26628" w:rsidP="002A2C88">
            <w:pPr>
              <w:pStyle w:val="RSAWAuditorNotes"/>
              <w:rPr>
                <w:sz w:val="20"/>
                <w:szCs w:val="20"/>
              </w:rPr>
            </w:pPr>
            <w:r w:rsidRPr="00D3197F">
              <w:rPr>
                <w:rFonts w:asciiTheme="minorHAnsi" w:hAnsiTheme="minorHAnsi" w:cstheme="minorHAnsi"/>
                <w:sz w:val="20"/>
                <w:szCs w:val="20"/>
              </w:rPr>
              <w:t>For AESO use only</w:t>
            </w:r>
          </w:p>
        </w:tc>
      </w:tr>
    </w:tbl>
    <w:p w14:paraId="67C4B051" w14:textId="77777777" w:rsidR="009C0693" w:rsidRDefault="009C0693" w:rsidP="007A344E">
      <w:pPr>
        <w:tabs>
          <w:tab w:val="clear" w:pos="720"/>
        </w:tabs>
        <w:spacing w:before="0" w:after="0" w:line="240" w:lineRule="auto"/>
        <w:jc w:val="left"/>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9C0693" w14:paraId="2DD3F94A" w14:textId="77777777" w:rsidTr="002A2C88">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7FAD138D" w14:textId="77777777" w:rsidR="009C0693" w:rsidRPr="00EB65C9" w:rsidRDefault="009C0693" w:rsidP="002A2C88">
            <w:pPr>
              <w:pStyle w:val="Finding"/>
              <w:rPr>
                <w:b/>
                <w:bCs/>
                <w:i w:val="0"/>
                <w:iCs/>
                <w:szCs w:val="20"/>
              </w:rPr>
            </w:pPr>
            <w:r w:rsidRPr="00EB65C9">
              <w:rPr>
                <w:b/>
                <w:bCs/>
                <w:i w:val="0"/>
                <w:iCs/>
                <w:szCs w:val="20"/>
              </w:rPr>
              <w:t>Suspected Contraventions</w:t>
            </w:r>
          </w:p>
        </w:tc>
      </w:tr>
      <w:tr w:rsidR="009C0693" w14:paraId="424DF56A" w14:textId="77777777" w:rsidTr="002A2C88">
        <w:trPr>
          <w:trHeight w:val="367"/>
        </w:trPr>
        <w:tc>
          <w:tcPr>
            <w:tcW w:w="5000" w:type="pct"/>
            <w:tcBorders>
              <w:left w:val="single" w:sz="4" w:space="0" w:color="auto"/>
              <w:bottom w:val="single" w:sz="8" w:space="0" w:color="00407A"/>
              <w:right w:val="single" w:sz="4" w:space="0" w:color="auto"/>
            </w:tcBorders>
          </w:tcPr>
          <w:p w14:paraId="380F6978" w14:textId="77777777" w:rsidR="009C0693" w:rsidRPr="00EE5162" w:rsidRDefault="009C0693" w:rsidP="002A2C88">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9C0693" w:rsidRPr="003D223B" w14:paraId="1E556A5B"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43CCAEA9" w14:textId="7D173C41" w:rsidR="009C0693" w:rsidRPr="00EB65C9" w:rsidRDefault="009C0693" w:rsidP="002A2C88">
            <w:pPr>
              <w:pStyle w:val="Finding"/>
              <w:rPr>
                <w:b/>
                <w:bCs/>
                <w:i w:val="0"/>
                <w:iCs/>
                <w:szCs w:val="20"/>
              </w:rPr>
            </w:pPr>
            <w:r w:rsidRPr="00EB65C9">
              <w:rPr>
                <w:b/>
                <w:bCs/>
                <w:i w:val="0"/>
                <w:iCs/>
                <w:szCs w:val="20"/>
              </w:rPr>
              <w:t>Area</w:t>
            </w:r>
            <w:r>
              <w:rPr>
                <w:b/>
                <w:bCs/>
                <w:i w:val="0"/>
                <w:iCs/>
                <w:szCs w:val="20"/>
              </w:rPr>
              <w:t>s</w:t>
            </w:r>
            <w:r w:rsidRPr="00EB65C9">
              <w:rPr>
                <w:b/>
                <w:bCs/>
                <w:i w:val="0"/>
                <w:iCs/>
                <w:szCs w:val="20"/>
              </w:rPr>
              <w:t xml:space="preserve"> of </w:t>
            </w:r>
            <w:r w:rsidR="006F7A6A">
              <w:rPr>
                <w:b/>
                <w:bCs/>
                <w:i w:val="0"/>
                <w:iCs/>
                <w:szCs w:val="20"/>
              </w:rPr>
              <w:t>Concern and Observations</w:t>
            </w:r>
          </w:p>
        </w:tc>
      </w:tr>
      <w:tr w:rsidR="009C0693" w:rsidRPr="00CC0915" w14:paraId="53080E98" w14:textId="77777777" w:rsidTr="002A2C88">
        <w:trPr>
          <w:trHeight w:val="367"/>
        </w:trPr>
        <w:tc>
          <w:tcPr>
            <w:tcW w:w="5000" w:type="pct"/>
            <w:tcBorders>
              <w:top w:val="single" w:sz="8" w:space="0" w:color="00407A"/>
              <w:left w:val="single" w:sz="4" w:space="0" w:color="auto"/>
              <w:bottom w:val="single" w:sz="8" w:space="0" w:color="00407A"/>
              <w:right w:val="single" w:sz="4" w:space="0" w:color="auto"/>
            </w:tcBorders>
          </w:tcPr>
          <w:p w14:paraId="4DDDDA2F" w14:textId="77777777" w:rsidR="009C0693" w:rsidRPr="003A6CC8" w:rsidRDefault="009C0693" w:rsidP="002A2C88">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37FC7873" w14:textId="58E51788" w:rsidR="009C0693" w:rsidRDefault="009C0693" w:rsidP="007A344E">
      <w:pPr>
        <w:tabs>
          <w:tab w:val="clear" w:pos="720"/>
        </w:tabs>
        <w:spacing w:before="0" w:after="0" w:line="240" w:lineRule="auto"/>
        <w:jc w:val="left"/>
        <w:sectPr w:rsidR="009C0693" w:rsidSect="00272CBC">
          <w:headerReference w:type="default" r:id="rId26"/>
          <w:footerReference w:type="default" r:id="rId27"/>
          <w:type w:val="continuous"/>
          <w:pgSz w:w="24480" w:h="15840" w:orient="landscape" w:code="17"/>
          <w:pgMar w:top="1440" w:right="1969" w:bottom="1440" w:left="1440" w:header="450" w:footer="219" w:gutter="0"/>
          <w:cols w:space="708"/>
          <w:docGrid w:linePitch="360"/>
        </w:sectPr>
      </w:pPr>
    </w:p>
    <w:p w14:paraId="248851C5" w14:textId="6BA5A9F1" w:rsidR="007A344E" w:rsidRDefault="007A344E" w:rsidP="007A344E">
      <w:pPr>
        <w:tabs>
          <w:tab w:val="clear" w:pos="720"/>
        </w:tabs>
        <w:spacing w:before="0" w:after="0" w:line="240" w:lineRule="auto"/>
        <w:jc w:val="left"/>
        <w:rPr>
          <w:rFonts w:cs="Arial"/>
        </w:rPr>
      </w:pPr>
    </w:p>
    <w:p w14:paraId="1FB185E8" w14:textId="77777777" w:rsidR="009C5275" w:rsidRDefault="00581AB4" w:rsidP="00581AB4">
      <w:pPr>
        <w:pStyle w:val="Heading2"/>
      </w:pPr>
      <w:r>
        <w:t>General Notes</w:t>
      </w:r>
    </w:p>
    <w:p w14:paraId="786AE095" w14:textId="77777777" w:rsidR="00581AB4" w:rsidRPr="00581AB4" w:rsidRDefault="00581AB4" w:rsidP="00581AB4">
      <w:pPr>
        <w:pStyle w:val="BodyText"/>
        <w:rPr>
          <w:iCs/>
          <w:lang w:val="en-CA"/>
        </w:rPr>
      </w:pPr>
      <w:r w:rsidRPr="00581AB4">
        <w:rPr>
          <w:iCs/>
          <w:lang w:val="en-CA"/>
        </w:rPr>
        <w:t xml:space="preserve">The AESO developed this Reliability Standard Audit Worksheet (RSAW) to add clarity and consistency to the audit team’s assessment of compliance with this reliability standard, including the approach elected to assess requirements. </w:t>
      </w:r>
    </w:p>
    <w:p w14:paraId="3736A306" w14:textId="77777777" w:rsidR="00581AB4" w:rsidRPr="00581AB4" w:rsidRDefault="00581AB4" w:rsidP="00581AB4">
      <w:pPr>
        <w:pStyle w:val="BodyText"/>
        <w:rPr>
          <w:iCs/>
          <w:lang w:val="en-CA"/>
        </w:rPr>
      </w:pPr>
      <w:r w:rsidRPr="00581AB4">
        <w:rPr>
          <w:iCs/>
          <w:lang w:val="en-CA"/>
        </w:rPr>
        <w:t>Additionally, the RSAW provides a non-exclusive list of examples of the types of evidence a market participant may produce or may be asked to produce to demonstrate compliance with this reliability standard. A market participant’s adherence to the examples contained within this RSAW does not constitute compliance with the reliability standard.</w:t>
      </w:r>
    </w:p>
    <w:p w14:paraId="4618F06D" w14:textId="77777777" w:rsidR="00562D45" w:rsidRDefault="00581AB4" w:rsidP="00581AB4">
      <w:pPr>
        <w:pStyle w:val="BodyText"/>
      </w:pPr>
      <w:r w:rsidRPr="00581AB4">
        <w:rPr>
          <w:iCs/>
          <w:lang w:val="en-CA"/>
        </w:rPr>
        <w:t>This document is not an AESO authoritative document and revisions to it may be made from time to time by the AESO. Market participants are notified of revisions through the stakeholder update process.</w:t>
      </w:r>
    </w:p>
    <w:p w14:paraId="45CC57DE" w14:textId="77777777" w:rsidR="00562D45" w:rsidRDefault="00581AB4" w:rsidP="00581AB4">
      <w:pPr>
        <w:pStyle w:val="Heading2"/>
      </w:pPr>
      <w:r>
        <w:t>Notes to File</w:t>
      </w:r>
    </w:p>
    <w:sdt>
      <w:sdtPr>
        <w:alias w:val="Notes to File"/>
        <w:id w:val="111402094"/>
        <w:placeholder>
          <w:docPart w:val="8C0F02261E8E494895C263E95DFEBA17"/>
        </w:placeholder>
        <w:showingPlcHdr/>
      </w:sdtPr>
      <w:sdtEndPr/>
      <w:sdtContent>
        <w:p w14:paraId="4B53CA6C" w14:textId="77777777" w:rsidR="00A16B13" w:rsidRDefault="00A16B13" w:rsidP="00414297">
          <w:pPr>
            <w:pStyle w:val="RSAWTableText"/>
            <w:rPr>
              <w:rFonts w:cs="Times New Roman"/>
              <w:szCs w:val="24"/>
            </w:rPr>
          </w:pPr>
          <w:r w:rsidRPr="008568FA">
            <w:rPr>
              <w:rStyle w:val="PlaceholderText"/>
            </w:rPr>
            <w:t>[For AESO use only: any observations, remarks or action items for future audits]</w:t>
          </w:r>
        </w:p>
      </w:sdtContent>
    </w:sdt>
    <w:p w14:paraId="688964DA" w14:textId="77777777" w:rsidR="00562D45" w:rsidRDefault="00562D45" w:rsidP="00E86FEB">
      <w:pPr>
        <w:pStyle w:val="BodyText"/>
      </w:pPr>
    </w:p>
    <w:p w14:paraId="79EEF44E" w14:textId="77777777" w:rsidR="00562D45" w:rsidRDefault="00581AB4" w:rsidP="00581AB4">
      <w:pPr>
        <w:pStyle w:val="Heading2"/>
      </w:pPr>
      <w:r>
        <w:t>Revision History</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1664"/>
        <w:gridCol w:w="2490"/>
        <w:gridCol w:w="5206"/>
      </w:tblGrid>
      <w:tr w:rsidR="00581AB4" w14:paraId="0C852C25" w14:textId="77777777" w:rsidTr="00581AB4">
        <w:trPr>
          <w:tblHeader/>
        </w:trPr>
        <w:tc>
          <w:tcPr>
            <w:tcW w:w="889" w:type="pct"/>
            <w:tcBorders>
              <w:top w:val="single" w:sz="8" w:space="0" w:color="00477F"/>
              <w:left w:val="nil"/>
              <w:bottom w:val="single" w:sz="8" w:space="0" w:color="00477F"/>
              <w:right w:val="single" w:sz="8" w:space="0" w:color="00477F"/>
            </w:tcBorders>
            <w:shd w:val="clear" w:color="auto" w:fill="00477F"/>
            <w:noWrap/>
          </w:tcPr>
          <w:p w14:paraId="5F1F50DD" w14:textId="77777777" w:rsidR="00581AB4" w:rsidRPr="006B4943" w:rsidRDefault="00581AB4" w:rsidP="00B94C22">
            <w:pPr>
              <w:pStyle w:val="BodyText"/>
              <w:spacing w:after="60" w:line="220" w:lineRule="exact"/>
              <w:rPr>
                <w:b/>
              </w:rPr>
            </w:pPr>
            <w:r>
              <w:rPr>
                <w:b/>
              </w:rPr>
              <w:t>Version</w:t>
            </w:r>
          </w:p>
        </w:tc>
        <w:tc>
          <w:tcPr>
            <w:tcW w:w="1330" w:type="pct"/>
            <w:tcBorders>
              <w:top w:val="single" w:sz="8" w:space="0" w:color="00477F"/>
              <w:left w:val="single" w:sz="8" w:space="0" w:color="00477F"/>
              <w:bottom w:val="single" w:sz="8" w:space="0" w:color="00477F"/>
              <w:right w:val="single" w:sz="8" w:space="0" w:color="00477F"/>
            </w:tcBorders>
            <w:shd w:val="clear" w:color="auto" w:fill="00477F"/>
          </w:tcPr>
          <w:p w14:paraId="4F6E2A4A" w14:textId="77777777" w:rsidR="00581AB4" w:rsidRPr="006B4943" w:rsidRDefault="00581AB4" w:rsidP="00B94C22">
            <w:pPr>
              <w:pStyle w:val="BodyText"/>
              <w:spacing w:after="60" w:line="220" w:lineRule="exact"/>
              <w:rPr>
                <w:b/>
              </w:rPr>
            </w:pPr>
            <w:r>
              <w:rPr>
                <w:b/>
              </w:rPr>
              <w:t>Issue Date</w:t>
            </w:r>
          </w:p>
        </w:tc>
        <w:tc>
          <w:tcPr>
            <w:tcW w:w="2782" w:type="pct"/>
            <w:tcBorders>
              <w:top w:val="single" w:sz="8" w:space="0" w:color="00477F"/>
              <w:left w:val="single" w:sz="8" w:space="0" w:color="00477F"/>
              <w:bottom w:val="single" w:sz="8" w:space="0" w:color="00477F"/>
              <w:right w:val="nil"/>
            </w:tcBorders>
            <w:shd w:val="clear" w:color="auto" w:fill="00477F"/>
          </w:tcPr>
          <w:p w14:paraId="50594A53" w14:textId="77777777" w:rsidR="00581AB4" w:rsidRPr="006B4943" w:rsidRDefault="00DF1E0E" w:rsidP="00DF1E0E">
            <w:pPr>
              <w:pStyle w:val="BodyText"/>
              <w:spacing w:after="60" w:line="220" w:lineRule="exact"/>
              <w:rPr>
                <w:b/>
              </w:rPr>
            </w:pPr>
            <w:r>
              <w:rPr>
                <w:b/>
              </w:rPr>
              <w:t>Description</w:t>
            </w:r>
          </w:p>
        </w:tc>
      </w:tr>
      <w:tr w:rsidR="00581AB4" w14:paraId="49C4F9AC" w14:textId="77777777" w:rsidTr="00581AB4">
        <w:tc>
          <w:tcPr>
            <w:tcW w:w="889" w:type="pct"/>
            <w:tcBorders>
              <w:top w:val="single" w:sz="8" w:space="0" w:color="00477F"/>
              <w:left w:val="nil"/>
              <w:bottom w:val="single" w:sz="8" w:space="0" w:color="00407A"/>
              <w:right w:val="single" w:sz="8" w:space="0" w:color="00407A"/>
            </w:tcBorders>
            <w:noWrap/>
          </w:tcPr>
          <w:p w14:paraId="6BFB40AF" w14:textId="77777777" w:rsidR="00581AB4" w:rsidRDefault="00A40904" w:rsidP="00B94C22">
            <w:pPr>
              <w:pStyle w:val="BodyText"/>
              <w:spacing w:after="60" w:line="220" w:lineRule="exact"/>
            </w:pPr>
            <w:r w:rsidRPr="00A40904">
              <w:t>1.0</w:t>
            </w:r>
          </w:p>
        </w:tc>
        <w:tc>
          <w:tcPr>
            <w:tcW w:w="1330" w:type="pct"/>
            <w:tcBorders>
              <w:top w:val="single" w:sz="8" w:space="0" w:color="00477F"/>
              <w:left w:val="single" w:sz="8" w:space="0" w:color="00407A"/>
              <w:bottom w:val="single" w:sz="8" w:space="0" w:color="00407A"/>
              <w:right w:val="single" w:sz="8" w:space="0" w:color="00407A"/>
            </w:tcBorders>
          </w:tcPr>
          <w:p w14:paraId="20ED7116" w14:textId="0DAF8786" w:rsidR="00581AB4" w:rsidRDefault="0005027B" w:rsidP="00B94C22">
            <w:pPr>
              <w:pStyle w:val="BodyText"/>
              <w:spacing w:after="60" w:line="220" w:lineRule="exact"/>
            </w:pPr>
            <w:r>
              <w:t>2023-</w:t>
            </w:r>
            <w:r w:rsidR="00E9411F">
              <w:t>05-</w:t>
            </w:r>
            <w:r w:rsidR="009C0693">
              <w:t>26</w:t>
            </w:r>
          </w:p>
        </w:tc>
        <w:tc>
          <w:tcPr>
            <w:tcW w:w="2782" w:type="pct"/>
            <w:tcBorders>
              <w:top w:val="single" w:sz="8" w:space="0" w:color="00477F"/>
              <w:left w:val="single" w:sz="8" w:space="0" w:color="00407A"/>
              <w:bottom w:val="single" w:sz="8" w:space="0" w:color="00407A"/>
              <w:right w:val="nil"/>
            </w:tcBorders>
          </w:tcPr>
          <w:p w14:paraId="5018280A" w14:textId="77777777" w:rsidR="00581AB4" w:rsidRDefault="00DF1E0E" w:rsidP="00DF1E0E">
            <w:pPr>
              <w:pStyle w:val="BodyText"/>
              <w:spacing w:after="60" w:line="220" w:lineRule="exact"/>
            </w:pPr>
            <w:r>
              <w:t>Initial version</w:t>
            </w:r>
          </w:p>
        </w:tc>
      </w:tr>
      <w:tr w:rsidR="00581AB4" w14:paraId="3157CDAB" w14:textId="77777777" w:rsidTr="00581AB4">
        <w:tc>
          <w:tcPr>
            <w:tcW w:w="889" w:type="pct"/>
            <w:tcBorders>
              <w:top w:val="single" w:sz="8" w:space="0" w:color="00407A"/>
              <w:left w:val="nil"/>
              <w:bottom w:val="single" w:sz="8" w:space="0" w:color="00407A"/>
              <w:right w:val="single" w:sz="8" w:space="0" w:color="00407A"/>
            </w:tcBorders>
            <w:noWrap/>
          </w:tcPr>
          <w:p w14:paraId="24AB26DC" w14:textId="2860FBA8" w:rsidR="00581AB4" w:rsidRDefault="004634DA" w:rsidP="00B94C22">
            <w:pPr>
              <w:pStyle w:val="BodyText"/>
              <w:spacing w:after="60" w:line="220" w:lineRule="exact"/>
            </w:pPr>
            <w:r>
              <w:t>2.0</w:t>
            </w:r>
          </w:p>
        </w:tc>
        <w:tc>
          <w:tcPr>
            <w:tcW w:w="1330" w:type="pct"/>
            <w:tcBorders>
              <w:top w:val="single" w:sz="8" w:space="0" w:color="00407A"/>
              <w:left w:val="single" w:sz="8" w:space="0" w:color="00407A"/>
              <w:bottom w:val="single" w:sz="8" w:space="0" w:color="00407A"/>
              <w:right w:val="single" w:sz="8" w:space="0" w:color="00407A"/>
            </w:tcBorders>
          </w:tcPr>
          <w:p w14:paraId="54FE8490" w14:textId="1EEB4A8B" w:rsidR="00581AB4" w:rsidRDefault="004634DA" w:rsidP="00B94C22">
            <w:pPr>
              <w:pStyle w:val="BodyText"/>
              <w:spacing w:after="60" w:line="220" w:lineRule="exact"/>
            </w:pPr>
            <w:r>
              <w:t>2023-09-18</w:t>
            </w:r>
          </w:p>
        </w:tc>
        <w:tc>
          <w:tcPr>
            <w:tcW w:w="2782" w:type="pct"/>
            <w:tcBorders>
              <w:top w:val="single" w:sz="8" w:space="0" w:color="00407A"/>
              <w:left w:val="single" w:sz="8" w:space="0" w:color="00407A"/>
              <w:bottom w:val="single" w:sz="8" w:space="0" w:color="00407A"/>
              <w:right w:val="nil"/>
            </w:tcBorders>
          </w:tcPr>
          <w:p w14:paraId="43305C75" w14:textId="22126FE1" w:rsidR="00581AB4" w:rsidRDefault="004634DA" w:rsidP="00B94C22">
            <w:pPr>
              <w:pStyle w:val="BodyText"/>
              <w:spacing w:after="60" w:line="220" w:lineRule="exact"/>
            </w:pPr>
            <w:r>
              <w:t>Fixed typos, changed “Areas of Concern or Observations” Areas of Concern and Observations”</w:t>
            </w:r>
          </w:p>
        </w:tc>
      </w:tr>
      <w:tr w:rsidR="00581AB4" w14:paraId="38619A39" w14:textId="77777777" w:rsidTr="00581AB4">
        <w:tc>
          <w:tcPr>
            <w:tcW w:w="889" w:type="pct"/>
            <w:tcBorders>
              <w:top w:val="single" w:sz="8" w:space="0" w:color="00407A"/>
              <w:left w:val="nil"/>
              <w:bottom w:val="single" w:sz="8" w:space="0" w:color="00407A"/>
              <w:right w:val="single" w:sz="8" w:space="0" w:color="00407A"/>
            </w:tcBorders>
            <w:noWrap/>
          </w:tcPr>
          <w:p w14:paraId="1079F8CF"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324ACEF4"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7AF2317E" w14:textId="77777777" w:rsidR="00581AB4" w:rsidRDefault="00581AB4" w:rsidP="00B94C22">
            <w:pPr>
              <w:pStyle w:val="BodyText"/>
              <w:spacing w:after="60" w:line="220" w:lineRule="exact"/>
            </w:pPr>
          </w:p>
        </w:tc>
      </w:tr>
      <w:tr w:rsidR="00581AB4" w14:paraId="1C4A55FF" w14:textId="77777777" w:rsidTr="00581AB4">
        <w:tc>
          <w:tcPr>
            <w:tcW w:w="889" w:type="pct"/>
            <w:tcBorders>
              <w:top w:val="single" w:sz="8" w:space="0" w:color="00407A"/>
              <w:left w:val="nil"/>
              <w:bottom w:val="single" w:sz="8" w:space="0" w:color="00407A"/>
              <w:right w:val="single" w:sz="8" w:space="0" w:color="00407A"/>
            </w:tcBorders>
            <w:noWrap/>
          </w:tcPr>
          <w:p w14:paraId="13664278"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5510AD31"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7BD10218" w14:textId="77777777" w:rsidR="00581AB4" w:rsidRDefault="00581AB4" w:rsidP="00B94C22">
            <w:pPr>
              <w:pStyle w:val="BodyText"/>
              <w:spacing w:after="60" w:line="220" w:lineRule="exact"/>
            </w:pPr>
          </w:p>
        </w:tc>
      </w:tr>
      <w:tr w:rsidR="00581AB4" w14:paraId="23A7333E" w14:textId="77777777" w:rsidTr="00581AB4">
        <w:tc>
          <w:tcPr>
            <w:tcW w:w="889" w:type="pct"/>
            <w:tcBorders>
              <w:top w:val="single" w:sz="8" w:space="0" w:color="00407A"/>
              <w:left w:val="nil"/>
              <w:bottom w:val="single" w:sz="8" w:space="0" w:color="00407A"/>
              <w:right w:val="single" w:sz="8" w:space="0" w:color="00407A"/>
            </w:tcBorders>
            <w:noWrap/>
          </w:tcPr>
          <w:p w14:paraId="6AD1D41A"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0EC2D9B1"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642612AC" w14:textId="77777777" w:rsidR="00581AB4" w:rsidRDefault="00581AB4" w:rsidP="00B94C22">
            <w:pPr>
              <w:pStyle w:val="BodyText"/>
              <w:spacing w:after="60" w:line="220" w:lineRule="exact"/>
            </w:pPr>
          </w:p>
        </w:tc>
      </w:tr>
    </w:tbl>
    <w:p w14:paraId="6065946F" w14:textId="77777777" w:rsidR="00E741E2" w:rsidRDefault="00E741E2" w:rsidP="00190635">
      <w:pPr>
        <w:pStyle w:val="BodyText"/>
      </w:pPr>
    </w:p>
    <w:sectPr w:rsidR="00E741E2" w:rsidSect="00562D45">
      <w:headerReference w:type="default" r:id="rId28"/>
      <w:footerReference w:type="default" r:id="rId29"/>
      <w:pgSz w:w="12240" w:h="15840" w:code="1"/>
      <w:pgMar w:top="1969" w:right="1440" w:bottom="1440" w:left="1440" w:header="450" w:footer="2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00F769" w14:textId="77777777" w:rsidR="005819BF" w:rsidRDefault="005819BF" w:rsidP="00477A36">
      <w:pPr>
        <w:spacing w:after="0" w:line="240" w:lineRule="auto"/>
      </w:pPr>
      <w:r>
        <w:separator/>
      </w:r>
    </w:p>
    <w:p w14:paraId="6920558D" w14:textId="77777777" w:rsidR="005819BF" w:rsidRDefault="005819BF"/>
  </w:endnote>
  <w:endnote w:type="continuationSeparator" w:id="0">
    <w:p w14:paraId="5AC96A10" w14:textId="77777777" w:rsidR="005819BF" w:rsidRDefault="005819BF" w:rsidP="00477A36">
      <w:pPr>
        <w:spacing w:after="0" w:line="240" w:lineRule="auto"/>
      </w:pPr>
      <w:r>
        <w:continuationSeparator/>
      </w:r>
    </w:p>
    <w:p w14:paraId="7BF6CCE3" w14:textId="77777777" w:rsidR="005819BF" w:rsidRDefault="005819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Tahoma">
    <w:panose1 w:val="020B0604030504040204"/>
    <w:charset w:val="00"/>
    <w:family w:val="swiss"/>
    <w:pitch w:val="variable"/>
    <w:sig w:usb0="E1002EFF" w:usb1="C000605B" w:usb2="00000029" w:usb3="00000000" w:csb0="000101FF" w:csb1="00000000"/>
  </w:font>
  <w:font w:name="Times Regular">
    <w:altName w:val="Times New Roman"/>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398"/>
      <w:gridCol w:w="1571"/>
      <w:gridCol w:w="4398"/>
    </w:tblGrid>
    <w:tr w:rsidR="005819BF" w:rsidRPr="0074440B" w14:paraId="6A1D1C20" w14:textId="77777777" w:rsidTr="00EE376B">
      <w:trPr>
        <w:trHeight w:val="486"/>
      </w:trPr>
      <w:tc>
        <w:tcPr>
          <w:tcW w:w="4398" w:type="dxa"/>
          <w:shd w:val="clear" w:color="auto" w:fill="auto"/>
          <w:vAlign w:val="bottom"/>
        </w:tcPr>
        <w:p w14:paraId="49711493" w14:textId="723314BD" w:rsidR="005819BF" w:rsidRPr="00EA167B" w:rsidRDefault="00C93DFF" w:rsidP="005C5B5A">
          <w:pPr>
            <w:pStyle w:val="Footer"/>
            <w:jc w:val="left"/>
            <w:rPr>
              <w:rStyle w:val="FooterChar"/>
              <w:sz w:val="16"/>
              <w:szCs w:val="16"/>
            </w:rPr>
          </w:pPr>
          <w:r>
            <w:rPr>
              <w:rStyle w:val="FooterChar"/>
              <w:sz w:val="16"/>
              <w:szCs w:val="16"/>
            </w:rPr>
            <w:t>Posted: 2023-02-23</w:t>
          </w:r>
        </w:p>
      </w:tc>
      <w:tc>
        <w:tcPr>
          <w:tcW w:w="1571" w:type="dxa"/>
          <w:shd w:val="clear" w:color="auto" w:fill="auto"/>
          <w:vAlign w:val="bottom"/>
        </w:tcPr>
        <w:p w14:paraId="122F38BA" w14:textId="2EA80D7B"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2</w:t>
          </w:r>
          <w:r w:rsidRPr="00EA167B">
            <w:rPr>
              <w:rStyle w:val="FooterChar"/>
              <w:sz w:val="16"/>
              <w:szCs w:val="16"/>
            </w:rPr>
            <w:fldChar w:fldCharType="end"/>
          </w:r>
          <w:r w:rsidR="00C93DFF">
            <w:rPr>
              <w:rStyle w:val="FooterChar"/>
              <w:sz w:val="16"/>
              <w:szCs w:val="16"/>
            </w:rPr>
            <w:t xml:space="preserve"> of </w:t>
          </w:r>
          <w:r w:rsidR="00C93DFF">
            <w:rPr>
              <w:rStyle w:val="FooterChar"/>
              <w:sz w:val="16"/>
              <w:szCs w:val="16"/>
            </w:rPr>
            <w:fldChar w:fldCharType="begin"/>
          </w:r>
          <w:r w:rsidR="00C93DFF">
            <w:rPr>
              <w:rStyle w:val="FooterChar"/>
              <w:sz w:val="16"/>
              <w:szCs w:val="16"/>
            </w:rPr>
            <w:instrText xml:space="preserve"> NUMPAGES  \* Arabic  \* MERGEFORMAT </w:instrText>
          </w:r>
          <w:r w:rsidR="00C93DFF">
            <w:rPr>
              <w:rStyle w:val="FooterChar"/>
              <w:sz w:val="16"/>
              <w:szCs w:val="16"/>
            </w:rPr>
            <w:fldChar w:fldCharType="separate"/>
          </w:r>
          <w:r w:rsidR="00C93DFF">
            <w:rPr>
              <w:rStyle w:val="FooterChar"/>
              <w:sz w:val="16"/>
              <w:szCs w:val="16"/>
            </w:rPr>
            <w:t>10</w:t>
          </w:r>
          <w:r w:rsidR="00C93DFF">
            <w:rPr>
              <w:rStyle w:val="FooterChar"/>
              <w:sz w:val="16"/>
              <w:szCs w:val="16"/>
            </w:rPr>
            <w:fldChar w:fldCharType="end"/>
          </w:r>
        </w:p>
      </w:tc>
      <w:tc>
        <w:tcPr>
          <w:tcW w:w="4398" w:type="dxa"/>
          <w:shd w:val="clear" w:color="auto" w:fill="auto"/>
          <w:vAlign w:val="bottom"/>
        </w:tcPr>
        <w:p w14:paraId="389FEB92" w14:textId="77777777" w:rsidR="005819BF" w:rsidRPr="00E526F6" w:rsidRDefault="00164493"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73981049"/>
              <w:placeholder>
                <w:docPart w:val="271C77E81E984DC6870A59BC1E7D0B81"/>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79CCDA87" w14:textId="77777777" w:rsidR="005819BF" w:rsidRPr="00896EC8" w:rsidRDefault="005819BF" w:rsidP="00896EC8">
    <w:pPr>
      <w:pStyle w:val="Footer"/>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160" w:type="dxa"/>
      <w:tblInd w:w="-8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right w:w="29" w:type="dxa"/>
      </w:tblCellMar>
      <w:tblLook w:val="04A0" w:firstRow="1" w:lastRow="0" w:firstColumn="1" w:lastColumn="0" w:noHBand="0" w:noVBand="1"/>
    </w:tblPr>
    <w:tblGrid>
      <w:gridCol w:w="4410"/>
      <w:gridCol w:w="2340"/>
      <w:gridCol w:w="4410"/>
    </w:tblGrid>
    <w:tr w:rsidR="005819BF" w:rsidRPr="0074440B" w14:paraId="6A7F36B1" w14:textId="77777777" w:rsidTr="0026509C">
      <w:trPr>
        <w:trHeight w:val="183"/>
      </w:trPr>
      <w:tc>
        <w:tcPr>
          <w:tcW w:w="4410" w:type="dxa"/>
          <w:shd w:val="clear" w:color="auto" w:fill="auto"/>
        </w:tcPr>
        <w:p w14:paraId="51644264" w14:textId="7DF4F5DE" w:rsidR="005819BF" w:rsidRPr="00EA167B" w:rsidRDefault="00C93DFF" w:rsidP="005819BF">
          <w:pPr>
            <w:pStyle w:val="Footer"/>
            <w:jc w:val="left"/>
            <w:rPr>
              <w:rStyle w:val="FooterChar"/>
              <w:sz w:val="16"/>
              <w:szCs w:val="16"/>
            </w:rPr>
          </w:pPr>
          <w:r>
            <w:rPr>
              <w:rStyle w:val="FooterChar"/>
              <w:sz w:val="16"/>
              <w:szCs w:val="16"/>
            </w:rPr>
            <w:t>Posted: 2023-02-23</w:t>
          </w:r>
        </w:p>
      </w:tc>
      <w:tc>
        <w:tcPr>
          <w:tcW w:w="2340" w:type="dxa"/>
          <w:shd w:val="clear" w:color="auto" w:fill="auto"/>
        </w:tcPr>
        <w:p w14:paraId="0E53C47B" w14:textId="77E59663"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1</w:t>
          </w:r>
          <w:r w:rsidRPr="00EA167B">
            <w:rPr>
              <w:rStyle w:val="FooterChar"/>
              <w:sz w:val="16"/>
              <w:szCs w:val="16"/>
            </w:rPr>
            <w:fldChar w:fldCharType="end"/>
          </w:r>
          <w:r w:rsidR="00C93DFF">
            <w:rPr>
              <w:rStyle w:val="FooterChar"/>
              <w:sz w:val="16"/>
              <w:szCs w:val="16"/>
            </w:rPr>
            <w:t xml:space="preserve"> of </w:t>
          </w:r>
          <w:r w:rsidR="00C93DFF">
            <w:rPr>
              <w:rStyle w:val="FooterChar"/>
              <w:sz w:val="16"/>
              <w:szCs w:val="16"/>
            </w:rPr>
            <w:fldChar w:fldCharType="begin"/>
          </w:r>
          <w:r w:rsidR="00C93DFF">
            <w:rPr>
              <w:rStyle w:val="FooterChar"/>
              <w:sz w:val="16"/>
              <w:szCs w:val="16"/>
            </w:rPr>
            <w:instrText xml:space="preserve"> NUMPAGES  \* Arabic  \* MERGEFORMAT </w:instrText>
          </w:r>
          <w:r w:rsidR="00C93DFF">
            <w:rPr>
              <w:rStyle w:val="FooterChar"/>
              <w:sz w:val="16"/>
              <w:szCs w:val="16"/>
            </w:rPr>
            <w:fldChar w:fldCharType="separate"/>
          </w:r>
          <w:r w:rsidR="00C93DFF">
            <w:rPr>
              <w:rStyle w:val="FooterChar"/>
              <w:sz w:val="16"/>
              <w:szCs w:val="16"/>
            </w:rPr>
            <w:t>10</w:t>
          </w:r>
          <w:r w:rsidR="00C93DFF">
            <w:rPr>
              <w:rStyle w:val="FooterChar"/>
              <w:sz w:val="16"/>
              <w:szCs w:val="16"/>
            </w:rPr>
            <w:fldChar w:fldCharType="end"/>
          </w:r>
        </w:p>
      </w:tc>
      <w:tc>
        <w:tcPr>
          <w:tcW w:w="4410" w:type="dxa"/>
          <w:shd w:val="clear" w:color="auto" w:fill="auto"/>
        </w:tcPr>
        <w:p w14:paraId="3EA56778" w14:textId="77777777" w:rsidR="005819BF" w:rsidRPr="0074440B" w:rsidRDefault="00164493" w:rsidP="0026509C">
          <w:pPr>
            <w:pStyle w:val="Footer"/>
            <w:ind w:left="-11" w:firstLine="11"/>
            <w:jc w:val="right"/>
            <w:rPr>
              <w:color w:val="FFFFFF"/>
              <w:sz w:val="12"/>
              <w:szCs w:val="12"/>
              <w:lang w:eastAsia="en-CA"/>
            </w:rPr>
          </w:pPr>
          <w:sdt>
            <w:sdtPr>
              <w:rPr>
                <w:color w:val="808080" w:themeColor="background1" w:themeShade="80"/>
                <w:sz w:val="16"/>
              </w:rPr>
              <w:alias w:val="AESO Confidentiality Classifications"/>
              <w:tag w:val="AESO_Confidentiality_Classifications"/>
              <w:id w:val="-112293450"/>
              <w:placeholder>
                <w:docPart w:val="F41482CDFB184B8BA282448CBE959BB7"/>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2D6204CF" w14:textId="77777777" w:rsidR="005819BF" w:rsidRPr="0074440B" w:rsidRDefault="005819BF" w:rsidP="00D201BB">
    <w:pPr>
      <w:tabs>
        <w:tab w:val="clear" w:pos="720"/>
        <w:tab w:val="center" w:pos="4680"/>
        <w:tab w:val="right" w:pos="9360"/>
      </w:tabs>
      <w:spacing w:before="0" w:after="0" w:line="240" w:lineRule="auto"/>
      <w:ind w:left="-1440"/>
      <w:rPr>
        <w:color w:val="FFFFFF"/>
        <w:sz w:val="12"/>
        <w:szCs w:val="12"/>
        <w:lang w:eastAsia="en-CA"/>
      </w:rPr>
    </w:pPr>
    <w:r>
      <w:rPr>
        <w:noProof/>
        <w:color w:val="808080" w:themeColor="background1" w:themeShade="80"/>
        <w:sz w:val="16"/>
      </w:rPr>
      <w:drawing>
        <wp:inline distT="0" distB="0" distL="0" distR="0" wp14:anchorId="10F07615" wp14:editId="73EEBF6B">
          <wp:extent cx="7762716" cy="684945"/>
          <wp:effectExtent l="0" t="0" r="0" b="127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81282" cy="686583"/>
                  </a:xfrm>
                  <a:prstGeom prst="rect">
                    <a:avLst/>
                  </a:prstGeom>
                  <a:noFill/>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4770CC" w:rsidRPr="0074440B" w14:paraId="5A09B031" w14:textId="77777777" w:rsidTr="00EE376B">
      <w:trPr>
        <w:trHeight w:val="519"/>
      </w:trPr>
      <w:tc>
        <w:tcPr>
          <w:tcW w:w="9454" w:type="dxa"/>
          <w:shd w:val="clear" w:color="auto" w:fill="auto"/>
          <w:vAlign w:val="bottom"/>
        </w:tcPr>
        <w:p w14:paraId="7A9BD509" w14:textId="5693189E" w:rsidR="004770CC" w:rsidRPr="00EA167B" w:rsidRDefault="004770CC"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FA629D">
            <w:rPr>
              <w:rStyle w:val="FooterChar"/>
              <w:noProof/>
              <w:sz w:val="16"/>
              <w:szCs w:val="16"/>
            </w:rPr>
            <w:t>C</w:t>
          </w:r>
          <w:r w:rsidR="00B158D8">
            <w:rPr>
              <w:rStyle w:val="FooterChar"/>
              <w:noProof/>
              <w:sz w:val="16"/>
              <w:szCs w:val="16"/>
            </w:rPr>
            <w:t>OM</w:t>
          </w:r>
          <w:r w:rsidR="00FA629D">
            <w:rPr>
              <w:rStyle w:val="FooterChar"/>
              <w:noProof/>
              <w:sz w:val="16"/>
              <w:szCs w:val="16"/>
            </w:rPr>
            <w:t>-0</w:t>
          </w:r>
          <w:r w:rsidR="00B158D8">
            <w:rPr>
              <w:rStyle w:val="FooterChar"/>
              <w:noProof/>
              <w:sz w:val="16"/>
              <w:szCs w:val="16"/>
            </w:rPr>
            <w:t>01</w:t>
          </w:r>
          <w:r w:rsidR="00FA629D">
            <w:rPr>
              <w:rStyle w:val="FooterChar"/>
              <w:noProof/>
              <w:sz w:val="16"/>
              <w:szCs w:val="16"/>
            </w:rPr>
            <w:t>-AB-</w:t>
          </w:r>
          <w:r w:rsidR="00B158D8">
            <w:rPr>
              <w:rStyle w:val="FooterChar"/>
              <w:noProof/>
              <w:sz w:val="16"/>
              <w:szCs w:val="16"/>
            </w:rPr>
            <w:t>3</w:t>
          </w:r>
          <w:r w:rsidR="00FA629D">
            <w:rPr>
              <w:rStyle w:val="FooterChar"/>
              <w:noProof/>
              <w:sz w:val="16"/>
              <w:szCs w:val="16"/>
            </w:rPr>
            <w:t xml:space="preserve"> RSAW</w:t>
          </w:r>
          <w:r>
            <w:rPr>
              <w:rStyle w:val="FooterChar"/>
              <w:sz w:val="16"/>
              <w:szCs w:val="16"/>
            </w:rPr>
            <w:fldChar w:fldCharType="end"/>
          </w:r>
        </w:p>
      </w:tc>
      <w:tc>
        <w:tcPr>
          <w:tcW w:w="3376" w:type="dxa"/>
          <w:shd w:val="clear" w:color="auto" w:fill="auto"/>
          <w:vAlign w:val="bottom"/>
        </w:tcPr>
        <w:p w14:paraId="4748A245" w14:textId="164CDECD" w:rsidR="004770CC" w:rsidRPr="00EA167B" w:rsidRDefault="004770CC"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r w:rsidR="00C93DFF">
            <w:rPr>
              <w:rStyle w:val="FooterChar"/>
              <w:sz w:val="16"/>
              <w:szCs w:val="16"/>
            </w:rPr>
            <w:t xml:space="preserve"> of </w:t>
          </w:r>
          <w:r w:rsidR="00C93DFF">
            <w:rPr>
              <w:rStyle w:val="FooterChar"/>
              <w:sz w:val="16"/>
              <w:szCs w:val="16"/>
            </w:rPr>
            <w:fldChar w:fldCharType="begin"/>
          </w:r>
          <w:r w:rsidR="00C93DFF">
            <w:rPr>
              <w:rStyle w:val="FooterChar"/>
              <w:sz w:val="16"/>
              <w:szCs w:val="16"/>
            </w:rPr>
            <w:instrText xml:space="preserve"> NUMPAGES  \* Arabic  \* MERGEFORMAT </w:instrText>
          </w:r>
          <w:r w:rsidR="00C93DFF">
            <w:rPr>
              <w:rStyle w:val="FooterChar"/>
              <w:sz w:val="16"/>
              <w:szCs w:val="16"/>
            </w:rPr>
            <w:fldChar w:fldCharType="separate"/>
          </w:r>
          <w:r w:rsidR="00C93DFF">
            <w:rPr>
              <w:rStyle w:val="FooterChar"/>
              <w:sz w:val="16"/>
              <w:szCs w:val="16"/>
            </w:rPr>
            <w:t>10</w:t>
          </w:r>
          <w:r w:rsidR="00C93DFF">
            <w:rPr>
              <w:rStyle w:val="FooterChar"/>
              <w:sz w:val="16"/>
              <w:szCs w:val="16"/>
            </w:rPr>
            <w:fldChar w:fldCharType="end"/>
          </w:r>
        </w:p>
      </w:tc>
      <w:tc>
        <w:tcPr>
          <w:tcW w:w="9454" w:type="dxa"/>
          <w:shd w:val="clear" w:color="auto" w:fill="auto"/>
          <w:vAlign w:val="bottom"/>
        </w:tcPr>
        <w:p w14:paraId="48860F67" w14:textId="77777777" w:rsidR="004770CC" w:rsidRPr="00E526F6" w:rsidRDefault="00164493"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153138882"/>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770CC">
                <w:rPr>
                  <w:color w:val="808080" w:themeColor="background1" w:themeShade="80"/>
                  <w:sz w:val="16"/>
                </w:rPr>
                <w:t>Public</w:t>
              </w:r>
            </w:sdtContent>
          </w:sdt>
        </w:p>
      </w:tc>
    </w:tr>
  </w:tbl>
  <w:p w14:paraId="40B93678" w14:textId="77777777" w:rsidR="004770CC" w:rsidRPr="00896EC8" w:rsidRDefault="004770CC" w:rsidP="00896EC8">
    <w:pPr>
      <w:pStyle w:val="Footer"/>
      <w:rPr>
        <w:sz w:val="4"/>
        <w:szCs w:val="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FA629D" w:rsidRPr="0074440B" w14:paraId="54948037" w14:textId="77777777" w:rsidTr="00EE376B">
      <w:trPr>
        <w:trHeight w:val="519"/>
      </w:trPr>
      <w:tc>
        <w:tcPr>
          <w:tcW w:w="9454" w:type="dxa"/>
          <w:shd w:val="clear" w:color="auto" w:fill="auto"/>
          <w:vAlign w:val="bottom"/>
        </w:tcPr>
        <w:p w14:paraId="5FF105A1" w14:textId="43B8D2C3" w:rsidR="00FA629D" w:rsidRPr="00EA167B" w:rsidRDefault="00C93DFF" w:rsidP="005C5B5A">
          <w:pPr>
            <w:pStyle w:val="Footer"/>
            <w:jc w:val="left"/>
            <w:rPr>
              <w:rStyle w:val="FooterChar"/>
              <w:sz w:val="16"/>
              <w:szCs w:val="16"/>
            </w:rPr>
          </w:pPr>
          <w:r>
            <w:rPr>
              <w:rStyle w:val="FooterChar"/>
              <w:sz w:val="16"/>
              <w:szCs w:val="16"/>
            </w:rPr>
            <w:t>Posted: 2023-02-23</w:t>
          </w:r>
        </w:p>
      </w:tc>
      <w:tc>
        <w:tcPr>
          <w:tcW w:w="3376" w:type="dxa"/>
          <w:shd w:val="clear" w:color="auto" w:fill="auto"/>
          <w:vAlign w:val="bottom"/>
        </w:tcPr>
        <w:p w14:paraId="3C71E51A" w14:textId="12BCB19B" w:rsidR="00FA629D" w:rsidRPr="00EA167B" w:rsidRDefault="00FA629D"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r w:rsidR="00C93DFF">
            <w:rPr>
              <w:rStyle w:val="FooterChar"/>
              <w:sz w:val="16"/>
              <w:szCs w:val="16"/>
            </w:rPr>
            <w:t xml:space="preserve"> of </w:t>
          </w:r>
          <w:r w:rsidR="00C93DFF">
            <w:rPr>
              <w:rStyle w:val="FooterChar"/>
              <w:sz w:val="16"/>
              <w:szCs w:val="16"/>
            </w:rPr>
            <w:fldChar w:fldCharType="begin"/>
          </w:r>
          <w:r w:rsidR="00C93DFF">
            <w:rPr>
              <w:rStyle w:val="FooterChar"/>
              <w:sz w:val="16"/>
              <w:szCs w:val="16"/>
            </w:rPr>
            <w:instrText xml:space="preserve"> NUMPAGES  \* Arabic  \* MERGEFORMAT </w:instrText>
          </w:r>
          <w:r w:rsidR="00C93DFF">
            <w:rPr>
              <w:rStyle w:val="FooterChar"/>
              <w:sz w:val="16"/>
              <w:szCs w:val="16"/>
            </w:rPr>
            <w:fldChar w:fldCharType="separate"/>
          </w:r>
          <w:r w:rsidR="00C93DFF">
            <w:rPr>
              <w:rStyle w:val="FooterChar"/>
              <w:sz w:val="16"/>
              <w:szCs w:val="16"/>
            </w:rPr>
            <w:t>10</w:t>
          </w:r>
          <w:r w:rsidR="00C93DFF">
            <w:rPr>
              <w:rStyle w:val="FooterChar"/>
              <w:sz w:val="16"/>
              <w:szCs w:val="16"/>
            </w:rPr>
            <w:fldChar w:fldCharType="end"/>
          </w:r>
        </w:p>
      </w:tc>
      <w:tc>
        <w:tcPr>
          <w:tcW w:w="9454" w:type="dxa"/>
          <w:shd w:val="clear" w:color="auto" w:fill="auto"/>
          <w:vAlign w:val="bottom"/>
        </w:tcPr>
        <w:p w14:paraId="786EFAB2" w14:textId="77777777" w:rsidR="00FA629D" w:rsidRPr="00E526F6" w:rsidRDefault="00164493"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706442091"/>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FA629D">
                <w:rPr>
                  <w:color w:val="808080" w:themeColor="background1" w:themeShade="80"/>
                  <w:sz w:val="16"/>
                </w:rPr>
                <w:t>Public</w:t>
              </w:r>
            </w:sdtContent>
          </w:sdt>
        </w:p>
      </w:tc>
    </w:tr>
  </w:tbl>
  <w:p w14:paraId="60079A11" w14:textId="77777777" w:rsidR="00FA629D" w:rsidRPr="00896EC8" w:rsidRDefault="00FA629D" w:rsidP="00896EC8">
    <w:pPr>
      <w:pStyle w:val="Footer"/>
      <w:rPr>
        <w:sz w:val="4"/>
        <w:szCs w:val="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B028FF" w:rsidRPr="0074440B" w14:paraId="1A15BBDE" w14:textId="77777777" w:rsidTr="00EE376B">
      <w:trPr>
        <w:trHeight w:val="519"/>
      </w:trPr>
      <w:tc>
        <w:tcPr>
          <w:tcW w:w="9454" w:type="dxa"/>
          <w:shd w:val="clear" w:color="auto" w:fill="auto"/>
          <w:vAlign w:val="bottom"/>
        </w:tcPr>
        <w:p w14:paraId="20AD0CCF" w14:textId="502BE1A6" w:rsidR="00B028FF" w:rsidRPr="00EA167B" w:rsidRDefault="00B028FF" w:rsidP="005C5B5A">
          <w:pPr>
            <w:pStyle w:val="Footer"/>
            <w:jc w:val="left"/>
            <w:rPr>
              <w:rStyle w:val="FooterChar"/>
              <w:sz w:val="16"/>
              <w:szCs w:val="16"/>
            </w:rPr>
          </w:pPr>
          <w:r>
            <w:rPr>
              <w:rStyle w:val="FooterChar"/>
              <w:sz w:val="16"/>
              <w:szCs w:val="16"/>
            </w:rPr>
            <w:fldChar w:fldCharType="begin"/>
          </w:r>
          <w:r>
            <w:rPr>
              <w:rStyle w:val="FooterChar"/>
              <w:sz w:val="16"/>
              <w:szCs w:val="16"/>
            </w:rPr>
            <w:instrText xml:space="preserve"> FILENAME  \* Upper  \* MERGEFORMAT </w:instrText>
          </w:r>
          <w:r>
            <w:rPr>
              <w:rStyle w:val="FooterChar"/>
              <w:sz w:val="16"/>
              <w:szCs w:val="16"/>
            </w:rPr>
            <w:fldChar w:fldCharType="separate"/>
          </w:r>
          <w:r w:rsidR="00FA629D">
            <w:rPr>
              <w:rStyle w:val="FooterChar"/>
              <w:noProof/>
              <w:sz w:val="16"/>
              <w:szCs w:val="16"/>
            </w:rPr>
            <w:t>C</w:t>
          </w:r>
          <w:r w:rsidR="00B158D8">
            <w:rPr>
              <w:rStyle w:val="FooterChar"/>
              <w:noProof/>
              <w:sz w:val="16"/>
              <w:szCs w:val="16"/>
            </w:rPr>
            <w:t>OM-</w:t>
          </w:r>
          <w:r w:rsidR="00FA629D">
            <w:rPr>
              <w:rStyle w:val="FooterChar"/>
              <w:noProof/>
              <w:sz w:val="16"/>
              <w:szCs w:val="16"/>
            </w:rPr>
            <w:t>0</w:t>
          </w:r>
          <w:r w:rsidR="00B158D8">
            <w:rPr>
              <w:rStyle w:val="FooterChar"/>
              <w:noProof/>
              <w:sz w:val="16"/>
              <w:szCs w:val="16"/>
            </w:rPr>
            <w:t>01</w:t>
          </w:r>
          <w:r w:rsidR="00FA629D">
            <w:rPr>
              <w:rStyle w:val="FooterChar"/>
              <w:noProof/>
              <w:sz w:val="16"/>
              <w:szCs w:val="16"/>
            </w:rPr>
            <w:t>-AB-</w:t>
          </w:r>
          <w:r w:rsidR="00B158D8">
            <w:rPr>
              <w:rStyle w:val="FooterChar"/>
              <w:noProof/>
              <w:sz w:val="16"/>
              <w:szCs w:val="16"/>
            </w:rPr>
            <w:t>3</w:t>
          </w:r>
          <w:r w:rsidR="00FA629D">
            <w:rPr>
              <w:rStyle w:val="FooterChar"/>
              <w:noProof/>
              <w:sz w:val="16"/>
              <w:szCs w:val="16"/>
            </w:rPr>
            <w:t xml:space="preserve"> RSAW</w:t>
          </w:r>
          <w:r>
            <w:rPr>
              <w:rStyle w:val="FooterChar"/>
              <w:sz w:val="16"/>
              <w:szCs w:val="16"/>
            </w:rPr>
            <w:fldChar w:fldCharType="end"/>
          </w:r>
        </w:p>
      </w:tc>
      <w:tc>
        <w:tcPr>
          <w:tcW w:w="3376" w:type="dxa"/>
          <w:shd w:val="clear" w:color="auto" w:fill="auto"/>
          <w:vAlign w:val="bottom"/>
        </w:tcPr>
        <w:p w14:paraId="29D11B6C" w14:textId="77777777" w:rsidR="00B028FF" w:rsidRPr="00EA167B" w:rsidRDefault="00B028F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p>
      </w:tc>
      <w:tc>
        <w:tcPr>
          <w:tcW w:w="9454" w:type="dxa"/>
          <w:shd w:val="clear" w:color="auto" w:fill="auto"/>
          <w:vAlign w:val="bottom"/>
        </w:tcPr>
        <w:p w14:paraId="5615B6E1" w14:textId="77777777" w:rsidR="00B028FF" w:rsidRPr="00E526F6" w:rsidRDefault="00164493"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05089438"/>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B028FF">
                <w:rPr>
                  <w:color w:val="808080" w:themeColor="background1" w:themeShade="80"/>
                  <w:sz w:val="16"/>
                </w:rPr>
                <w:t>Public</w:t>
              </w:r>
            </w:sdtContent>
          </w:sdt>
        </w:p>
      </w:tc>
    </w:tr>
  </w:tbl>
  <w:p w14:paraId="4ED4FD3A" w14:textId="77777777" w:rsidR="00B028FF" w:rsidRPr="00896EC8" w:rsidRDefault="00B028FF" w:rsidP="00896EC8">
    <w:pPr>
      <w:pStyle w:val="Footer"/>
      <w:rPr>
        <w:sz w:val="4"/>
        <w:szCs w:val="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9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233"/>
      <w:gridCol w:w="1512"/>
      <w:gridCol w:w="4233"/>
    </w:tblGrid>
    <w:tr w:rsidR="005819BF" w:rsidRPr="0074440B" w14:paraId="597DEBB8" w14:textId="77777777" w:rsidTr="00EE376B">
      <w:trPr>
        <w:trHeight w:val="444"/>
      </w:trPr>
      <w:tc>
        <w:tcPr>
          <w:tcW w:w="4233" w:type="dxa"/>
          <w:shd w:val="clear" w:color="auto" w:fill="auto"/>
          <w:vAlign w:val="bottom"/>
        </w:tcPr>
        <w:p w14:paraId="06AE1459" w14:textId="09F55E3E" w:rsidR="005819BF" w:rsidRPr="00EA167B" w:rsidRDefault="00C93DFF" w:rsidP="00E007C6">
          <w:pPr>
            <w:pStyle w:val="Footer"/>
            <w:jc w:val="left"/>
            <w:rPr>
              <w:rStyle w:val="FooterChar"/>
              <w:sz w:val="16"/>
              <w:szCs w:val="16"/>
            </w:rPr>
          </w:pPr>
          <w:r>
            <w:rPr>
              <w:rStyle w:val="FooterChar"/>
              <w:sz w:val="16"/>
              <w:szCs w:val="16"/>
            </w:rPr>
            <w:t>Posted: 2023-02-23</w:t>
          </w:r>
        </w:p>
      </w:tc>
      <w:tc>
        <w:tcPr>
          <w:tcW w:w="1512" w:type="dxa"/>
          <w:shd w:val="clear" w:color="auto" w:fill="auto"/>
          <w:vAlign w:val="bottom"/>
        </w:tcPr>
        <w:p w14:paraId="5F4F5B4B" w14:textId="27F5842E"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5</w:t>
          </w:r>
          <w:r w:rsidRPr="00EA167B">
            <w:rPr>
              <w:rStyle w:val="FooterChar"/>
              <w:sz w:val="16"/>
              <w:szCs w:val="16"/>
            </w:rPr>
            <w:fldChar w:fldCharType="end"/>
          </w:r>
          <w:r w:rsidR="00C93DFF">
            <w:rPr>
              <w:rStyle w:val="FooterChar"/>
              <w:sz w:val="16"/>
              <w:szCs w:val="16"/>
            </w:rPr>
            <w:t xml:space="preserve"> of </w:t>
          </w:r>
          <w:r w:rsidR="00C93DFF">
            <w:rPr>
              <w:rStyle w:val="FooterChar"/>
              <w:sz w:val="16"/>
              <w:szCs w:val="16"/>
            </w:rPr>
            <w:fldChar w:fldCharType="begin"/>
          </w:r>
          <w:r w:rsidR="00C93DFF">
            <w:rPr>
              <w:rStyle w:val="FooterChar"/>
              <w:sz w:val="16"/>
              <w:szCs w:val="16"/>
            </w:rPr>
            <w:instrText xml:space="preserve"> NUMPAGES  \* Arabic  \* MERGEFORMAT </w:instrText>
          </w:r>
          <w:r w:rsidR="00C93DFF">
            <w:rPr>
              <w:rStyle w:val="FooterChar"/>
              <w:sz w:val="16"/>
              <w:szCs w:val="16"/>
            </w:rPr>
            <w:fldChar w:fldCharType="separate"/>
          </w:r>
          <w:r w:rsidR="00C93DFF">
            <w:rPr>
              <w:rStyle w:val="FooterChar"/>
              <w:noProof/>
              <w:sz w:val="16"/>
              <w:szCs w:val="16"/>
            </w:rPr>
            <w:t>10</w:t>
          </w:r>
          <w:r w:rsidR="00C93DFF">
            <w:rPr>
              <w:rStyle w:val="FooterChar"/>
              <w:sz w:val="16"/>
              <w:szCs w:val="16"/>
            </w:rPr>
            <w:fldChar w:fldCharType="end"/>
          </w:r>
        </w:p>
      </w:tc>
      <w:tc>
        <w:tcPr>
          <w:tcW w:w="4233" w:type="dxa"/>
          <w:shd w:val="clear" w:color="auto" w:fill="auto"/>
          <w:vAlign w:val="bottom"/>
        </w:tcPr>
        <w:p w14:paraId="026E3899" w14:textId="77777777" w:rsidR="005819BF" w:rsidRPr="00E526F6" w:rsidRDefault="00164493"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66938864"/>
              <w:placeholder>
                <w:docPart w:val="32C3737B4C6D492EAE881A14F081819A"/>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4EC8DD25" w14:textId="77777777" w:rsidR="005819BF" w:rsidRPr="00896EC8" w:rsidRDefault="005819BF" w:rsidP="00896EC8">
    <w:pPr>
      <w:pStyle w:val="Footer"/>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2631DD" w14:textId="77777777" w:rsidR="005819BF" w:rsidRDefault="005819BF" w:rsidP="00477A36">
      <w:pPr>
        <w:spacing w:after="0" w:line="240" w:lineRule="auto"/>
      </w:pPr>
      <w:r>
        <w:separator/>
      </w:r>
    </w:p>
    <w:p w14:paraId="5153AC79" w14:textId="77777777" w:rsidR="005819BF" w:rsidRDefault="005819BF"/>
  </w:footnote>
  <w:footnote w:type="continuationSeparator" w:id="0">
    <w:p w14:paraId="0384DCFA" w14:textId="77777777" w:rsidR="005819BF" w:rsidRDefault="005819BF" w:rsidP="00477A36">
      <w:pPr>
        <w:spacing w:after="0" w:line="240" w:lineRule="auto"/>
      </w:pPr>
      <w:r>
        <w:continuationSeparator/>
      </w:r>
    </w:p>
    <w:p w14:paraId="1B1E0284" w14:textId="77777777" w:rsidR="005819BF" w:rsidRDefault="005819B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65EF98" w14:textId="69D0F336" w:rsidR="005819BF" w:rsidRPr="00383321" w:rsidRDefault="00C31234" w:rsidP="00383321">
    <w:pPr>
      <w:pStyle w:val="Heading1"/>
    </w:pPr>
    <w:r w:rsidRPr="00D40748">
      <w:t>COM-001-AB-3</w:t>
    </w:r>
    <w:r w:rsidR="005819BF" w:rsidRPr="00383321">
      <w:rPr>
        <w:noProof/>
      </w:rPr>
      <w:drawing>
        <wp:anchor distT="0" distB="0" distL="114300" distR="114300" simplePos="0" relativeHeight="251656703" behindDoc="1" locked="1" layoutInCell="0" allowOverlap="1" wp14:anchorId="135CE9B3" wp14:editId="6E7E34CB">
          <wp:simplePos x="0" y="0"/>
          <wp:positionH relativeFrom="column">
            <wp:posOffset>-881380</wp:posOffset>
          </wp:positionH>
          <wp:positionV relativeFrom="page">
            <wp:posOffset>142240</wp:posOffset>
          </wp:positionV>
          <wp:extent cx="7680960" cy="1197610"/>
          <wp:effectExtent l="0" t="0" r="0" b="2540"/>
          <wp:wrapNone/>
          <wp:docPr id="18" name="Picture 18"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p>
  <w:p w14:paraId="68A57A46" w14:textId="7A51041B" w:rsidR="005819BF" w:rsidRDefault="00C31234" w:rsidP="004770CC">
    <w:pPr>
      <w:pStyle w:val="Heading1"/>
    </w:pPr>
    <w:r>
      <w:t>Communications</w:t>
    </w:r>
    <w:r w:rsidR="004770CC" w:rsidRPr="005D3D13">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72" w:type="dxa"/>
      <w:tblLook w:val="04A0" w:firstRow="1" w:lastRow="0" w:firstColumn="1" w:lastColumn="0" w:noHBand="0" w:noVBand="1"/>
    </w:tblPr>
    <w:tblGrid>
      <w:gridCol w:w="7830"/>
    </w:tblGrid>
    <w:tr w:rsidR="005819BF" w:rsidRPr="00D201BB" w14:paraId="02FC1355" w14:textId="77777777" w:rsidTr="00B222CA">
      <w:trPr>
        <w:trHeight w:val="990"/>
      </w:trPr>
      <w:tc>
        <w:tcPr>
          <w:tcW w:w="7830" w:type="dxa"/>
          <w:shd w:val="clear" w:color="auto" w:fill="auto"/>
          <w:vAlign w:val="bottom"/>
        </w:tcPr>
        <w:p w14:paraId="685AEB27" w14:textId="77777777" w:rsidR="005819BF" w:rsidRPr="0071539E" w:rsidRDefault="005819BF" w:rsidP="003F5A4A">
          <w:pPr>
            <w:pStyle w:val="Title"/>
            <w:tabs>
              <w:tab w:val="clear" w:pos="0"/>
              <w:tab w:val="left" w:pos="774"/>
            </w:tabs>
            <w:rPr>
              <w:b/>
              <w:color w:val="1F497D" w:themeColor="text2"/>
              <w:sz w:val="40"/>
              <w:szCs w:val="40"/>
            </w:rPr>
          </w:pPr>
          <w:r w:rsidRPr="0071539E">
            <w:rPr>
              <w:b/>
              <w:color w:val="1F497D" w:themeColor="text2"/>
              <w:sz w:val="40"/>
              <w:szCs w:val="40"/>
            </w:rPr>
            <w:t>Reliability Standard Audit Worksheet</w:t>
          </w:r>
        </w:p>
      </w:tc>
    </w:tr>
    <w:tr w:rsidR="005819BF" w:rsidRPr="00D201BB" w14:paraId="5B51340E" w14:textId="77777777" w:rsidTr="00B222CA">
      <w:trPr>
        <w:trHeight w:val="180"/>
      </w:trPr>
      <w:tc>
        <w:tcPr>
          <w:tcW w:w="7830" w:type="dxa"/>
          <w:shd w:val="clear" w:color="auto" w:fill="auto"/>
          <w:vAlign w:val="bottom"/>
        </w:tcPr>
        <w:p w14:paraId="1B7E6764" w14:textId="77777777" w:rsidR="005819BF" w:rsidRPr="00D201BB" w:rsidRDefault="005819BF" w:rsidP="00B931F5">
          <w:pPr>
            <w:spacing w:before="0" w:after="0" w:line="240" w:lineRule="auto"/>
            <w:jc w:val="left"/>
            <w:rPr>
              <w:b/>
              <w:color w:val="1F497D" w:themeColor="text2"/>
              <w:sz w:val="16"/>
              <w:szCs w:val="16"/>
            </w:rPr>
          </w:pPr>
        </w:p>
      </w:tc>
    </w:tr>
  </w:tbl>
  <w:p w14:paraId="5546EDED" w14:textId="1ACE3BDB" w:rsidR="005819BF" w:rsidRPr="00D201BB" w:rsidRDefault="005819BF" w:rsidP="005830EC">
    <w:pPr>
      <w:spacing w:before="0" w:after="0" w:line="240" w:lineRule="auto"/>
      <w:rPr>
        <w:color w:val="1F497D" w:themeColor="text2"/>
        <w:sz w:val="12"/>
        <w:szCs w:val="12"/>
      </w:rPr>
    </w:pPr>
    <w:r w:rsidRPr="00D201BB">
      <w:rPr>
        <w:noProof/>
        <w:color w:val="1F497D" w:themeColor="text2"/>
        <w:sz w:val="12"/>
        <w:szCs w:val="12"/>
      </w:rPr>
      <w:drawing>
        <wp:anchor distT="0" distB="0" distL="114300" distR="114300" simplePos="0" relativeHeight="251657728" behindDoc="1" locked="1" layoutInCell="1" allowOverlap="0" wp14:anchorId="7ABC357F" wp14:editId="215D3CC1">
          <wp:simplePos x="0" y="0"/>
          <wp:positionH relativeFrom="column">
            <wp:align>center</wp:align>
          </wp:positionH>
          <wp:positionV relativeFrom="page">
            <wp:align>top</wp:align>
          </wp:positionV>
          <wp:extent cx="7790180" cy="1258570"/>
          <wp:effectExtent l="0" t="0" r="127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90813" cy="1258751"/>
                  </a:xfrm>
                  <a:prstGeom prst="rect">
                    <a:avLst/>
                  </a:prstGeom>
                  <a:noFill/>
                </pic:spPr>
              </pic:pic>
            </a:graphicData>
          </a:graphic>
          <wp14:sizeRelH relativeFrom="page">
            <wp14:pctWidth>0</wp14:pctWidth>
          </wp14:sizeRelH>
          <wp14:sizeRelV relativeFrom="page">
            <wp14:pctHeight>0</wp14:pctHeight>
          </wp14:sizeRelV>
        </wp:anchor>
      </w:drawing>
    </w:r>
    <w:r w:rsidRPr="00D201BB">
      <w:rPr>
        <w:color w:val="1F497D" w:themeColor="text2"/>
        <w:sz w:val="12"/>
        <w:szCs w:val="12"/>
      </w:rPr>
      <w:fldChar w:fldCharType="begin"/>
    </w:r>
    <w:r w:rsidRPr="00D201BB">
      <w:rPr>
        <w:color w:val="1F497D" w:themeColor="text2"/>
        <w:sz w:val="12"/>
        <w:szCs w:val="12"/>
      </w:rPr>
      <w:instrText xml:space="preserve"> COMMENTS  \* Caps  \* MERGEFORMAT </w:instrText>
    </w:r>
    <w:r w:rsidRPr="00D201BB">
      <w:rPr>
        <w:color w:val="1F497D" w:themeColor="text2"/>
        <w:sz w:val="12"/>
        <w:szCs w:val="12"/>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59C8E6" w14:textId="797B2874" w:rsidR="004770CC" w:rsidRPr="00383321" w:rsidRDefault="004770CC" w:rsidP="00383321">
    <w:pPr>
      <w:pStyle w:val="Heading1"/>
    </w:pPr>
    <w:r w:rsidRPr="00383321">
      <w:rPr>
        <w:noProof/>
      </w:rPr>
      <w:drawing>
        <wp:anchor distT="0" distB="0" distL="114300" distR="114300" simplePos="0" relativeHeight="251665920" behindDoc="1" locked="1" layoutInCell="0" allowOverlap="1" wp14:anchorId="62D9083E" wp14:editId="3B1E1C2C">
          <wp:simplePos x="0" y="0"/>
          <wp:positionH relativeFrom="column">
            <wp:posOffset>7005320</wp:posOffset>
          </wp:positionH>
          <wp:positionV relativeFrom="page">
            <wp:posOffset>143510</wp:posOffset>
          </wp:positionV>
          <wp:extent cx="7680960" cy="1197610"/>
          <wp:effectExtent l="0" t="0" r="0" b="2540"/>
          <wp:wrapNone/>
          <wp:docPr id="1" name="Picture 1"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C</w:t>
    </w:r>
    <w:r w:rsidR="007A17A2">
      <w:t>OM-001-AB-3</w:t>
    </w:r>
  </w:p>
  <w:p w14:paraId="6E7D0D52" w14:textId="751AB52A" w:rsidR="004770CC" w:rsidRDefault="004770CC" w:rsidP="004770CC">
    <w:pPr>
      <w:pStyle w:val="Heading1"/>
    </w:pPr>
    <w:r>
      <w:t>C</w:t>
    </w:r>
    <w:r w:rsidR="007A17A2">
      <w:t>ommunications</w:t>
    </w:r>
    <w:r w:rsidRPr="005D3D13">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2B5936" w14:textId="77777777" w:rsidR="00FA629D" w:rsidRPr="00383321" w:rsidRDefault="00FA629D" w:rsidP="00383321">
    <w:pPr>
      <w:pStyle w:val="Heading1"/>
    </w:pPr>
    <w:r w:rsidRPr="00383321">
      <w:rPr>
        <w:noProof/>
      </w:rPr>
      <w:drawing>
        <wp:anchor distT="0" distB="0" distL="114300" distR="114300" simplePos="0" relativeHeight="251667968" behindDoc="1" locked="1" layoutInCell="0" allowOverlap="1" wp14:anchorId="22CF337B" wp14:editId="01F6A8CA">
          <wp:simplePos x="0" y="0"/>
          <wp:positionH relativeFrom="column">
            <wp:posOffset>7005320</wp:posOffset>
          </wp:positionH>
          <wp:positionV relativeFrom="page">
            <wp:posOffset>143510</wp:posOffset>
          </wp:positionV>
          <wp:extent cx="7680960" cy="1197610"/>
          <wp:effectExtent l="0" t="0" r="0" b="2540"/>
          <wp:wrapNone/>
          <wp:docPr id="3" name="Picture 3"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t>CIP-013-AB-2</w:t>
    </w:r>
  </w:p>
  <w:p w14:paraId="430A2F3B" w14:textId="77777777" w:rsidR="00FA629D" w:rsidRDefault="00FA629D" w:rsidP="004770CC">
    <w:pPr>
      <w:pStyle w:val="Heading1"/>
    </w:pPr>
    <w:r>
      <w:t xml:space="preserve">Cyber </w:t>
    </w:r>
    <w:r w:rsidRPr="005D3D13">
      <w:t xml:space="preserve">Security – Supply Chain Risk Management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281B8F" w14:textId="519CC5C7" w:rsidR="00B028FF" w:rsidRPr="00383321" w:rsidRDefault="00B028FF" w:rsidP="00383321">
    <w:pPr>
      <w:pStyle w:val="Heading1"/>
    </w:pPr>
    <w:r w:rsidRPr="00383321">
      <w:rPr>
        <w:noProof/>
      </w:rPr>
      <w:drawing>
        <wp:anchor distT="0" distB="0" distL="114300" distR="114300" simplePos="0" relativeHeight="251663872" behindDoc="1" locked="1" layoutInCell="0" allowOverlap="1" wp14:anchorId="0DA4AABF" wp14:editId="01372B0C">
          <wp:simplePos x="0" y="0"/>
          <wp:positionH relativeFrom="column">
            <wp:posOffset>7005320</wp:posOffset>
          </wp:positionH>
          <wp:positionV relativeFrom="page">
            <wp:posOffset>143510</wp:posOffset>
          </wp:positionV>
          <wp:extent cx="7680960" cy="1197610"/>
          <wp:effectExtent l="0" t="0" r="0" b="2540"/>
          <wp:wrapNone/>
          <wp:docPr id="2" name="Picture 2"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3432DD">
      <w:t>COM-001-AB-3</w:t>
    </w:r>
  </w:p>
  <w:p w14:paraId="4DB641A6" w14:textId="6E8795E9" w:rsidR="00B028FF" w:rsidRDefault="003432DD" w:rsidP="00564CDA">
    <w:pPr>
      <w:pStyle w:val="Heading1"/>
      <w:tabs>
        <w:tab w:val="center" w:pos="10535"/>
      </w:tabs>
    </w:pPr>
    <w:r>
      <w:t>Communications</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BE2CB6" w14:textId="24653E98" w:rsidR="005819BF" w:rsidRPr="00383321" w:rsidRDefault="005819BF" w:rsidP="00383321">
    <w:pPr>
      <w:pStyle w:val="Heading1"/>
    </w:pPr>
    <w:r w:rsidRPr="00383321">
      <w:rPr>
        <w:noProof/>
      </w:rPr>
      <w:drawing>
        <wp:anchor distT="0" distB="0" distL="114300" distR="114300" simplePos="0" relativeHeight="251661824" behindDoc="1" locked="1" layoutInCell="0" allowOverlap="1" wp14:anchorId="363E8D82" wp14:editId="18C77498">
          <wp:simplePos x="0" y="0"/>
          <wp:positionH relativeFrom="column">
            <wp:posOffset>-869315</wp:posOffset>
          </wp:positionH>
          <wp:positionV relativeFrom="page">
            <wp:posOffset>144780</wp:posOffset>
          </wp:positionV>
          <wp:extent cx="7680960" cy="1197610"/>
          <wp:effectExtent l="0" t="0" r="0" b="2540"/>
          <wp:wrapNone/>
          <wp:docPr id="6" name="Picture 6"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E9411F">
      <w:t>COM-001-AB-3</w:t>
    </w:r>
  </w:p>
  <w:p w14:paraId="78535983" w14:textId="5676E701" w:rsidR="004770CC" w:rsidRPr="004A4DDE" w:rsidRDefault="00E9411F" w:rsidP="004770CC">
    <w:pPr>
      <w:pStyle w:val="Heading1"/>
    </w:pPr>
    <w:r>
      <w:t>Communications</w:t>
    </w:r>
    <w:r w:rsidR="004770CC" w:rsidRPr="005D3D13">
      <w:t xml:space="preserve"> </w:t>
    </w:r>
  </w:p>
  <w:p w14:paraId="7BC637FA" w14:textId="55855D26" w:rsidR="005819BF" w:rsidRPr="00383321" w:rsidRDefault="005819BF" w:rsidP="004770CC">
    <w:pPr>
      <w:pStyle w:val="Heading1"/>
      <w:tabs>
        <w:tab w:val="center" w:pos="10535"/>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C87DEA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E4350FF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F650320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FFFFFF7C"/>
    <w:multiLevelType w:val="singleLevel"/>
    <w:tmpl w:val="6E52D704"/>
    <w:lvl w:ilvl="0">
      <w:start w:val="1"/>
      <w:numFmt w:val="decimal"/>
      <w:pStyle w:val="ListNumber5"/>
      <w:lvlText w:val="%1."/>
      <w:lvlJc w:val="left"/>
      <w:pPr>
        <w:tabs>
          <w:tab w:val="num" w:pos="1492"/>
        </w:tabs>
        <w:ind w:left="1492" w:hanging="360"/>
      </w:pPr>
    </w:lvl>
  </w:abstractNum>
  <w:abstractNum w:abstractNumId="4" w15:restartNumberingAfterBreak="0">
    <w:nsid w:val="FFFFFF7D"/>
    <w:multiLevelType w:val="singleLevel"/>
    <w:tmpl w:val="68AAD0BE"/>
    <w:lvl w:ilvl="0">
      <w:start w:val="1"/>
      <w:numFmt w:val="decimal"/>
      <w:pStyle w:val="ListNumber4"/>
      <w:lvlText w:val="%1."/>
      <w:lvlJc w:val="left"/>
      <w:pPr>
        <w:tabs>
          <w:tab w:val="num" w:pos="1209"/>
        </w:tabs>
        <w:ind w:left="1209" w:hanging="360"/>
      </w:pPr>
    </w:lvl>
  </w:abstractNum>
  <w:abstractNum w:abstractNumId="5" w15:restartNumberingAfterBreak="0">
    <w:nsid w:val="FFFFFF7E"/>
    <w:multiLevelType w:val="singleLevel"/>
    <w:tmpl w:val="2D20A2FE"/>
    <w:lvl w:ilvl="0">
      <w:start w:val="1"/>
      <w:numFmt w:val="decimal"/>
      <w:pStyle w:val="ListNumber3"/>
      <w:lvlText w:val="%1."/>
      <w:lvlJc w:val="left"/>
      <w:pPr>
        <w:tabs>
          <w:tab w:val="num" w:pos="926"/>
        </w:tabs>
        <w:ind w:left="926" w:hanging="360"/>
      </w:pPr>
    </w:lvl>
  </w:abstractNum>
  <w:abstractNum w:abstractNumId="6" w15:restartNumberingAfterBreak="0">
    <w:nsid w:val="FFFFFF7F"/>
    <w:multiLevelType w:val="singleLevel"/>
    <w:tmpl w:val="C73E3FC2"/>
    <w:lvl w:ilvl="0">
      <w:start w:val="1"/>
      <w:numFmt w:val="decimal"/>
      <w:pStyle w:val="ListNumber2"/>
      <w:lvlText w:val="%1."/>
      <w:lvlJc w:val="left"/>
      <w:pPr>
        <w:tabs>
          <w:tab w:val="num" w:pos="643"/>
        </w:tabs>
        <w:ind w:left="643" w:hanging="360"/>
      </w:pPr>
    </w:lvl>
  </w:abstractNum>
  <w:abstractNum w:abstractNumId="7" w15:restartNumberingAfterBreak="0">
    <w:nsid w:val="FFFFFF80"/>
    <w:multiLevelType w:val="singleLevel"/>
    <w:tmpl w:val="16620AE4"/>
    <w:lvl w:ilvl="0">
      <w:start w:val="1"/>
      <w:numFmt w:val="bullet"/>
      <w:pStyle w:val="ListBullet5"/>
      <w:lvlText w:val=""/>
      <w:lvlJc w:val="left"/>
      <w:pPr>
        <w:tabs>
          <w:tab w:val="num" w:pos="1492"/>
        </w:tabs>
        <w:ind w:left="1492" w:hanging="360"/>
      </w:pPr>
      <w:rPr>
        <w:rFonts w:ascii="Symbol" w:hAnsi="Symbol" w:hint="default"/>
      </w:rPr>
    </w:lvl>
  </w:abstractNum>
  <w:abstractNum w:abstractNumId="8" w15:restartNumberingAfterBreak="0">
    <w:nsid w:val="FFFFFF81"/>
    <w:multiLevelType w:val="singleLevel"/>
    <w:tmpl w:val="FEC0BC52"/>
    <w:lvl w:ilvl="0">
      <w:start w:val="1"/>
      <w:numFmt w:val="bullet"/>
      <w:pStyle w:val="ListBullet4"/>
      <w:lvlText w:val=""/>
      <w:lvlJc w:val="left"/>
      <w:pPr>
        <w:tabs>
          <w:tab w:val="num" w:pos="1209"/>
        </w:tabs>
        <w:ind w:left="1209" w:hanging="360"/>
      </w:pPr>
      <w:rPr>
        <w:rFonts w:ascii="Symbol" w:hAnsi="Symbol" w:hint="default"/>
      </w:rPr>
    </w:lvl>
  </w:abstractNum>
  <w:abstractNum w:abstractNumId="9" w15:restartNumberingAfterBreak="0">
    <w:nsid w:val="FFFFFF82"/>
    <w:multiLevelType w:val="singleLevel"/>
    <w:tmpl w:val="EA2ADB66"/>
    <w:lvl w:ilvl="0">
      <w:start w:val="1"/>
      <w:numFmt w:val="bullet"/>
      <w:pStyle w:val="ListBullet3"/>
      <w:lvlText w:val=""/>
      <w:lvlJc w:val="left"/>
      <w:pPr>
        <w:tabs>
          <w:tab w:val="num" w:pos="926"/>
        </w:tabs>
        <w:ind w:left="926" w:hanging="360"/>
      </w:pPr>
      <w:rPr>
        <w:rFonts w:ascii="Symbol" w:hAnsi="Symbol" w:hint="default"/>
      </w:rPr>
    </w:lvl>
  </w:abstractNum>
  <w:abstractNum w:abstractNumId="10" w15:restartNumberingAfterBreak="0">
    <w:nsid w:val="FFFFFF83"/>
    <w:multiLevelType w:val="singleLevel"/>
    <w:tmpl w:val="0456ABB6"/>
    <w:lvl w:ilvl="0">
      <w:start w:val="1"/>
      <w:numFmt w:val="bullet"/>
      <w:pStyle w:val="ListBullet2"/>
      <w:lvlText w:val=""/>
      <w:lvlJc w:val="left"/>
      <w:pPr>
        <w:tabs>
          <w:tab w:val="num" w:pos="643"/>
        </w:tabs>
        <w:ind w:left="643" w:hanging="360"/>
      </w:pPr>
      <w:rPr>
        <w:rFonts w:ascii="Symbol" w:hAnsi="Symbol" w:hint="default"/>
      </w:rPr>
    </w:lvl>
  </w:abstractNum>
  <w:abstractNum w:abstractNumId="11" w15:restartNumberingAfterBreak="0">
    <w:nsid w:val="FFFFFF88"/>
    <w:multiLevelType w:val="singleLevel"/>
    <w:tmpl w:val="86A02844"/>
    <w:lvl w:ilvl="0">
      <w:start w:val="1"/>
      <w:numFmt w:val="decimal"/>
      <w:pStyle w:val="ListNumber"/>
      <w:lvlText w:val="%1."/>
      <w:lvlJc w:val="left"/>
      <w:pPr>
        <w:tabs>
          <w:tab w:val="num" w:pos="360"/>
        </w:tabs>
        <w:ind w:left="360" w:hanging="360"/>
      </w:pPr>
    </w:lvl>
  </w:abstractNum>
  <w:abstractNum w:abstractNumId="12" w15:restartNumberingAfterBreak="0">
    <w:nsid w:val="FFFFFF89"/>
    <w:multiLevelType w:val="singleLevel"/>
    <w:tmpl w:val="B61CFCDE"/>
    <w:lvl w:ilvl="0">
      <w:start w:val="1"/>
      <w:numFmt w:val="bullet"/>
      <w:pStyle w:val="ListBullet"/>
      <w:lvlText w:val=""/>
      <w:lvlJc w:val="left"/>
      <w:pPr>
        <w:tabs>
          <w:tab w:val="num" w:pos="360"/>
        </w:tabs>
        <w:ind w:left="360" w:hanging="360"/>
      </w:pPr>
      <w:rPr>
        <w:rFonts w:ascii="Symbol" w:hAnsi="Symbol" w:hint="default"/>
      </w:rPr>
    </w:lvl>
  </w:abstractNum>
  <w:abstractNum w:abstractNumId="13" w15:restartNumberingAfterBreak="0">
    <w:nsid w:val="017804C2"/>
    <w:multiLevelType w:val="hybridMultilevel"/>
    <w:tmpl w:val="8258E1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0BBB242D"/>
    <w:multiLevelType w:val="hybridMultilevel"/>
    <w:tmpl w:val="AEF4359C"/>
    <w:lvl w:ilvl="0" w:tplc="FFFFFFFF">
      <w:start w:val="1"/>
      <w:numFmt w:val="lowerRoman"/>
      <w:lvlText w:val="(%1)"/>
      <w:lvlJc w:val="left"/>
      <w:pPr>
        <w:ind w:left="360" w:hanging="360"/>
      </w:pPr>
      <w:rPr>
        <w:rFonts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5" w15:restartNumberingAfterBreak="0">
    <w:nsid w:val="0F8C3214"/>
    <w:multiLevelType w:val="hybridMultilevel"/>
    <w:tmpl w:val="AEF4359C"/>
    <w:lvl w:ilvl="0" w:tplc="FFFFFFFF">
      <w:start w:val="1"/>
      <w:numFmt w:val="lowerRoman"/>
      <w:lvlText w:val="(%1)"/>
      <w:lvlJc w:val="left"/>
      <w:pPr>
        <w:ind w:left="360" w:hanging="360"/>
      </w:pPr>
      <w:rPr>
        <w:rFonts w:hint="default"/>
        <w:sz w:val="18"/>
        <w:szCs w:val="18"/>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12725CB7"/>
    <w:multiLevelType w:val="hybridMultilevel"/>
    <w:tmpl w:val="AEF4359C"/>
    <w:lvl w:ilvl="0" w:tplc="FFFFFFFF">
      <w:start w:val="1"/>
      <w:numFmt w:val="lowerRoman"/>
      <w:lvlText w:val="(%1)"/>
      <w:lvlJc w:val="left"/>
      <w:pPr>
        <w:ind w:left="360" w:hanging="360"/>
      </w:pPr>
      <w:rPr>
        <w:rFonts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7" w15:restartNumberingAfterBreak="0">
    <w:nsid w:val="12B9099B"/>
    <w:multiLevelType w:val="hybridMultilevel"/>
    <w:tmpl w:val="AEF4359C"/>
    <w:lvl w:ilvl="0" w:tplc="FFFFFFFF">
      <w:start w:val="1"/>
      <w:numFmt w:val="lowerRoman"/>
      <w:lvlText w:val="(%1)"/>
      <w:lvlJc w:val="left"/>
      <w:pPr>
        <w:ind w:left="360" w:hanging="360"/>
      </w:pPr>
      <w:rPr>
        <w:rFonts w:hint="default"/>
        <w:sz w:val="18"/>
        <w:szCs w:val="18"/>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16073EA2"/>
    <w:multiLevelType w:val="hybridMultilevel"/>
    <w:tmpl w:val="AEF4359C"/>
    <w:lvl w:ilvl="0" w:tplc="FFFFFFFF">
      <w:start w:val="1"/>
      <w:numFmt w:val="lowerRoman"/>
      <w:lvlText w:val="(%1)"/>
      <w:lvlJc w:val="left"/>
      <w:pPr>
        <w:ind w:left="360" w:hanging="360"/>
      </w:pPr>
      <w:rPr>
        <w:rFonts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199D5FB9"/>
    <w:multiLevelType w:val="hybridMultilevel"/>
    <w:tmpl w:val="AEF4359C"/>
    <w:lvl w:ilvl="0" w:tplc="FFFFFFFF">
      <w:start w:val="1"/>
      <w:numFmt w:val="lowerRoman"/>
      <w:lvlText w:val="(%1)"/>
      <w:lvlJc w:val="left"/>
      <w:pPr>
        <w:ind w:left="360" w:hanging="360"/>
      </w:pPr>
      <w:rPr>
        <w:rFonts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23955502"/>
    <w:multiLevelType w:val="hybridMultilevel"/>
    <w:tmpl w:val="AEF4359C"/>
    <w:lvl w:ilvl="0" w:tplc="FFFFFFFF">
      <w:start w:val="1"/>
      <w:numFmt w:val="lowerRoman"/>
      <w:lvlText w:val="(%1)"/>
      <w:lvlJc w:val="left"/>
      <w:pPr>
        <w:ind w:left="360" w:hanging="360"/>
      </w:pPr>
      <w:rPr>
        <w:rFonts w:hint="default"/>
        <w:sz w:val="18"/>
        <w:szCs w:val="18"/>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 w15:restartNumberingAfterBreak="0">
    <w:nsid w:val="25A5A16C"/>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2873389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2B355900"/>
    <w:multiLevelType w:val="hybridMultilevel"/>
    <w:tmpl w:val="AEF4359C"/>
    <w:lvl w:ilvl="0" w:tplc="FFFFFFFF">
      <w:start w:val="1"/>
      <w:numFmt w:val="lowerRoman"/>
      <w:lvlText w:val="(%1)"/>
      <w:lvlJc w:val="left"/>
      <w:pPr>
        <w:ind w:left="360" w:hanging="360"/>
      </w:pPr>
      <w:rPr>
        <w:rFonts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4" w15:restartNumberingAfterBreak="0">
    <w:nsid w:val="2C445D1C"/>
    <w:multiLevelType w:val="hybridMultilevel"/>
    <w:tmpl w:val="AEF4359C"/>
    <w:lvl w:ilvl="0" w:tplc="FFFFFFFF">
      <w:start w:val="1"/>
      <w:numFmt w:val="lowerRoman"/>
      <w:lvlText w:val="(%1)"/>
      <w:lvlJc w:val="left"/>
      <w:pPr>
        <w:ind w:left="360" w:hanging="360"/>
      </w:pPr>
      <w:rPr>
        <w:rFonts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5" w15:restartNumberingAfterBreak="0">
    <w:nsid w:val="2D4F66D2"/>
    <w:multiLevelType w:val="hybridMultilevel"/>
    <w:tmpl w:val="A5A09EA0"/>
    <w:lvl w:ilvl="0" w:tplc="45B0C1AC">
      <w:start w:val="1"/>
      <w:numFmt w:val="bullet"/>
      <w:pStyle w:val="BulletIndent2"/>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2DF0EA6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303636F6"/>
    <w:multiLevelType w:val="hybridMultilevel"/>
    <w:tmpl w:val="AEF4359C"/>
    <w:lvl w:ilvl="0" w:tplc="FFFFFFFF">
      <w:start w:val="1"/>
      <w:numFmt w:val="lowerRoman"/>
      <w:lvlText w:val="(%1)"/>
      <w:lvlJc w:val="left"/>
      <w:pPr>
        <w:ind w:left="360" w:hanging="360"/>
      </w:pPr>
      <w:rPr>
        <w:rFonts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8" w15:restartNumberingAfterBreak="0">
    <w:nsid w:val="348C0C92"/>
    <w:multiLevelType w:val="hybridMultilevel"/>
    <w:tmpl w:val="C54C8F10"/>
    <w:lvl w:ilvl="0" w:tplc="0CE2AAF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B4C0A7E"/>
    <w:multiLevelType w:val="hybridMultilevel"/>
    <w:tmpl w:val="AEF4359C"/>
    <w:lvl w:ilvl="0" w:tplc="FFFFFFFF">
      <w:start w:val="1"/>
      <w:numFmt w:val="lowerRoman"/>
      <w:lvlText w:val="(%1)"/>
      <w:lvlJc w:val="left"/>
      <w:pPr>
        <w:ind w:left="360" w:hanging="360"/>
      </w:pPr>
      <w:rPr>
        <w:rFonts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0" w15:restartNumberingAfterBreak="0">
    <w:nsid w:val="444852E2"/>
    <w:multiLevelType w:val="hybridMultilevel"/>
    <w:tmpl w:val="AEF4359C"/>
    <w:lvl w:ilvl="0" w:tplc="FFFFFFFF">
      <w:start w:val="1"/>
      <w:numFmt w:val="lowerRoman"/>
      <w:lvlText w:val="(%1)"/>
      <w:lvlJc w:val="left"/>
      <w:pPr>
        <w:ind w:left="360" w:hanging="360"/>
      </w:pPr>
      <w:rPr>
        <w:rFonts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1" w15:restartNumberingAfterBreak="0">
    <w:nsid w:val="4828784C"/>
    <w:multiLevelType w:val="hybridMultilevel"/>
    <w:tmpl w:val="A04E389C"/>
    <w:lvl w:ilvl="0" w:tplc="602E2C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889E3B3"/>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15:restartNumberingAfterBreak="0">
    <w:nsid w:val="4EF30A44"/>
    <w:multiLevelType w:val="multilevel"/>
    <w:tmpl w:val="646E4452"/>
    <w:lvl w:ilvl="0">
      <w:start w:val="1"/>
      <w:numFmt w:val="bullet"/>
      <w:pStyle w:val="Bullet1"/>
      <w:lvlText w:val=""/>
      <w:lvlJc w:val="left"/>
      <w:pPr>
        <w:tabs>
          <w:tab w:val="num" w:pos="288"/>
        </w:tabs>
        <w:ind w:left="288" w:hanging="288"/>
      </w:pPr>
      <w:rPr>
        <w:rFonts w:ascii="Wingdings" w:hAnsi="Wingdings" w:hint="default"/>
        <w:caps w:val="0"/>
        <w:strike w:val="0"/>
        <w:dstrike w:val="0"/>
        <w:vanish w:val="0"/>
        <w:color w:val="auto"/>
        <w:sz w:val="12"/>
        <w:vertAlign w:val="baseline"/>
      </w:rPr>
    </w:lvl>
    <w:lvl w:ilvl="1">
      <w:start w:val="1"/>
      <w:numFmt w:val="bullet"/>
      <w:pStyle w:val="Bullet2"/>
      <w:lvlText w:val="-"/>
      <w:lvlJc w:val="left"/>
      <w:pPr>
        <w:tabs>
          <w:tab w:val="num" w:pos="576"/>
        </w:tabs>
        <w:ind w:left="576" w:hanging="288"/>
      </w:pPr>
      <w:rPr>
        <w:rFonts w:ascii="Courier New" w:hAnsi="Courier New" w:hint="default"/>
      </w:rPr>
    </w:lvl>
    <w:lvl w:ilvl="2">
      <w:start w:val="1"/>
      <w:numFmt w:val="bullet"/>
      <w:pStyle w:val="Bullet3"/>
      <w:lvlText w:val="•"/>
      <w:lvlJc w:val="left"/>
      <w:pPr>
        <w:tabs>
          <w:tab w:val="num" w:pos="864"/>
        </w:tabs>
        <w:ind w:left="864" w:hanging="288"/>
      </w:pPr>
      <w:rPr>
        <w:rFonts w:ascii="Arial" w:hAnsi="Aria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F827AF1"/>
    <w:multiLevelType w:val="hybridMultilevel"/>
    <w:tmpl w:val="AEF4359C"/>
    <w:lvl w:ilvl="0" w:tplc="FFFFFFFF">
      <w:start w:val="1"/>
      <w:numFmt w:val="lowerRoman"/>
      <w:lvlText w:val="(%1)"/>
      <w:lvlJc w:val="left"/>
      <w:pPr>
        <w:ind w:left="360" w:hanging="360"/>
      </w:pPr>
      <w:rPr>
        <w:rFonts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5" w15:restartNumberingAfterBreak="0">
    <w:nsid w:val="51B72B70"/>
    <w:multiLevelType w:val="hybridMultilevel"/>
    <w:tmpl w:val="AEF4359C"/>
    <w:lvl w:ilvl="0" w:tplc="FFFFFFFF">
      <w:start w:val="1"/>
      <w:numFmt w:val="lowerRoman"/>
      <w:lvlText w:val="(%1)"/>
      <w:lvlJc w:val="left"/>
      <w:pPr>
        <w:ind w:left="360" w:hanging="360"/>
      </w:pPr>
      <w:rPr>
        <w:rFonts w:hint="default"/>
        <w:sz w:val="18"/>
        <w:szCs w:val="18"/>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6" w15:restartNumberingAfterBreak="0">
    <w:nsid w:val="54172AFE"/>
    <w:multiLevelType w:val="hybridMultilevel"/>
    <w:tmpl w:val="AEF4359C"/>
    <w:lvl w:ilvl="0" w:tplc="FFFFFFFF">
      <w:start w:val="1"/>
      <w:numFmt w:val="lowerRoman"/>
      <w:lvlText w:val="(%1)"/>
      <w:lvlJc w:val="left"/>
      <w:pPr>
        <w:ind w:left="360" w:hanging="360"/>
      </w:pPr>
      <w:rPr>
        <w:rFonts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7" w15:restartNumberingAfterBreak="0">
    <w:nsid w:val="55F31115"/>
    <w:multiLevelType w:val="hybridMultilevel"/>
    <w:tmpl w:val="AEF4359C"/>
    <w:lvl w:ilvl="0" w:tplc="FFFFFFFF">
      <w:start w:val="1"/>
      <w:numFmt w:val="lowerRoman"/>
      <w:lvlText w:val="(%1)"/>
      <w:lvlJc w:val="left"/>
      <w:pPr>
        <w:ind w:left="360" w:hanging="360"/>
      </w:pPr>
      <w:rPr>
        <w:rFonts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8" w15:restartNumberingAfterBreak="0">
    <w:nsid w:val="56EB487D"/>
    <w:multiLevelType w:val="hybridMultilevel"/>
    <w:tmpl w:val="AEF4359C"/>
    <w:lvl w:ilvl="0" w:tplc="FFFFFFFF">
      <w:start w:val="1"/>
      <w:numFmt w:val="lowerRoman"/>
      <w:lvlText w:val="(%1)"/>
      <w:lvlJc w:val="left"/>
      <w:pPr>
        <w:ind w:left="360" w:hanging="360"/>
      </w:pPr>
      <w:rPr>
        <w:rFonts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9" w15:restartNumberingAfterBreak="0">
    <w:nsid w:val="59E02607"/>
    <w:multiLevelType w:val="hybridMultilevel"/>
    <w:tmpl w:val="AEF4359C"/>
    <w:lvl w:ilvl="0" w:tplc="FFFFFFFF">
      <w:start w:val="1"/>
      <w:numFmt w:val="lowerRoman"/>
      <w:lvlText w:val="(%1)"/>
      <w:lvlJc w:val="left"/>
      <w:pPr>
        <w:ind w:left="360" w:hanging="360"/>
      </w:pPr>
      <w:rPr>
        <w:rFonts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0" w15:restartNumberingAfterBreak="0">
    <w:nsid w:val="6190FF31"/>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698F6900"/>
    <w:multiLevelType w:val="hybridMultilevel"/>
    <w:tmpl w:val="AEF4359C"/>
    <w:lvl w:ilvl="0" w:tplc="FFFFFFFF">
      <w:start w:val="1"/>
      <w:numFmt w:val="lowerRoman"/>
      <w:lvlText w:val="(%1)"/>
      <w:lvlJc w:val="left"/>
      <w:pPr>
        <w:ind w:left="360" w:hanging="360"/>
      </w:pPr>
      <w:rPr>
        <w:rFonts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2" w15:restartNumberingAfterBreak="0">
    <w:nsid w:val="6B2F8E84"/>
    <w:multiLevelType w:val="hybridMultilevel"/>
    <w:tmpl w:val="447CABCC"/>
    <w:lvl w:ilvl="0" w:tplc="0CE2AAF4">
      <w:start w:val="1"/>
      <w:numFmt w:val="lowerLetter"/>
      <w:lvlText w:val="(%1)"/>
      <w:lvlJc w:val="left"/>
      <w:rPr>
        <w:rFonts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15:restartNumberingAfterBreak="0">
    <w:nsid w:val="7A5F619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7CDB3800"/>
    <w:multiLevelType w:val="hybridMultilevel"/>
    <w:tmpl w:val="AEF4359C"/>
    <w:lvl w:ilvl="0" w:tplc="FFFFFFFF">
      <w:start w:val="1"/>
      <w:numFmt w:val="lowerRoman"/>
      <w:lvlText w:val="(%1)"/>
      <w:lvlJc w:val="left"/>
      <w:pPr>
        <w:ind w:left="360" w:hanging="360"/>
      </w:pPr>
      <w:rPr>
        <w:rFonts w:hint="default"/>
        <w:sz w:val="18"/>
        <w:szCs w:val="18"/>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5" w15:restartNumberingAfterBreak="0">
    <w:nsid w:val="7E4C6FCC"/>
    <w:multiLevelType w:val="hybridMultilevel"/>
    <w:tmpl w:val="AEF4359C"/>
    <w:lvl w:ilvl="0" w:tplc="FFFFFFFF">
      <w:start w:val="1"/>
      <w:numFmt w:val="lowerRoman"/>
      <w:lvlText w:val="(%1)"/>
      <w:lvlJc w:val="left"/>
      <w:pPr>
        <w:ind w:left="360" w:hanging="360"/>
      </w:pPr>
      <w:rPr>
        <w:rFonts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493959287">
    <w:abstractNumId w:val="33"/>
  </w:num>
  <w:num w:numId="2" w16cid:durableId="47191325">
    <w:abstractNumId w:val="12"/>
  </w:num>
  <w:num w:numId="3" w16cid:durableId="679695887">
    <w:abstractNumId w:val="10"/>
  </w:num>
  <w:num w:numId="4" w16cid:durableId="1982804391">
    <w:abstractNumId w:val="9"/>
  </w:num>
  <w:num w:numId="5" w16cid:durableId="46808477">
    <w:abstractNumId w:val="8"/>
  </w:num>
  <w:num w:numId="6" w16cid:durableId="911082272">
    <w:abstractNumId w:val="7"/>
  </w:num>
  <w:num w:numId="7" w16cid:durableId="1671790107">
    <w:abstractNumId w:val="11"/>
  </w:num>
  <w:num w:numId="8" w16cid:durableId="111050471">
    <w:abstractNumId w:val="6"/>
  </w:num>
  <w:num w:numId="9" w16cid:durableId="1986665047">
    <w:abstractNumId w:val="5"/>
  </w:num>
  <w:num w:numId="10" w16cid:durableId="1824085211">
    <w:abstractNumId w:val="4"/>
  </w:num>
  <w:num w:numId="11" w16cid:durableId="163126446">
    <w:abstractNumId w:val="3"/>
  </w:num>
  <w:num w:numId="12" w16cid:durableId="1889683309">
    <w:abstractNumId w:val="25"/>
  </w:num>
  <w:num w:numId="13" w16cid:durableId="982002754">
    <w:abstractNumId w:val="34"/>
  </w:num>
  <w:num w:numId="14" w16cid:durableId="1592936147">
    <w:abstractNumId w:val="42"/>
  </w:num>
  <w:num w:numId="15" w16cid:durableId="911550229">
    <w:abstractNumId w:val="0"/>
  </w:num>
  <w:num w:numId="16" w16cid:durableId="1682581247">
    <w:abstractNumId w:val="43"/>
  </w:num>
  <w:num w:numId="17" w16cid:durableId="1003584384">
    <w:abstractNumId w:val="26"/>
  </w:num>
  <w:num w:numId="18" w16cid:durableId="1244220626">
    <w:abstractNumId w:val="2"/>
  </w:num>
  <w:num w:numId="19" w16cid:durableId="1491408845">
    <w:abstractNumId w:val="32"/>
  </w:num>
  <w:num w:numId="20" w16cid:durableId="1710910513">
    <w:abstractNumId w:val="22"/>
  </w:num>
  <w:num w:numId="21" w16cid:durableId="1740201955">
    <w:abstractNumId w:val="1"/>
  </w:num>
  <w:num w:numId="22" w16cid:durableId="1854606111">
    <w:abstractNumId w:val="40"/>
  </w:num>
  <w:num w:numId="23" w16cid:durableId="1062558300">
    <w:abstractNumId w:val="21"/>
  </w:num>
  <w:num w:numId="24" w16cid:durableId="962349440">
    <w:abstractNumId w:val="38"/>
  </w:num>
  <w:num w:numId="25" w16cid:durableId="83960262">
    <w:abstractNumId w:val="19"/>
  </w:num>
  <w:num w:numId="26" w16cid:durableId="474025574">
    <w:abstractNumId w:val="16"/>
  </w:num>
  <w:num w:numId="27" w16cid:durableId="202255499">
    <w:abstractNumId w:val="14"/>
  </w:num>
  <w:num w:numId="28" w16cid:durableId="1671640856">
    <w:abstractNumId w:val="30"/>
  </w:num>
  <w:num w:numId="29" w16cid:durableId="1477725229">
    <w:abstractNumId w:val="24"/>
  </w:num>
  <w:num w:numId="30" w16cid:durableId="227230739">
    <w:abstractNumId w:val="23"/>
  </w:num>
  <w:num w:numId="31" w16cid:durableId="520365184">
    <w:abstractNumId w:val="39"/>
  </w:num>
  <w:num w:numId="32" w16cid:durableId="577328294">
    <w:abstractNumId w:val="13"/>
  </w:num>
  <w:num w:numId="33" w16cid:durableId="1205480682">
    <w:abstractNumId w:val="45"/>
  </w:num>
  <w:num w:numId="34" w16cid:durableId="132452578">
    <w:abstractNumId w:val="18"/>
  </w:num>
  <w:num w:numId="35" w16cid:durableId="106433271">
    <w:abstractNumId w:val="36"/>
  </w:num>
  <w:num w:numId="36" w16cid:durableId="2073648322">
    <w:abstractNumId w:val="37"/>
  </w:num>
  <w:num w:numId="37" w16cid:durableId="1668289238">
    <w:abstractNumId w:val="41"/>
  </w:num>
  <w:num w:numId="38" w16cid:durableId="1170605439">
    <w:abstractNumId w:val="27"/>
  </w:num>
  <w:num w:numId="39" w16cid:durableId="1859849500">
    <w:abstractNumId w:val="31"/>
  </w:num>
  <w:num w:numId="40" w16cid:durableId="728573604">
    <w:abstractNumId w:val="29"/>
  </w:num>
  <w:num w:numId="41" w16cid:durableId="1807972565">
    <w:abstractNumId w:val="15"/>
  </w:num>
  <w:num w:numId="42" w16cid:durableId="692266519">
    <w:abstractNumId w:val="44"/>
  </w:num>
  <w:num w:numId="43" w16cid:durableId="805926956">
    <w:abstractNumId w:val="17"/>
  </w:num>
  <w:num w:numId="44" w16cid:durableId="268976492">
    <w:abstractNumId w:val="35"/>
  </w:num>
  <w:num w:numId="45" w16cid:durableId="2139061406">
    <w:abstractNumId w:val="20"/>
  </w:num>
  <w:num w:numId="46" w16cid:durableId="357699682">
    <w:abstractNumId w:val="28"/>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ocumentProtection w:edit="forms" w:enforcement="0"/>
  <w:defaultTabStop w:val="720"/>
  <w:characterSpacingControl w:val="doNotCompress"/>
  <w:hdrShapeDefaults>
    <o:shapedefaults v:ext="edit" spidmax="983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LUwMze2sDQ2NLYwsDBV0lEKTi0uzszPAykwqwUAASHX2SwAAAA="/>
  </w:docVars>
  <w:rsids>
    <w:rsidRoot w:val="00502495"/>
    <w:rsid w:val="00003D5B"/>
    <w:rsid w:val="0000797B"/>
    <w:rsid w:val="000112B8"/>
    <w:rsid w:val="000132BF"/>
    <w:rsid w:val="00025139"/>
    <w:rsid w:val="0002668E"/>
    <w:rsid w:val="000274DE"/>
    <w:rsid w:val="0003355A"/>
    <w:rsid w:val="00035957"/>
    <w:rsid w:val="00044553"/>
    <w:rsid w:val="0005027B"/>
    <w:rsid w:val="00054DC4"/>
    <w:rsid w:val="00055C42"/>
    <w:rsid w:val="000617C7"/>
    <w:rsid w:val="0006268C"/>
    <w:rsid w:val="000626AF"/>
    <w:rsid w:val="00064807"/>
    <w:rsid w:val="00065C56"/>
    <w:rsid w:val="0007175B"/>
    <w:rsid w:val="0007286D"/>
    <w:rsid w:val="0007370D"/>
    <w:rsid w:val="00073930"/>
    <w:rsid w:val="00095FF5"/>
    <w:rsid w:val="000A1704"/>
    <w:rsid w:val="000A259C"/>
    <w:rsid w:val="000A3E21"/>
    <w:rsid w:val="000A517A"/>
    <w:rsid w:val="000A7114"/>
    <w:rsid w:val="000B6981"/>
    <w:rsid w:val="000C1AD1"/>
    <w:rsid w:val="000C4863"/>
    <w:rsid w:val="000D122F"/>
    <w:rsid w:val="000D1B71"/>
    <w:rsid w:val="000D28A7"/>
    <w:rsid w:val="000D5AE1"/>
    <w:rsid w:val="000E0E4D"/>
    <w:rsid w:val="000E5FF0"/>
    <w:rsid w:val="000F470D"/>
    <w:rsid w:val="000F4BDE"/>
    <w:rsid w:val="000F64AA"/>
    <w:rsid w:val="001024F8"/>
    <w:rsid w:val="0010260C"/>
    <w:rsid w:val="001047D9"/>
    <w:rsid w:val="001076A5"/>
    <w:rsid w:val="00110989"/>
    <w:rsid w:val="00110F6C"/>
    <w:rsid w:val="0011343F"/>
    <w:rsid w:val="001139A7"/>
    <w:rsid w:val="00125F61"/>
    <w:rsid w:val="00132D1C"/>
    <w:rsid w:val="001376F7"/>
    <w:rsid w:val="00141657"/>
    <w:rsid w:val="00142336"/>
    <w:rsid w:val="00151080"/>
    <w:rsid w:val="00151649"/>
    <w:rsid w:val="0015396D"/>
    <w:rsid w:val="00155B37"/>
    <w:rsid w:val="00157C3C"/>
    <w:rsid w:val="001619E0"/>
    <w:rsid w:val="00163A14"/>
    <w:rsid w:val="00164493"/>
    <w:rsid w:val="00166AAD"/>
    <w:rsid w:val="00176801"/>
    <w:rsid w:val="00176D8C"/>
    <w:rsid w:val="00177720"/>
    <w:rsid w:val="00184B99"/>
    <w:rsid w:val="0018689B"/>
    <w:rsid w:val="00190635"/>
    <w:rsid w:val="00190A45"/>
    <w:rsid w:val="00191E66"/>
    <w:rsid w:val="00193647"/>
    <w:rsid w:val="00193696"/>
    <w:rsid w:val="00197C55"/>
    <w:rsid w:val="001A19E7"/>
    <w:rsid w:val="001A2B1C"/>
    <w:rsid w:val="001A5362"/>
    <w:rsid w:val="001B71EB"/>
    <w:rsid w:val="001C1A4D"/>
    <w:rsid w:val="001C3C3E"/>
    <w:rsid w:val="001D0E6E"/>
    <w:rsid w:val="001D251C"/>
    <w:rsid w:val="001D29F1"/>
    <w:rsid w:val="001D4703"/>
    <w:rsid w:val="001D5E84"/>
    <w:rsid w:val="001D6808"/>
    <w:rsid w:val="001D7D21"/>
    <w:rsid w:val="001E0907"/>
    <w:rsid w:val="001E664A"/>
    <w:rsid w:val="001E73CA"/>
    <w:rsid w:val="001F52C4"/>
    <w:rsid w:val="001F56F0"/>
    <w:rsid w:val="002072BF"/>
    <w:rsid w:val="00210421"/>
    <w:rsid w:val="00210D3E"/>
    <w:rsid w:val="00211C01"/>
    <w:rsid w:val="002166AB"/>
    <w:rsid w:val="0022379B"/>
    <w:rsid w:val="00223F4B"/>
    <w:rsid w:val="00231399"/>
    <w:rsid w:val="002313EA"/>
    <w:rsid w:val="00234218"/>
    <w:rsid w:val="002354F2"/>
    <w:rsid w:val="002412FE"/>
    <w:rsid w:val="00244C63"/>
    <w:rsid w:val="0024502E"/>
    <w:rsid w:val="00247CC0"/>
    <w:rsid w:val="0025160C"/>
    <w:rsid w:val="0025260E"/>
    <w:rsid w:val="00255464"/>
    <w:rsid w:val="00256D1D"/>
    <w:rsid w:val="002600AB"/>
    <w:rsid w:val="00260803"/>
    <w:rsid w:val="00260E79"/>
    <w:rsid w:val="00261BE4"/>
    <w:rsid w:val="00264BB8"/>
    <w:rsid w:val="00264D56"/>
    <w:rsid w:val="0026509C"/>
    <w:rsid w:val="00265BD8"/>
    <w:rsid w:val="00267F29"/>
    <w:rsid w:val="00271C11"/>
    <w:rsid w:val="00272CBC"/>
    <w:rsid w:val="00273641"/>
    <w:rsid w:val="002846E7"/>
    <w:rsid w:val="002926BD"/>
    <w:rsid w:val="00293657"/>
    <w:rsid w:val="00295817"/>
    <w:rsid w:val="00295B6D"/>
    <w:rsid w:val="00296287"/>
    <w:rsid w:val="002A1A39"/>
    <w:rsid w:val="002A5577"/>
    <w:rsid w:val="002A6006"/>
    <w:rsid w:val="002B281F"/>
    <w:rsid w:val="002C26BB"/>
    <w:rsid w:val="002C3817"/>
    <w:rsid w:val="002D08A3"/>
    <w:rsid w:val="002D2A74"/>
    <w:rsid w:val="002D2F2F"/>
    <w:rsid w:val="002D3907"/>
    <w:rsid w:val="002D743A"/>
    <w:rsid w:val="002D7C01"/>
    <w:rsid w:val="002E42F1"/>
    <w:rsid w:val="002E563D"/>
    <w:rsid w:val="002E57C4"/>
    <w:rsid w:val="002E6502"/>
    <w:rsid w:val="002F68F3"/>
    <w:rsid w:val="002F6A2C"/>
    <w:rsid w:val="00304D52"/>
    <w:rsid w:val="00306F68"/>
    <w:rsid w:val="003100FF"/>
    <w:rsid w:val="00310DF0"/>
    <w:rsid w:val="003170C3"/>
    <w:rsid w:val="00320014"/>
    <w:rsid w:val="0032118A"/>
    <w:rsid w:val="00323A4A"/>
    <w:rsid w:val="0032498B"/>
    <w:rsid w:val="00325E77"/>
    <w:rsid w:val="003307E4"/>
    <w:rsid w:val="003344D6"/>
    <w:rsid w:val="00335A94"/>
    <w:rsid w:val="00335C44"/>
    <w:rsid w:val="00336102"/>
    <w:rsid w:val="00336E7E"/>
    <w:rsid w:val="0034011F"/>
    <w:rsid w:val="003432DD"/>
    <w:rsid w:val="00344256"/>
    <w:rsid w:val="00347FCC"/>
    <w:rsid w:val="00352BD2"/>
    <w:rsid w:val="00353702"/>
    <w:rsid w:val="0035472E"/>
    <w:rsid w:val="00362184"/>
    <w:rsid w:val="003660AD"/>
    <w:rsid w:val="0037027A"/>
    <w:rsid w:val="003719EA"/>
    <w:rsid w:val="003729F9"/>
    <w:rsid w:val="003730B1"/>
    <w:rsid w:val="00373163"/>
    <w:rsid w:val="00374FC0"/>
    <w:rsid w:val="00375CF0"/>
    <w:rsid w:val="003764D0"/>
    <w:rsid w:val="00383321"/>
    <w:rsid w:val="00383AB2"/>
    <w:rsid w:val="0038560E"/>
    <w:rsid w:val="0038561D"/>
    <w:rsid w:val="00385B94"/>
    <w:rsid w:val="00394D36"/>
    <w:rsid w:val="003A38B6"/>
    <w:rsid w:val="003A4752"/>
    <w:rsid w:val="003A6CC8"/>
    <w:rsid w:val="003B2347"/>
    <w:rsid w:val="003B3007"/>
    <w:rsid w:val="003B7482"/>
    <w:rsid w:val="003C2185"/>
    <w:rsid w:val="003C5B19"/>
    <w:rsid w:val="003C64D2"/>
    <w:rsid w:val="003D0E4B"/>
    <w:rsid w:val="003D16AD"/>
    <w:rsid w:val="003D216E"/>
    <w:rsid w:val="003D223B"/>
    <w:rsid w:val="003D35EC"/>
    <w:rsid w:val="003D3FF3"/>
    <w:rsid w:val="003E022F"/>
    <w:rsid w:val="003F3B5D"/>
    <w:rsid w:val="003F3DC4"/>
    <w:rsid w:val="003F5615"/>
    <w:rsid w:val="003F5A4A"/>
    <w:rsid w:val="003F6680"/>
    <w:rsid w:val="003F7E55"/>
    <w:rsid w:val="004029C4"/>
    <w:rsid w:val="00402BBD"/>
    <w:rsid w:val="004127D2"/>
    <w:rsid w:val="00414297"/>
    <w:rsid w:val="00417AE4"/>
    <w:rsid w:val="00421C09"/>
    <w:rsid w:val="004242FE"/>
    <w:rsid w:val="00426EE8"/>
    <w:rsid w:val="004276F0"/>
    <w:rsid w:val="0043181D"/>
    <w:rsid w:val="00433ADF"/>
    <w:rsid w:val="00445377"/>
    <w:rsid w:val="00450691"/>
    <w:rsid w:val="00453408"/>
    <w:rsid w:val="004634DA"/>
    <w:rsid w:val="00463866"/>
    <w:rsid w:val="00465A54"/>
    <w:rsid w:val="0047093B"/>
    <w:rsid w:val="0047107E"/>
    <w:rsid w:val="00473477"/>
    <w:rsid w:val="0047610C"/>
    <w:rsid w:val="004770CC"/>
    <w:rsid w:val="0047733C"/>
    <w:rsid w:val="004779F7"/>
    <w:rsid w:val="00477A36"/>
    <w:rsid w:val="00481A59"/>
    <w:rsid w:val="00481FFD"/>
    <w:rsid w:val="0048267C"/>
    <w:rsid w:val="00486E2B"/>
    <w:rsid w:val="00490500"/>
    <w:rsid w:val="00490ECE"/>
    <w:rsid w:val="004924C1"/>
    <w:rsid w:val="00492891"/>
    <w:rsid w:val="00497B54"/>
    <w:rsid w:val="00497FE0"/>
    <w:rsid w:val="004A1930"/>
    <w:rsid w:val="004A4D5C"/>
    <w:rsid w:val="004A4DDE"/>
    <w:rsid w:val="004B1FE4"/>
    <w:rsid w:val="004B3E77"/>
    <w:rsid w:val="004B5E68"/>
    <w:rsid w:val="004B75C7"/>
    <w:rsid w:val="004C5D76"/>
    <w:rsid w:val="004C5F39"/>
    <w:rsid w:val="004D1FF2"/>
    <w:rsid w:val="004D2794"/>
    <w:rsid w:val="004D6388"/>
    <w:rsid w:val="004D6A65"/>
    <w:rsid w:val="004D7917"/>
    <w:rsid w:val="004E03F0"/>
    <w:rsid w:val="004E690D"/>
    <w:rsid w:val="004F018E"/>
    <w:rsid w:val="004F1723"/>
    <w:rsid w:val="004F6B83"/>
    <w:rsid w:val="00502495"/>
    <w:rsid w:val="00503796"/>
    <w:rsid w:val="005047A2"/>
    <w:rsid w:val="00511E0F"/>
    <w:rsid w:val="00524A66"/>
    <w:rsid w:val="0052749C"/>
    <w:rsid w:val="00527CF2"/>
    <w:rsid w:val="00535486"/>
    <w:rsid w:val="00537B19"/>
    <w:rsid w:val="00543F4E"/>
    <w:rsid w:val="0055411C"/>
    <w:rsid w:val="005615A0"/>
    <w:rsid w:val="00561CE8"/>
    <w:rsid w:val="00562156"/>
    <w:rsid w:val="00562D45"/>
    <w:rsid w:val="00562DB9"/>
    <w:rsid w:val="00564CDA"/>
    <w:rsid w:val="00565B5A"/>
    <w:rsid w:val="00565CDF"/>
    <w:rsid w:val="005669E8"/>
    <w:rsid w:val="00567736"/>
    <w:rsid w:val="00570091"/>
    <w:rsid w:val="005708D0"/>
    <w:rsid w:val="0057470E"/>
    <w:rsid w:val="00580534"/>
    <w:rsid w:val="005819BF"/>
    <w:rsid w:val="00581AB4"/>
    <w:rsid w:val="005830EC"/>
    <w:rsid w:val="00583B70"/>
    <w:rsid w:val="005A13BE"/>
    <w:rsid w:val="005B0CF1"/>
    <w:rsid w:val="005B0D96"/>
    <w:rsid w:val="005B616A"/>
    <w:rsid w:val="005C010C"/>
    <w:rsid w:val="005C2E2D"/>
    <w:rsid w:val="005C3166"/>
    <w:rsid w:val="005C446A"/>
    <w:rsid w:val="005C5B5A"/>
    <w:rsid w:val="005D0A37"/>
    <w:rsid w:val="005D3D13"/>
    <w:rsid w:val="005D5340"/>
    <w:rsid w:val="005D6E70"/>
    <w:rsid w:val="005E7068"/>
    <w:rsid w:val="005F2F7A"/>
    <w:rsid w:val="005F7C98"/>
    <w:rsid w:val="00604102"/>
    <w:rsid w:val="00605798"/>
    <w:rsid w:val="00605DC6"/>
    <w:rsid w:val="00611661"/>
    <w:rsid w:val="0061550C"/>
    <w:rsid w:val="00620D7C"/>
    <w:rsid w:val="00626C50"/>
    <w:rsid w:val="00633F9D"/>
    <w:rsid w:val="00634522"/>
    <w:rsid w:val="0063673E"/>
    <w:rsid w:val="006450F7"/>
    <w:rsid w:val="00647513"/>
    <w:rsid w:val="0065113A"/>
    <w:rsid w:val="00654E22"/>
    <w:rsid w:val="006566BB"/>
    <w:rsid w:val="00672722"/>
    <w:rsid w:val="00674992"/>
    <w:rsid w:val="00677C63"/>
    <w:rsid w:val="0068168A"/>
    <w:rsid w:val="00683011"/>
    <w:rsid w:val="00684232"/>
    <w:rsid w:val="00685792"/>
    <w:rsid w:val="006864BB"/>
    <w:rsid w:val="00686779"/>
    <w:rsid w:val="00690D83"/>
    <w:rsid w:val="00696036"/>
    <w:rsid w:val="00696797"/>
    <w:rsid w:val="006976DC"/>
    <w:rsid w:val="006A0E84"/>
    <w:rsid w:val="006A1871"/>
    <w:rsid w:val="006A2D2E"/>
    <w:rsid w:val="006A3B4C"/>
    <w:rsid w:val="006A427B"/>
    <w:rsid w:val="006A6CA4"/>
    <w:rsid w:val="006B1724"/>
    <w:rsid w:val="006B4943"/>
    <w:rsid w:val="006C03A0"/>
    <w:rsid w:val="006C44A2"/>
    <w:rsid w:val="006D1279"/>
    <w:rsid w:val="006D2B82"/>
    <w:rsid w:val="006D5E0B"/>
    <w:rsid w:val="006D6EA6"/>
    <w:rsid w:val="006E084E"/>
    <w:rsid w:val="006E1906"/>
    <w:rsid w:val="006E1AB5"/>
    <w:rsid w:val="006E48E1"/>
    <w:rsid w:val="006E4DED"/>
    <w:rsid w:val="006E75D8"/>
    <w:rsid w:val="006F0D39"/>
    <w:rsid w:val="006F3AC6"/>
    <w:rsid w:val="006F4E78"/>
    <w:rsid w:val="006F7651"/>
    <w:rsid w:val="006F7A6A"/>
    <w:rsid w:val="00701FFF"/>
    <w:rsid w:val="00703CDE"/>
    <w:rsid w:val="007052D9"/>
    <w:rsid w:val="0070632D"/>
    <w:rsid w:val="00711A70"/>
    <w:rsid w:val="0071539E"/>
    <w:rsid w:val="007169B4"/>
    <w:rsid w:val="00721F8D"/>
    <w:rsid w:val="00722C26"/>
    <w:rsid w:val="0072491E"/>
    <w:rsid w:val="0072556A"/>
    <w:rsid w:val="00727CF2"/>
    <w:rsid w:val="007348F1"/>
    <w:rsid w:val="00741425"/>
    <w:rsid w:val="0074440B"/>
    <w:rsid w:val="00752049"/>
    <w:rsid w:val="00752794"/>
    <w:rsid w:val="00754D15"/>
    <w:rsid w:val="007554B7"/>
    <w:rsid w:val="007646D0"/>
    <w:rsid w:val="00767383"/>
    <w:rsid w:val="00767C35"/>
    <w:rsid w:val="007703BC"/>
    <w:rsid w:val="007767DD"/>
    <w:rsid w:val="00776CEF"/>
    <w:rsid w:val="0077723B"/>
    <w:rsid w:val="00781AA1"/>
    <w:rsid w:val="007824E3"/>
    <w:rsid w:val="00784370"/>
    <w:rsid w:val="00786563"/>
    <w:rsid w:val="00786FD4"/>
    <w:rsid w:val="00793B59"/>
    <w:rsid w:val="007940D5"/>
    <w:rsid w:val="00796A3B"/>
    <w:rsid w:val="007A10F9"/>
    <w:rsid w:val="007A17A2"/>
    <w:rsid w:val="007A344E"/>
    <w:rsid w:val="007A5FA5"/>
    <w:rsid w:val="007A7057"/>
    <w:rsid w:val="007A76EB"/>
    <w:rsid w:val="007B114C"/>
    <w:rsid w:val="007B5ABE"/>
    <w:rsid w:val="007B765A"/>
    <w:rsid w:val="007C28C0"/>
    <w:rsid w:val="007C5D89"/>
    <w:rsid w:val="007C5E91"/>
    <w:rsid w:val="007D1B07"/>
    <w:rsid w:val="007D40E8"/>
    <w:rsid w:val="007D7D0F"/>
    <w:rsid w:val="007E05CA"/>
    <w:rsid w:val="007E2E18"/>
    <w:rsid w:val="007E4903"/>
    <w:rsid w:val="007F1576"/>
    <w:rsid w:val="007F3EFA"/>
    <w:rsid w:val="007F547A"/>
    <w:rsid w:val="007F5E5E"/>
    <w:rsid w:val="008001A1"/>
    <w:rsid w:val="008017F5"/>
    <w:rsid w:val="00802420"/>
    <w:rsid w:val="008024F0"/>
    <w:rsid w:val="00803397"/>
    <w:rsid w:val="008038C6"/>
    <w:rsid w:val="00805772"/>
    <w:rsid w:val="00807724"/>
    <w:rsid w:val="00807C31"/>
    <w:rsid w:val="0081224F"/>
    <w:rsid w:val="00812641"/>
    <w:rsid w:val="00813E63"/>
    <w:rsid w:val="008141A1"/>
    <w:rsid w:val="00823F8A"/>
    <w:rsid w:val="00827E48"/>
    <w:rsid w:val="008304B4"/>
    <w:rsid w:val="00831197"/>
    <w:rsid w:val="00832CCE"/>
    <w:rsid w:val="0083411F"/>
    <w:rsid w:val="008344A2"/>
    <w:rsid w:val="00843412"/>
    <w:rsid w:val="008438A3"/>
    <w:rsid w:val="00850039"/>
    <w:rsid w:val="0085319D"/>
    <w:rsid w:val="008568FA"/>
    <w:rsid w:val="00862FBF"/>
    <w:rsid w:val="00863E87"/>
    <w:rsid w:val="008654E0"/>
    <w:rsid w:val="00866CD6"/>
    <w:rsid w:val="00867BF2"/>
    <w:rsid w:val="00872A30"/>
    <w:rsid w:val="00875B84"/>
    <w:rsid w:val="00876059"/>
    <w:rsid w:val="008769AC"/>
    <w:rsid w:val="0087750A"/>
    <w:rsid w:val="0088181D"/>
    <w:rsid w:val="00891F3C"/>
    <w:rsid w:val="00893130"/>
    <w:rsid w:val="00893B91"/>
    <w:rsid w:val="00896553"/>
    <w:rsid w:val="00896EC8"/>
    <w:rsid w:val="008A5DEE"/>
    <w:rsid w:val="008A5DF5"/>
    <w:rsid w:val="008B06B6"/>
    <w:rsid w:val="008B5705"/>
    <w:rsid w:val="008C140B"/>
    <w:rsid w:val="008C7F6B"/>
    <w:rsid w:val="008D5C35"/>
    <w:rsid w:val="008E0D5A"/>
    <w:rsid w:val="008E4380"/>
    <w:rsid w:val="008E45FD"/>
    <w:rsid w:val="008E5557"/>
    <w:rsid w:val="008E5C57"/>
    <w:rsid w:val="008E7690"/>
    <w:rsid w:val="008F0E40"/>
    <w:rsid w:val="008F313A"/>
    <w:rsid w:val="008F73C6"/>
    <w:rsid w:val="00900838"/>
    <w:rsid w:val="009136CB"/>
    <w:rsid w:val="009148B0"/>
    <w:rsid w:val="009218E0"/>
    <w:rsid w:val="00927E3D"/>
    <w:rsid w:val="00931B45"/>
    <w:rsid w:val="00931CE5"/>
    <w:rsid w:val="0093316F"/>
    <w:rsid w:val="00936DA9"/>
    <w:rsid w:val="009414F0"/>
    <w:rsid w:val="009433C1"/>
    <w:rsid w:val="009449C3"/>
    <w:rsid w:val="0094641D"/>
    <w:rsid w:val="0094684C"/>
    <w:rsid w:val="00950FE0"/>
    <w:rsid w:val="009516B9"/>
    <w:rsid w:val="00953DFF"/>
    <w:rsid w:val="0095436E"/>
    <w:rsid w:val="009550EE"/>
    <w:rsid w:val="0095760D"/>
    <w:rsid w:val="009616BE"/>
    <w:rsid w:val="00963A55"/>
    <w:rsid w:val="00966F3C"/>
    <w:rsid w:val="009702C7"/>
    <w:rsid w:val="009719EB"/>
    <w:rsid w:val="00975336"/>
    <w:rsid w:val="00975811"/>
    <w:rsid w:val="00983B4D"/>
    <w:rsid w:val="00987A37"/>
    <w:rsid w:val="0099096F"/>
    <w:rsid w:val="0099178D"/>
    <w:rsid w:val="009A75EC"/>
    <w:rsid w:val="009B0871"/>
    <w:rsid w:val="009B7EC6"/>
    <w:rsid w:val="009C0693"/>
    <w:rsid w:val="009C3D22"/>
    <w:rsid w:val="009C5275"/>
    <w:rsid w:val="009D4FA4"/>
    <w:rsid w:val="009D547B"/>
    <w:rsid w:val="009D55B2"/>
    <w:rsid w:val="009E6CF9"/>
    <w:rsid w:val="009E7CBC"/>
    <w:rsid w:val="009F3374"/>
    <w:rsid w:val="009F44AC"/>
    <w:rsid w:val="00A05A56"/>
    <w:rsid w:val="00A122C2"/>
    <w:rsid w:val="00A16B13"/>
    <w:rsid w:val="00A20B3E"/>
    <w:rsid w:val="00A234FE"/>
    <w:rsid w:val="00A35438"/>
    <w:rsid w:val="00A365A7"/>
    <w:rsid w:val="00A37FBF"/>
    <w:rsid w:val="00A40904"/>
    <w:rsid w:val="00A4394E"/>
    <w:rsid w:val="00A524EB"/>
    <w:rsid w:val="00A55862"/>
    <w:rsid w:val="00A65EEB"/>
    <w:rsid w:val="00A71B41"/>
    <w:rsid w:val="00A739D7"/>
    <w:rsid w:val="00A74752"/>
    <w:rsid w:val="00A81270"/>
    <w:rsid w:val="00A84765"/>
    <w:rsid w:val="00A95331"/>
    <w:rsid w:val="00A97914"/>
    <w:rsid w:val="00A97F8D"/>
    <w:rsid w:val="00AA5692"/>
    <w:rsid w:val="00AA7D43"/>
    <w:rsid w:val="00AB1825"/>
    <w:rsid w:val="00AB3D95"/>
    <w:rsid w:val="00AC192C"/>
    <w:rsid w:val="00AC77FB"/>
    <w:rsid w:val="00AD1BEB"/>
    <w:rsid w:val="00AD2A7C"/>
    <w:rsid w:val="00AE17F3"/>
    <w:rsid w:val="00AE73DA"/>
    <w:rsid w:val="00AF0B44"/>
    <w:rsid w:val="00AF320F"/>
    <w:rsid w:val="00B00A95"/>
    <w:rsid w:val="00B028FF"/>
    <w:rsid w:val="00B13026"/>
    <w:rsid w:val="00B1382A"/>
    <w:rsid w:val="00B142D8"/>
    <w:rsid w:val="00B158D8"/>
    <w:rsid w:val="00B21F06"/>
    <w:rsid w:val="00B222CA"/>
    <w:rsid w:val="00B23617"/>
    <w:rsid w:val="00B27806"/>
    <w:rsid w:val="00B30D5B"/>
    <w:rsid w:val="00B31B55"/>
    <w:rsid w:val="00B33490"/>
    <w:rsid w:val="00B33ECB"/>
    <w:rsid w:val="00B35C82"/>
    <w:rsid w:val="00B44713"/>
    <w:rsid w:val="00B467F1"/>
    <w:rsid w:val="00B50261"/>
    <w:rsid w:val="00B5331E"/>
    <w:rsid w:val="00B55636"/>
    <w:rsid w:val="00B60770"/>
    <w:rsid w:val="00B71D15"/>
    <w:rsid w:val="00B75D3A"/>
    <w:rsid w:val="00B81BF8"/>
    <w:rsid w:val="00B81E6E"/>
    <w:rsid w:val="00B863BC"/>
    <w:rsid w:val="00B87CEA"/>
    <w:rsid w:val="00B91B7F"/>
    <w:rsid w:val="00B931F5"/>
    <w:rsid w:val="00B94930"/>
    <w:rsid w:val="00B9664B"/>
    <w:rsid w:val="00B978F4"/>
    <w:rsid w:val="00BA3789"/>
    <w:rsid w:val="00BA3998"/>
    <w:rsid w:val="00BA3F9D"/>
    <w:rsid w:val="00BA56C9"/>
    <w:rsid w:val="00BC760C"/>
    <w:rsid w:val="00BD0A93"/>
    <w:rsid w:val="00BD3871"/>
    <w:rsid w:val="00BD5094"/>
    <w:rsid w:val="00BE0F74"/>
    <w:rsid w:val="00BE1877"/>
    <w:rsid w:val="00BE293D"/>
    <w:rsid w:val="00BE38D4"/>
    <w:rsid w:val="00C01CE1"/>
    <w:rsid w:val="00C03108"/>
    <w:rsid w:val="00C050F3"/>
    <w:rsid w:val="00C053D2"/>
    <w:rsid w:val="00C12A08"/>
    <w:rsid w:val="00C14600"/>
    <w:rsid w:val="00C14C0B"/>
    <w:rsid w:val="00C2188E"/>
    <w:rsid w:val="00C2477B"/>
    <w:rsid w:val="00C248F8"/>
    <w:rsid w:val="00C251AD"/>
    <w:rsid w:val="00C25859"/>
    <w:rsid w:val="00C26628"/>
    <w:rsid w:val="00C31234"/>
    <w:rsid w:val="00C33168"/>
    <w:rsid w:val="00C43402"/>
    <w:rsid w:val="00C43FFE"/>
    <w:rsid w:val="00C441E5"/>
    <w:rsid w:val="00C444AF"/>
    <w:rsid w:val="00C45DEA"/>
    <w:rsid w:val="00C5437E"/>
    <w:rsid w:val="00C561B6"/>
    <w:rsid w:val="00C565A3"/>
    <w:rsid w:val="00C616BB"/>
    <w:rsid w:val="00C62AFC"/>
    <w:rsid w:val="00C64E0A"/>
    <w:rsid w:val="00C67BB0"/>
    <w:rsid w:val="00C67D9B"/>
    <w:rsid w:val="00C80022"/>
    <w:rsid w:val="00C8184A"/>
    <w:rsid w:val="00C82656"/>
    <w:rsid w:val="00C83BBA"/>
    <w:rsid w:val="00C8636B"/>
    <w:rsid w:val="00C8741A"/>
    <w:rsid w:val="00C901CB"/>
    <w:rsid w:val="00C92BE0"/>
    <w:rsid w:val="00C93DFF"/>
    <w:rsid w:val="00C95D75"/>
    <w:rsid w:val="00CA6EF3"/>
    <w:rsid w:val="00CB72D0"/>
    <w:rsid w:val="00CB7C7D"/>
    <w:rsid w:val="00CC02B5"/>
    <w:rsid w:val="00CC0915"/>
    <w:rsid w:val="00CC40DA"/>
    <w:rsid w:val="00CC7002"/>
    <w:rsid w:val="00CF5217"/>
    <w:rsid w:val="00CF616B"/>
    <w:rsid w:val="00D009E2"/>
    <w:rsid w:val="00D00F4B"/>
    <w:rsid w:val="00D02C6B"/>
    <w:rsid w:val="00D0650D"/>
    <w:rsid w:val="00D07FF0"/>
    <w:rsid w:val="00D16B21"/>
    <w:rsid w:val="00D201BB"/>
    <w:rsid w:val="00D215A5"/>
    <w:rsid w:val="00D2371D"/>
    <w:rsid w:val="00D262B8"/>
    <w:rsid w:val="00D263BD"/>
    <w:rsid w:val="00D3197F"/>
    <w:rsid w:val="00D31C53"/>
    <w:rsid w:val="00D40748"/>
    <w:rsid w:val="00D40ACB"/>
    <w:rsid w:val="00D44A58"/>
    <w:rsid w:val="00D46140"/>
    <w:rsid w:val="00D5108D"/>
    <w:rsid w:val="00D53120"/>
    <w:rsid w:val="00D70284"/>
    <w:rsid w:val="00D734E1"/>
    <w:rsid w:val="00D74366"/>
    <w:rsid w:val="00D7486F"/>
    <w:rsid w:val="00D76BD8"/>
    <w:rsid w:val="00D81214"/>
    <w:rsid w:val="00D83A94"/>
    <w:rsid w:val="00D83C71"/>
    <w:rsid w:val="00D85EC0"/>
    <w:rsid w:val="00D86C70"/>
    <w:rsid w:val="00D958BD"/>
    <w:rsid w:val="00D966C5"/>
    <w:rsid w:val="00D96BB0"/>
    <w:rsid w:val="00DA0D7F"/>
    <w:rsid w:val="00DA3C61"/>
    <w:rsid w:val="00DA5749"/>
    <w:rsid w:val="00DB64D7"/>
    <w:rsid w:val="00DB71A9"/>
    <w:rsid w:val="00DB7930"/>
    <w:rsid w:val="00DC083A"/>
    <w:rsid w:val="00DC214B"/>
    <w:rsid w:val="00DC55E9"/>
    <w:rsid w:val="00DC7B99"/>
    <w:rsid w:val="00DD37A0"/>
    <w:rsid w:val="00DE58A2"/>
    <w:rsid w:val="00DE5955"/>
    <w:rsid w:val="00DE5E1E"/>
    <w:rsid w:val="00DE6989"/>
    <w:rsid w:val="00DE7E11"/>
    <w:rsid w:val="00DF1D1A"/>
    <w:rsid w:val="00DF1E0E"/>
    <w:rsid w:val="00E007C6"/>
    <w:rsid w:val="00E008B7"/>
    <w:rsid w:val="00E00F10"/>
    <w:rsid w:val="00E03542"/>
    <w:rsid w:val="00E16BD0"/>
    <w:rsid w:val="00E23B14"/>
    <w:rsid w:val="00E25BE3"/>
    <w:rsid w:val="00E3444C"/>
    <w:rsid w:val="00E37E24"/>
    <w:rsid w:val="00E51105"/>
    <w:rsid w:val="00E526F6"/>
    <w:rsid w:val="00E52929"/>
    <w:rsid w:val="00E614EB"/>
    <w:rsid w:val="00E62DE0"/>
    <w:rsid w:val="00E63358"/>
    <w:rsid w:val="00E66465"/>
    <w:rsid w:val="00E678E7"/>
    <w:rsid w:val="00E70430"/>
    <w:rsid w:val="00E7176F"/>
    <w:rsid w:val="00E71D2B"/>
    <w:rsid w:val="00E72A13"/>
    <w:rsid w:val="00E741E2"/>
    <w:rsid w:val="00E74E44"/>
    <w:rsid w:val="00E866D6"/>
    <w:rsid w:val="00E868FD"/>
    <w:rsid w:val="00E86FEB"/>
    <w:rsid w:val="00E90BFA"/>
    <w:rsid w:val="00E93B6B"/>
    <w:rsid w:val="00E9411F"/>
    <w:rsid w:val="00E956B7"/>
    <w:rsid w:val="00EA167B"/>
    <w:rsid w:val="00EA3270"/>
    <w:rsid w:val="00EA5486"/>
    <w:rsid w:val="00EA693A"/>
    <w:rsid w:val="00EA77CF"/>
    <w:rsid w:val="00EB3BC3"/>
    <w:rsid w:val="00EB4CB1"/>
    <w:rsid w:val="00EB5AD9"/>
    <w:rsid w:val="00EB65C9"/>
    <w:rsid w:val="00ED456B"/>
    <w:rsid w:val="00ED7100"/>
    <w:rsid w:val="00EE1D5F"/>
    <w:rsid w:val="00EE352E"/>
    <w:rsid w:val="00EE376B"/>
    <w:rsid w:val="00EE3787"/>
    <w:rsid w:val="00EE5162"/>
    <w:rsid w:val="00EE7161"/>
    <w:rsid w:val="00EE7F40"/>
    <w:rsid w:val="00EF0959"/>
    <w:rsid w:val="00EF1C2A"/>
    <w:rsid w:val="00EF3228"/>
    <w:rsid w:val="00EF7718"/>
    <w:rsid w:val="00F00766"/>
    <w:rsid w:val="00F071CA"/>
    <w:rsid w:val="00F110C9"/>
    <w:rsid w:val="00F146B2"/>
    <w:rsid w:val="00F14F29"/>
    <w:rsid w:val="00F1535E"/>
    <w:rsid w:val="00F2358A"/>
    <w:rsid w:val="00F2439B"/>
    <w:rsid w:val="00F311C6"/>
    <w:rsid w:val="00F43028"/>
    <w:rsid w:val="00F469B2"/>
    <w:rsid w:val="00F53652"/>
    <w:rsid w:val="00F55A47"/>
    <w:rsid w:val="00F55CCF"/>
    <w:rsid w:val="00F56CDD"/>
    <w:rsid w:val="00F60763"/>
    <w:rsid w:val="00F627DC"/>
    <w:rsid w:val="00F71504"/>
    <w:rsid w:val="00F7373C"/>
    <w:rsid w:val="00F73C9D"/>
    <w:rsid w:val="00F77EBE"/>
    <w:rsid w:val="00F815D6"/>
    <w:rsid w:val="00F829B4"/>
    <w:rsid w:val="00F90826"/>
    <w:rsid w:val="00F910FE"/>
    <w:rsid w:val="00F913B0"/>
    <w:rsid w:val="00F93F04"/>
    <w:rsid w:val="00FA1272"/>
    <w:rsid w:val="00FA13C8"/>
    <w:rsid w:val="00FA2C79"/>
    <w:rsid w:val="00FA31A1"/>
    <w:rsid w:val="00FA629D"/>
    <w:rsid w:val="00FB4093"/>
    <w:rsid w:val="00FC0111"/>
    <w:rsid w:val="00FC39F3"/>
    <w:rsid w:val="00FC5414"/>
    <w:rsid w:val="00FC639C"/>
    <w:rsid w:val="00FD3425"/>
    <w:rsid w:val="00FD3777"/>
    <w:rsid w:val="00FD3DBD"/>
    <w:rsid w:val="00FE0F25"/>
    <w:rsid w:val="00FE56A0"/>
    <w:rsid w:val="0B5111EF"/>
    <w:rsid w:val="1089BE07"/>
    <w:rsid w:val="11C0FE23"/>
    <w:rsid w:val="166AA89C"/>
    <w:rsid w:val="331D7B96"/>
    <w:rsid w:val="35EACCA3"/>
    <w:rsid w:val="38CE5E74"/>
    <w:rsid w:val="51E35F28"/>
    <w:rsid w:val="57C5C36A"/>
    <w:rsid w:val="664898AF"/>
    <w:rsid w:val="786ACE32"/>
    <w:rsid w:val="7BA26EF4"/>
  </w:rsids>
  <m:mathPr>
    <m:mathFont m:val="Cambria Math"/>
    <m:brkBin m:val="before"/>
    <m:brkBinSub m:val="--"/>
    <m:smallFrac m:val="0"/>
    <m:dispDef/>
    <m:lMargin m:val="0"/>
    <m:rMargin m:val="0"/>
    <m:defJc m:val="centerGroup"/>
    <m:wrapIndent m:val="1440"/>
    <m:intLim m:val="subSup"/>
    <m:naryLim m:val="undOvr"/>
  </m:mathPr>
  <w:themeFontLang w:val="en-CA" w:eastAsia="zh-TW"/>
  <w:clrSchemeMapping w:bg1="light1" w:t1="dark1" w:bg2="light2" w:t2="dark2" w:accent1="accent1" w:accent2="accent2" w:accent3="accent3" w:accent4="accent4" w:accent5="accent5" w:accent6="accent6" w:hyperlink="hyperlink" w:followedHyperlink="followedHyperlink"/>
  <w:shapeDefaults>
    <o:shapedefaults v:ext="edit" spidmax="98305"/>
    <o:shapelayout v:ext="edit">
      <o:idmap v:ext="edit" data="1"/>
    </o:shapelayout>
  </w:shapeDefaults>
  <w:decimalSymbol w:val="."/>
  <w:listSeparator w:val=","/>
  <w14:docId w14:val="7C900265"/>
  <w15:docId w15:val="{A4D0DA64-B106-4B47-87CD-C03145CA4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0" w:unhideWhenUsed="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lsdException w:name="macro" w:semiHidden="1" w:unhideWhenUsed="1"/>
    <w:lsdException w:name="toa heading" w:semiHidden="1" w:unhideWhenUsed="1"/>
    <w:lsdException w:name="List" w:semiHidden="1"/>
    <w:lsdException w:name="List Bullet" w:semiHidden="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iPriority="0"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4684C"/>
    <w:pPr>
      <w:tabs>
        <w:tab w:val="left" w:pos="720"/>
      </w:tabs>
      <w:spacing w:before="120" w:after="120" w:line="288" w:lineRule="auto"/>
      <w:jc w:val="both"/>
    </w:pPr>
    <w:rPr>
      <w:rFonts w:ascii="Arial" w:eastAsia="Times New Roman" w:hAnsi="Arial"/>
      <w:szCs w:val="24"/>
      <w:lang w:val="en-US" w:eastAsia="en-US"/>
    </w:rPr>
  </w:style>
  <w:style w:type="paragraph" w:styleId="Heading1">
    <w:name w:val="heading 1"/>
    <w:basedOn w:val="Normal"/>
    <w:next w:val="Normal"/>
    <w:link w:val="Heading1Char"/>
    <w:qFormat/>
    <w:rsid w:val="00E7176F"/>
    <w:pPr>
      <w:tabs>
        <w:tab w:val="clear" w:pos="720"/>
        <w:tab w:val="left" w:pos="0"/>
      </w:tabs>
      <w:autoSpaceDE w:val="0"/>
      <w:autoSpaceDN w:val="0"/>
      <w:adjustRightInd w:val="0"/>
      <w:spacing w:after="200" w:line="240" w:lineRule="auto"/>
      <w:jc w:val="left"/>
      <w:textAlignment w:val="center"/>
      <w:outlineLvl w:val="0"/>
    </w:pPr>
    <w:rPr>
      <w:rFonts w:cs="Arial"/>
      <w:b/>
      <w:bCs/>
      <w:color w:val="00407A"/>
      <w:sz w:val="32"/>
      <w:szCs w:val="32"/>
    </w:rPr>
  </w:style>
  <w:style w:type="paragraph" w:styleId="Heading2">
    <w:name w:val="heading 2"/>
    <w:basedOn w:val="Normal"/>
    <w:next w:val="Normal"/>
    <w:link w:val="Heading2Char"/>
    <w:qFormat/>
    <w:rsid w:val="00E7176F"/>
    <w:pPr>
      <w:tabs>
        <w:tab w:val="clear" w:pos="720"/>
        <w:tab w:val="left" w:pos="0"/>
      </w:tabs>
      <w:suppressAutoHyphens/>
      <w:autoSpaceDE w:val="0"/>
      <w:autoSpaceDN w:val="0"/>
      <w:adjustRightInd w:val="0"/>
      <w:spacing w:line="240" w:lineRule="auto"/>
      <w:jc w:val="left"/>
      <w:textAlignment w:val="center"/>
      <w:outlineLvl w:val="1"/>
    </w:pPr>
    <w:rPr>
      <w:rFonts w:cs="Arial"/>
      <w:b/>
      <w:color w:val="00407A"/>
      <w:sz w:val="24"/>
      <w:szCs w:val="48"/>
    </w:rPr>
  </w:style>
  <w:style w:type="paragraph" w:styleId="Heading3">
    <w:name w:val="heading 3"/>
    <w:aliases w:val="Chart Heading"/>
    <w:basedOn w:val="BodyText"/>
    <w:next w:val="Normal"/>
    <w:link w:val="Heading3Char"/>
    <w:qFormat/>
    <w:rsid w:val="004A4DDE"/>
    <w:pPr>
      <w:spacing w:after="60" w:line="220" w:lineRule="exact"/>
      <w:outlineLvl w:val="2"/>
    </w:pPr>
    <w:rPr>
      <w:color w:val="FFFFFF" w:themeColor="background1"/>
    </w:rPr>
  </w:style>
  <w:style w:type="paragraph" w:styleId="Heading4">
    <w:name w:val="heading 4"/>
    <w:basedOn w:val="Normal"/>
    <w:next w:val="Normal"/>
    <w:link w:val="Heading4Char"/>
    <w:uiPriority w:val="9"/>
    <w:semiHidden/>
    <w:rsid w:val="00752794"/>
    <w:pPr>
      <w:keepNext/>
      <w:spacing w:before="240" w:after="60"/>
      <w:outlineLvl w:val="3"/>
    </w:pPr>
    <w:rPr>
      <w:rFonts w:ascii="Calibri" w:hAnsi="Calibri"/>
      <w:b/>
      <w:bCs/>
      <w:sz w:val="28"/>
      <w:szCs w:val="28"/>
    </w:rPr>
  </w:style>
  <w:style w:type="paragraph" w:styleId="Heading5">
    <w:name w:val="heading 5"/>
    <w:basedOn w:val="Normal"/>
    <w:next w:val="Normal"/>
    <w:link w:val="Heading5Char"/>
    <w:uiPriority w:val="9"/>
    <w:semiHidden/>
    <w:rsid w:val="00B5331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qFormat/>
    <w:rsid w:val="00B5331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qFormat/>
    <w:rsid w:val="00B5331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B5331E"/>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qFormat/>
    <w:rsid w:val="00B5331E"/>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D3907"/>
    <w:rPr>
      <w:rFonts w:ascii="Arial" w:eastAsia="Times New Roman" w:hAnsi="Arial" w:cs="Arial"/>
      <w:b/>
      <w:bCs/>
      <w:color w:val="00407A"/>
      <w:sz w:val="32"/>
      <w:szCs w:val="32"/>
      <w:lang w:val="en-US" w:eastAsia="en-US"/>
    </w:rPr>
  </w:style>
  <w:style w:type="character" w:customStyle="1" w:styleId="Heading2Char">
    <w:name w:val="Heading 2 Char"/>
    <w:link w:val="Heading2"/>
    <w:rsid w:val="002D3907"/>
    <w:rPr>
      <w:rFonts w:ascii="Arial" w:eastAsia="Times New Roman" w:hAnsi="Arial" w:cs="Arial"/>
      <w:b/>
      <w:color w:val="00407A"/>
      <w:sz w:val="24"/>
      <w:szCs w:val="48"/>
      <w:lang w:val="en-US" w:eastAsia="en-US"/>
    </w:rPr>
  </w:style>
  <w:style w:type="character" w:customStyle="1" w:styleId="Heading3Char">
    <w:name w:val="Heading 3 Char"/>
    <w:aliases w:val="Chart Heading Char"/>
    <w:link w:val="Heading3"/>
    <w:rsid w:val="004A4DDE"/>
    <w:rPr>
      <w:rFonts w:ascii="Arial" w:eastAsia="Times New Roman" w:hAnsi="Arial" w:cs="Arial"/>
      <w:color w:val="FFFFFF" w:themeColor="background1"/>
      <w:szCs w:val="24"/>
      <w:lang w:val="en-US" w:eastAsia="en-US"/>
    </w:rPr>
  </w:style>
  <w:style w:type="character" w:customStyle="1" w:styleId="Heading4Char">
    <w:name w:val="Heading 4 Char"/>
    <w:link w:val="Heading4"/>
    <w:uiPriority w:val="9"/>
    <w:semiHidden/>
    <w:rsid w:val="00752794"/>
    <w:rPr>
      <w:rFonts w:eastAsia="Times New Roman"/>
      <w:b/>
      <w:bCs/>
      <w:sz w:val="28"/>
      <w:szCs w:val="28"/>
      <w:lang w:val="en-US" w:eastAsia="en-US"/>
    </w:rPr>
  </w:style>
  <w:style w:type="paragraph" w:customStyle="1" w:styleId="1stBody">
    <w:name w:val="1st Body"/>
    <w:basedOn w:val="Normal"/>
    <w:link w:val="1stBodyChar"/>
    <w:semiHidden/>
    <w:rsid w:val="00752794"/>
    <w:pPr>
      <w:spacing w:line="240" w:lineRule="auto"/>
      <w:ind w:left="720"/>
    </w:pPr>
  </w:style>
  <w:style w:type="paragraph" w:customStyle="1" w:styleId="2ndBody">
    <w:name w:val="2nd Body"/>
    <w:basedOn w:val="Normal"/>
    <w:semiHidden/>
    <w:rsid w:val="009C5275"/>
    <w:pPr>
      <w:tabs>
        <w:tab w:val="clear" w:pos="720"/>
        <w:tab w:val="left" w:pos="1440"/>
      </w:tabs>
      <w:spacing w:line="240" w:lineRule="exact"/>
      <w:ind w:left="1440"/>
      <w:jc w:val="left"/>
    </w:pPr>
  </w:style>
  <w:style w:type="paragraph" w:customStyle="1" w:styleId="LetterBody">
    <w:name w:val="Letter Body"/>
    <w:basedOn w:val="Normal"/>
    <w:semiHidden/>
    <w:rsid w:val="007B765A"/>
    <w:pPr>
      <w:tabs>
        <w:tab w:val="clear" w:pos="720"/>
      </w:tabs>
      <w:spacing w:line="240" w:lineRule="exact"/>
      <w:ind w:left="360"/>
      <w:jc w:val="left"/>
    </w:pPr>
  </w:style>
  <w:style w:type="paragraph" w:customStyle="1" w:styleId="3rdBody">
    <w:name w:val="3rd Body"/>
    <w:basedOn w:val="2ndBody"/>
    <w:semiHidden/>
    <w:rsid w:val="00752794"/>
    <w:pPr>
      <w:tabs>
        <w:tab w:val="clear" w:pos="1440"/>
        <w:tab w:val="left" w:pos="2430"/>
      </w:tabs>
      <w:ind w:left="2430"/>
    </w:pPr>
  </w:style>
  <w:style w:type="paragraph" w:styleId="BalloonText">
    <w:name w:val="Balloon Text"/>
    <w:basedOn w:val="Normal"/>
    <w:link w:val="BalloonTextChar"/>
    <w:uiPriority w:val="99"/>
    <w:semiHidden/>
    <w:rsid w:val="0075279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52794"/>
    <w:rPr>
      <w:rFonts w:ascii="Tahoma" w:eastAsia="Times New Roman" w:hAnsi="Tahoma" w:cs="Tahoma"/>
      <w:sz w:val="16"/>
      <w:szCs w:val="16"/>
      <w:lang w:val="en-US" w:eastAsia="en-US"/>
    </w:rPr>
  </w:style>
  <w:style w:type="paragraph" w:customStyle="1" w:styleId="BasicParagraph">
    <w:name w:val="[Basic Paragraph]"/>
    <w:basedOn w:val="Normal"/>
    <w:uiPriority w:val="99"/>
    <w:semiHidden/>
    <w:rsid w:val="00752794"/>
    <w:pPr>
      <w:autoSpaceDE w:val="0"/>
      <w:autoSpaceDN w:val="0"/>
      <w:adjustRightInd w:val="0"/>
      <w:spacing w:after="0"/>
      <w:textAlignment w:val="center"/>
    </w:pPr>
    <w:rPr>
      <w:rFonts w:ascii="Times Regular" w:hAnsi="Times Regular" w:cs="Times Regular"/>
      <w:color w:val="000000"/>
      <w:sz w:val="24"/>
    </w:rPr>
  </w:style>
  <w:style w:type="table" w:styleId="TableList6">
    <w:name w:val="Table List 6"/>
    <w:basedOn w:val="TableNormal"/>
    <w:rsid w:val="00752794"/>
    <w:pPr>
      <w:spacing w:before="120" w:after="120"/>
      <w:ind w:left="720"/>
    </w:pPr>
    <w:rPr>
      <w:rFonts w:ascii="Arial" w:eastAsia="Times New Roman" w:hAnsi="Arial"/>
      <w:szCs w:val="22"/>
    </w:rPr>
    <w:tblPr>
      <w:tblStyleRowBandSize w:val="1"/>
      <w:tblBorders>
        <w:top w:val="single" w:sz="2" w:space="0" w:color="auto"/>
        <w:bottom w:val="single" w:sz="2" w:space="0" w:color="auto"/>
        <w:insideH w:val="single" w:sz="2" w:space="0" w:color="auto"/>
        <w:insideV w:val="single" w:sz="2" w:space="0" w:color="auto"/>
      </w:tblBorders>
      <w:tblCellMar>
        <w:left w:w="115" w:type="dxa"/>
        <w:right w:w="115" w:type="dxa"/>
      </w:tblCellMar>
    </w:tblPr>
    <w:tcPr>
      <w:shd w:val="pct15" w:color="E3F2FD" w:fill="E3F2FD"/>
      <w:vAlign w:val="center"/>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op w:val="nil"/>
          <w:left w:val="nil"/>
          <w:bottom w:val="nil"/>
          <w:right w:val="nil"/>
          <w:insideH w:val="nil"/>
          <w:insideV w:val="single" w:sz="2" w:space="0" w:color="auto"/>
          <w:tl2br w:val="nil"/>
          <w:tr2bl w:val="nil"/>
        </w:tcBorders>
        <w:shd w:val="clear" w:color="000000" w:fill="FFFFFF"/>
      </w:tcPr>
    </w:tblStylePr>
  </w:style>
  <w:style w:type="paragraph" w:customStyle="1" w:styleId="Footnote">
    <w:name w:val="Footnote"/>
    <w:basedOn w:val="Normal"/>
    <w:next w:val="Normal"/>
    <w:semiHidden/>
    <w:rsid w:val="00752794"/>
    <w:pPr>
      <w:widowControl w:val="0"/>
      <w:spacing w:before="60" w:line="240" w:lineRule="auto"/>
    </w:pPr>
    <w:rPr>
      <w:i/>
      <w:color w:val="00407A"/>
      <w:sz w:val="16"/>
      <w:szCs w:val="16"/>
    </w:rPr>
  </w:style>
  <w:style w:type="paragraph" w:customStyle="1" w:styleId="Bullet1">
    <w:name w:val="Bullet 1"/>
    <w:basedOn w:val="Normal"/>
    <w:rsid w:val="00752794"/>
    <w:pPr>
      <w:numPr>
        <w:numId w:val="1"/>
      </w:numPr>
      <w:tabs>
        <w:tab w:val="clear" w:pos="720"/>
      </w:tabs>
      <w:spacing w:before="0" w:after="60" w:line="240" w:lineRule="auto"/>
      <w:jc w:val="left"/>
    </w:pPr>
  </w:style>
  <w:style w:type="character" w:styleId="Hyperlink">
    <w:name w:val="Hyperlink"/>
    <w:semiHidden/>
    <w:rsid w:val="00752794"/>
    <w:rPr>
      <w:color w:val="0000FF"/>
      <w:u w:val="single"/>
    </w:rPr>
  </w:style>
  <w:style w:type="paragraph" w:styleId="FootnoteText">
    <w:name w:val="footnote text"/>
    <w:basedOn w:val="Normal"/>
    <w:link w:val="FootnoteTextChar"/>
    <w:semiHidden/>
    <w:rsid w:val="00752794"/>
    <w:rPr>
      <w:sz w:val="12"/>
      <w:szCs w:val="20"/>
    </w:rPr>
  </w:style>
  <w:style w:type="character" w:customStyle="1" w:styleId="FootnoteTextChar">
    <w:name w:val="Footnote Text Char"/>
    <w:link w:val="FootnoteText"/>
    <w:semiHidden/>
    <w:rsid w:val="00752794"/>
    <w:rPr>
      <w:rFonts w:ascii="Arial" w:eastAsia="Times New Roman" w:hAnsi="Arial"/>
      <w:sz w:val="12"/>
      <w:lang w:val="en-US" w:eastAsia="en-US"/>
    </w:rPr>
  </w:style>
  <w:style w:type="character" w:styleId="FootnoteReference">
    <w:name w:val="footnote reference"/>
    <w:semiHidden/>
    <w:rsid w:val="00752794"/>
    <w:rPr>
      <w:vertAlign w:val="superscript"/>
    </w:rPr>
  </w:style>
  <w:style w:type="paragraph" w:styleId="Caption">
    <w:name w:val="caption"/>
    <w:basedOn w:val="Normal"/>
    <w:next w:val="Normal"/>
    <w:rsid w:val="00752794"/>
    <w:rPr>
      <w:b/>
      <w:bCs/>
      <w:color w:val="00407A"/>
      <w:szCs w:val="16"/>
    </w:rPr>
  </w:style>
  <w:style w:type="paragraph" w:styleId="TableofFigures">
    <w:name w:val="table of figures"/>
    <w:basedOn w:val="Normal"/>
    <w:next w:val="Normal"/>
    <w:semiHidden/>
    <w:rsid w:val="00752794"/>
    <w:pPr>
      <w:tabs>
        <w:tab w:val="right" w:leader="dot" w:pos="7920"/>
      </w:tabs>
    </w:pPr>
  </w:style>
  <w:style w:type="paragraph" w:customStyle="1" w:styleId="Bullet3">
    <w:name w:val="Bullet 3"/>
    <w:basedOn w:val="Bullet1"/>
    <w:rsid w:val="00752794"/>
    <w:pPr>
      <w:numPr>
        <w:ilvl w:val="2"/>
      </w:numPr>
      <w:tabs>
        <w:tab w:val="left" w:pos="1080"/>
      </w:tabs>
    </w:pPr>
    <w:rPr>
      <w:lang w:val="fr-FR"/>
    </w:rPr>
  </w:style>
  <w:style w:type="paragraph" w:customStyle="1" w:styleId="Bullet2">
    <w:name w:val="Bullet 2"/>
    <w:basedOn w:val="Bullet1"/>
    <w:rsid w:val="00752794"/>
    <w:pPr>
      <w:numPr>
        <w:ilvl w:val="1"/>
      </w:numPr>
      <w:tabs>
        <w:tab w:val="left" w:pos="720"/>
      </w:tabs>
    </w:pPr>
  </w:style>
  <w:style w:type="paragraph" w:styleId="TOC2">
    <w:name w:val="toc 2"/>
    <w:basedOn w:val="Normal"/>
    <w:next w:val="Normal"/>
    <w:autoRedefine/>
    <w:semiHidden/>
    <w:rsid w:val="002D3907"/>
    <w:pPr>
      <w:tabs>
        <w:tab w:val="right" w:leader="dot" w:pos="7920"/>
      </w:tabs>
      <w:spacing w:line="240" w:lineRule="auto"/>
      <w:ind w:left="720" w:hanging="720"/>
      <w:jc w:val="left"/>
    </w:pPr>
    <w:rPr>
      <w:iCs/>
      <w:sz w:val="18"/>
      <w:szCs w:val="20"/>
    </w:rPr>
  </w:style>
  <w:style w:type="paragraph" w:styleId="TOC1">
    <w:name w:val="toc 1"/>
    <w:basedOn w:val="TOC2"/>
    <w:next w:val="Normal"/>
    <w:semiHidden/>
    <w:rsid w:val="002D3907"/>
  </w:style>
  <w:style w:type="paragraph" w:styleId="TOC3">
    <w:name w:val="toc 3"/>
    <w:basedOn w:val="Normal"/>
    <w:next w:val="Normal"/>
    <w:autoRedefine/>
    <w:semiHidden/>
    <w:rsid w:val="00752794"/>
    <w:pPr>
      <w:spacing w:before="0" w:after="0"/>
      <w:ind w:left="360"/>
      <w:jc w:val="left"/>
    </w:pPr>
    <w:rPr>
      <w:sz w:val="18"/>
      <w:szCs w:val="20"/>
    </w:rPr>
  </w:style>
  <w:style w:type="character" w:styleId="PageNumber">
    <w:name w:val="page number"/>
    <w:rsid w:val="00752794"/>
    <w:rPr>
      <w:bCs/>
      <w:color w:val="000000"/>
      <w:sz w:val="16"/>
      <w:szCs w:val="16"/>
    </w:rPr>
  </w:style>
  <w:style w:type="paragraph" w:styleId="TOC4">
    <w:name w:val="toc 4"/>
    <w:basedOn w:val="Normal"/>
    <w:next w:val="Normal"/>
    <w:autoRedefine/>
    <w:semiHidden/>
    <w:rsid w:val="00752794"/>
    <w:pPr>
      <w:spacing w:before="0" w:after="0"/>
      <w:ind w:left="600"/>
      <w:jc w:val="left"/>
    </w:pPr>
    <w:rPr>
      <w:rFonts w:ascii="Times New Roman" w:hAnsi="Times New Roman"/>
      <w:szCs w:val="20"/>
    </w:rPr>
  </w:style>
  <w:style w:type="paragraph" w:styleId="TOC5">
    <w:name w:val="toc 5"/>
    <w:basedOn w:val="Normal"/>
    <w:next w:val="Normal"/>
    <w:autoRedefine/>
    <w:semiHidden/>
    <w:rsid w:val="00752794"/>
    <w:pPr>
      <w:spacing w:before="0" w:after="0"/>
      <w:ind w:left="800"/>
      <w:jc w:val="left"/>
    </w:pPr>
    <w:rPr>
      <w:rFonts w:ascii="Times New Roman" w:hAnsi="Times New Roman"/>
      <w:szCs w:val="20"/>
    </w:rPr>
  </w:style>
  <w:style w:type="paragraph" w:styleId="TOC6">
    <w:name w:val="toc 6"/>
    <w:basedOn w:val="Normal"/>
    <w:next w:val="Normal"/>
    <w:autoRedefine/>
    <w:semiHidden/>
    <w:rsid w:val="00752794"/>
    <w:pPr>
      <w:spacing w:before="0" w:after="0"/>
      <w:ind w:left="1000"/>
      <w:jc w:val="left"/>
    </w:pPr>
    <w:rPr>
      <w:rFonts w:ascii="Times New Roman" w:hAnsi="Times New Roman"/>
      <w:szCs w:val="20"/>
    </w:rPr>
  </w:style>
  <w:style w:type="paragraph" w:styleId="TOC7">
    <w:name w:val="toc 7"/>
    <w:basedOn w:val="Normal"/>
    <w:next w:val="Normal"/>
    <w:autoRedefine/>
    <w:semiHidden/>
    <w:rsid w:val="00752794"/>
    <w:pPr>
      <w:spacing w:before="0" w:after="0"/>
      <w:ind w:left="1200"/>
      <w:jc w:val="left"/>
    </w:pPr>
    <w:rPr>
      <w:rFonts w:ascii="Times New Roman" w:hAnsi="Times New Roman"/>
      <w:szCs w:val="20"/>
    </w:rPr>
  </w:style>
  <w:style w:type="paragraph" w:styleId="TOC8">
    <w:name w:val="toc 8"/>
    <w:basedOn w:val="Normal"/>
    <w:next w:val="Normal"/>
    <w:autoRedefine/>
    <w:semiHidden/>
    <w:rsid w:val="00752794"/>
    <w:pPr>
      <w:spacing w:before="0" w:after="0"/>
      <w:ind w:left="1400"/>
      <w:jc w:val="left"/>
    </w:pPr>
    <w:rPr>
      <w:rFonts w:ascii="Times New Roman" w:hAnsi="Times New Roman"/>
      <w:szCs w:val="20"/>
    </w:rPr>
  </w:style>
  <w:style w:type="paragraph" w:styleId="TOC9">
    <w:name w:val="toc 9"/>
    <w:basedOn w:val="Normal"/>
    <w:next w:val="Normal"/>
    <w:autoRedefine/>
    <w:semiHidden/>
    <w:rsid w:val="00752794"/>
    <w:pPr>
      <w:spacing w:before="0" w:after="0"/>
      <w:ind w:left="1600"/>
      <w:jc w:val="left"/>
    </w:pPr>
    <w:rPr>
      <w:rFonts w:ascii="Times New Roman" w:hAnsi="Times New Roman"/>
      <w:szCs w:val="20"/>
    </w:rPr>
  </w:style>
  <w:style w:type="table" w:styleId="TableGrid">
    <w:name w:val="Table Grid"/>
    <w:basedOn w:val="TableNormal"/>
    <w:rsid w:val="00752794"/>
    <w:pPr>
      <w:tabs>
        <w:tab w:val="left" w:pos="720"/>
      </w:tabs>
      <w:spacing w:before="120" w:after="120" w:line="288" w:lineRule="auto"/>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eMonthDD">
    <w:name w:val="Date Month DD"/>
    <w:aliases w:val="YYYY"/>
    <w:basedOn w:val="Normal"/>
    <w:semiHidden/>
    <w:rsid w:val="009C5275"/>
    <w:pPr>
      <w:tabs>
        <w:tab w:val="clear" w:pos="720"/>
      </w:tabs>
      <w:spacing w:after="480" w:line="240" w:lineRule="exact"/>
      <w:ind w:left="360"/>
      <w:jc w:val="left"/>
    </w:pPr>
    <w:rPr>
      <w:noProof/>
      <w:szCs w:val="20"/>
      <w:lang w:eastAsia="en-CA"/>
    </w:rPr>
  </w:style>
  <w:style w:type="paragraph" w:customStyle="1" w:styleId="NameofWriter">
    <w:name w:val="Name of Writer"/>
    <w:basedOn w:val="Normal"/>
    <w:next w:val="Normal"/>
    <w:semiHidden/>
    <w:rsid w:val="009C5275"/>
    <w:pPr>
      <w:tabs>
        <w:tab w:val="clear" w:pos="720"/>
        <w:tab w:val="left" w:pos="360"/>
      </w:tabs>
      <w:spacing w:before="1120" w:line="240" w:lineRule="exact"/>
      <w:ind w:left="360"/>
      <w:jc w:val="left"/>
    </w:pPr>
    <w:rPr>
      <w:szCs w:val="20"/>
    </w:rPr>
  </w:style>
  <w:style w:type="paragraph" w:customStyle="1" w:styleId="Style1">
    <w:name w:val="Style1"/>
    <w:basedOn w:val="Normal"/>
    <w:semiHidden/>
    <w:rsid w:val="00E7176F"/>
    <w:pPr>
      <w:tabs>
        <w:tab w:val="left" w:pos="1340"/>
      </w:tabs>
      <w:suppressAutoHyphens/>
      <w:autoSpaceDE w:val="0"/>
      <w:autoSpaceDN w:val="0"/>
      <w:adjustRightInd w:val="0"/>
      <w:spacing w:after="20"/>
      <w:ind w:left="360"/>
      <w:textAlignment w:val="center"/>
    </w:pPr>
    <w:rPr>
      <w:rFonts w:cs="Arial"/>
      <w:color w:val="000000"/>
      <w:sz w:val="16"/>
      <w:szCs w:val="16"/>
    </w:rPr>
  </w:style>
  <w:style w:type="paragraph" w:customStyle="1" w:styleId="ReleaseDisclaimer">
    <w:name w:val="Release Disclaimer"/>
    <w:basedOn w:val="Normal"/>
    <w:semiHidden/>
    <w:qFormat/>
    <w:rsid w:val="00752794"/>
    <w:pPr>
      <w:tabs>
        <w:tab w:val="clear" w:pos="720"/>
      </w:tabs>
      <w:suppressAutoHyphens/>
      <w:autoSpaceDE w:val="0"/>
      <w:autoSpaceDN w:val="0"/>
      <w:adjustRightInd w:val="0"/>
      <w:spacing w:before="240" w:after="0"/>
      <w:ind w:left="360"/>
      <w:jc w:val="left"/>
      <w:textAlignment w:val="center"/>
    </w:pPr>
    <w:rPr>
      <w:rFonts w:eastAsia="Calibri" w:cs="Arial"/>
      <w:i/>
      <w:iCs/>
      <w:color w:val="000000"/>
      <w:spacing w:val="-1"/>
      <w:sz w:val="15"/>
      <w:szCs w:val="16"/>
      <w:lang w:eastAsia="en-CA"/>
    </w:rPr>
  </w:style>
  <w:style w:type="paragraph" w:customStyle="1" w:styleId="Style2">
    <w:name w:val="Style2"/>
    <w:basedOn w:val="ReleaseDisclaimer"/>
    <w:semiHidden/>
    <w:rsid w:val="00752794"/>
    <w:pPr>
      <w:spacing w:after="120"/>
    </w:pPr>
  </w:style>
  <w:style w:type="paragraph" w:customStyle="1" w:styleId="Style3">
    <w:name w:val="Style3"/>
    <w:basedOn w:val="Style2"/>
    <w:semiHidden/>
    <w:rsid w:val="00752794"/>
    <w:pPr>
      <w:spacing w:before="120"/>
    </w:pPr>
  </w:style>
  <w:style w:type="paragraph" w:customStyle="1" w:styleId="Style4">
    <w:name w:val="Style4"/>
    <w:basedOn w:val="Style3"/>
    <w:semiHidden/>
    <w:rsid w:val="00752794"/>
    <w:pPr>
      <w:spacing w:line="240" w:lineRule="auto"/>
    </w:pPr>
  </w:style>
  <w:style w:type="paragraph" w:styleId="Header">
    <w:name w:val="header"/>
    <w:basedOn w:val="Normal"/>
    <w:link w:val="HeaderChar"/>
    <w:uiPriority w:val="99"/>
    <w:rsid w:val="00752794"/>
    <w:pPr>
      <w:tabs>
        <w:tab w:val="clear" w:pos="720"/>
        <w:tab w:val="center" w:pos="4680"/>
        <w:tab w:val="right" w:pos="9360"/>
      </w:tabs>
    </w:pPr>
  </w:style>
  <w:style w:type="character" w:customStyle="1" w:styleId="HeaderChar">
    <w:name w:val="Header Char"/>
    <w:link w:val="Header"/>
    <w:uiPriority w:val="99"/>
    <w:rsid w:val="00752794"/>
    <w:rPr>
      <w:rFonts w:ascii="Arial" w:eastAsia="Times New Roman" w:hAnsi="Arial"/>
      <w:szCs w:val="24"/>
      <w:lang w:val="en-US" w:eastAsia="en-US"/>
    </w:rPr>
  </w:style>
  <w:style w:type="paragraph" w:styleId="Footer">
    <w:name w:val="footer"/>
    <w:basedOn w:val="Normal"/>
    <w:link w:val="FooterChar"/>
    <w:rsid w:val="00896EC8"/>
    <w:pPr>
      <w:tabs>
        <w:tab w:val="clear" w:pos="720"/>
        <w:tab w:val="center" w:pos="4680"/>
        <w:tab w:val="right" w:pos="9360"/>
      </w:tabs>
      <w:spacing w:before="0" w:after="0" w:line="240" w:lineRule="auto"/>
    </w:pPr>
  </w:style>
  <w:style w:type="character" w:customStyle="1" w:styleId="FooterChar">
    <w:name w:val="Footer Char"/>
    <w:link w:val="Footer"/>
    <w:rsid w:val="00896EC8"/>
    <w:rPr>
      <w:rFonts w:ascii="Arial" w:eastAsia="Times New Roman" w:hAnsi="Arial"/>
      <w:szCs w:val="24"/>
      <w:lang w:val="en-US" w:eastAsia="en-US"/>
    </w:rPr>
  </w:style>
  <w:style w:type="character" w:styleId="FollowedHyperlink">
    <w:name w:val="FollowedHyperlink"/>
    <w:uiPriority w:val="99"/>
    <w:semiHidden/>
    <w:rsid w:val="00752794"/>
    <w:rPr>
      <w:color w:val="800080"/>
      <w:u w:val="single"/>
    </w:rPr>
  </w:style>
  <w:style w:type="character" w:styleId="PlaceholderText">
    <w:name w:val="Placeholder Text"/>
    <w:basedOn w:val="DefaultParagraphFont"/>
    <w:uiPriority w:val="99"/>
    <w:semiHidden/>
    <w:rsid w:val="00A65EEB"/>
    <w:rPr>
      <w:color w:val="808080"/>
    </w:rPr>
  </w:style>
  <w:style w:type="character" w:customStyle="1" w:styleId="AESOClassificationLabel-Footer">
    <w:name w:val="AESO Classification Label - Footer"/>
    <w:basedOn w:val="DefaultParagraphFont"/>
    <w:uiPriority w:val="1"/>
    <w:rsid w:val="00D734E1"/>
    <w:rPr>
      <w:rFonts w:ascii="Arial" w:hAnsi="Arial"/>
      <w:color w:val="808080" w:themeColor="background1" w:themeShade="80"/>
      <w:sz w:val="16"/>
    </w:rPr>
  </w:style>
  <w:style w:type="paragraph" w:styleId="Bibliography">
    <w:name w:val="Bibliography"/>
    <w:basedOn w:val="Normal"/>
    <w:next w:val="Normal"/>
    <w:uiPriority w:val="37"/>
    <w:semiHidden/>
    <w:rsid w:val="00B5331E"/>
  </w:style>
  <w:style w:type="paragraph" w:styleId="BlockText">
    <w:name w:val="Block Text"/>
    <w:basedOn w:val="Normal"/>
    <w:uiPriority w:val="99"/>
    <w:semiHidden/>
    <w:rsid w:val="00B5331E"/>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99"/>
    <w:rsid w:val="006B4943"/>
    <w:pPr>
      <w:tabs>
        <w:tab w:val="clear" w:pos="720"/>
      </w:tabs>
      <w:spacing w:before="60" w:after="200" w:line="250" w:lineRule="exact"/>
      <w:jc w:val="left"/>
    </w:pPr>
    <w:rPr>
      <w:rFonts w:cs="Arial"/>
    </w:rPr>
  </w:style>
  <w:style w:type="character" w:customStyle="1" w:styleId="BodyTextChar">
    <w:name w:val="Body Text Char"/>
    <w:basedOn w:val="DefaultParagraphFont"/>
    <w:link w:val="BodyText"/>
    <w:uiPriority w:val="99"/>
    <w:rsid w:val="006B4943"/>
    <w:rPr>
      <w:rFonts w:ascii="Arial" w:eastAsia="Times New Roman" w:hAnsi="Arial" w:cs="Arial"/>
      <w:szCs w:val="24"/>
      <w:lang w:val="en-US" w:eastAsia="en-US"/>
    </w:rPr>
  </w:style>
  <w:style w:type="paragraph" w:styleId="BodyTextFirstIndent">
    <w:name w:val="Body Text First Indent"/>
    <w:basedOn w:val="BodyText"/>
    <w:link w:val="BodyTextFirstIndentChar"/>
    <w:uiPriority w:val="99"/>
    <w:semiHidden/>
    <w:rsid w:val="00B5331E"/>
    <w:pPr>
      <w:ind w:firstLine="360"/>
    </w:pPr>
  </w:style>
  <w:style w:type="character" w:customStyle="1" w:styleId="BodyTextFirstIndentChar">
    <w:name w:val="Body Text First Indent Char"/>
    <w:basedOn w:val="BodyTextChar"/>
    <w:link w:val="BodyTextFirstIndent"/>
    <w:uiPriority w:val="99"/>
    <w:semiHidden/>
    <w:rsid w:val="00B5331E"/>
    <w:rPr>
      <w:rFonts w:ascii="Arial" w:eastAsia="Times New Roman" w:hAnsi="Arial" w:cs="Arial"/>
      <w:szCs w:val="24"/>
      <w:lang w:val="en-US" w:eastAsia="en-US"/>
    </w:rPr>
  </w:style>
  <w:style w:type="paragraph" w:styleId="BodyTextIndent">
    <w:name w:val="Body Text Indent"/>
    <w:basedOn w:val="Normal"/>
    <w:link w:val="BodyTextIndentChar"/>
    <w:uiPriority w:val="99"/>
    <w:semiHidden/>
    <w:rsid w:val="00B5331E"/>
    <w:pPr>
      <w:ind w:left="283"/>
    </w:pPr>
  </w:style>
  <w:style w:type="character" w:customStyle="1" w:styleId="BodyTextIndentChar">
    <w:name w:val="Body Text Indent Char"/>
    <w:basedOn w:val="DefaultParagraphFont"/>
    <w:link w:val="BodyTextIndent"/>
    <w:uiPriority w:val="99"/>
    <w:semiHidden/>
    <w:rsid w:val="00B5331E"/>
    <w:rPr>
      <w:rFonts w:ascii="Arial" w:eastAsia="Times New Roman" w:hAnsi="Arial"/>
      <w:szCs w:val="24"/>
      <w:lang w:val="en-US" w:eastAsia="en-US"/>
    </w:rPr>
  </w:style>
  <w:style w:type="paragraph" w:styleId="CommentText">
    <w:name w:val="annotation text"/>
    <w:basedOn w:val="Normal"/>
    <w:link w:val="CommentTextChar"/>
    <w:semiHidden/>
    <w:rsid w:val="00B5331E"/>
    <w:pPr>
      <w:spacing w:line="240" w:lineRule="auto"/>
    </w:pPr>
    <w:rPr>
      <w:szCs w:val="20"/>
    </w:rPr>
  </w:style>
  <w:style w:type="character" w:customStyle="1" w:styleId="CommentTextChar">
    <w:name w:val="Comment Text Char"/>
    <w:basedOn w:val="DefaultParagraphFont"/>
    <w:link w:val="CommentText"/>
    <w:uiPriority w:val="99"/>
    <w:semiHidden/>
    <w:rsid w:val="00B5331E"/>
    <w:rPr>
      <w:rFonts w:ascii="Arial" w:eastAsia="Times New Roman" w:hAnsi="Arial"/>
      <w:lang w:val="en-US" w:eastAsia="en-US"/>
    </w:rPr>
  </w:style>
  <w:style w:type="paragraph" w:styleId="CommentSubject">
    <w:name w:val="annotation subject"/>
    <w:basedOn w:val="CommentText"/>
    <w:next w:val="CommentText"/>
    <w:link w:val="CommentSubjectChar"/>
    <w:uiPriority w:val="99"/>
    <w:semiHidden/>
    <w:rsid w:val="00B5331E"/>
    <w:rPr>
      <w:b/>
      <w:bCs/>
    </w:rPr>
  </w:style>
  <w:style w:type="character" w:customStyle="1" w:styleId="CommentSubjectChar">
    <w:name w:val="Comment Subject Char"/>
    <w:basedOn w:val="CommentTextChar"/>
    <w:link w:val="CommentSubject"/>
    <w:uiPriority w:val="99"/>
    <w:semiHidden/>
    <w:rsid w:val="00B5331E"/>
    <w:rPr>
      <w:rFonts w:ascii="Arial" w:eastAsia="Times New Roman" w:hAnsi="Arial"/>
      <w:b/>
      <w:bCs/>
      <w:lang w:val="en-US" w:eastAsia="en-US"/>
    </w:rPr>
  </w:style>
  <w:style w:type="paragraph" w:styleId="DocumentMap">
    <w:name w:val="Document Map"/>
    <w:basedOn w:val="Normal"/>
    <w:link w:val="DocumentMapChar"/>
    <w:uiPriority w:val="99"/>
    <w:semiHidden/>
    <w:rsid w:val="00B5331E"/>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5331E"/>
    <w:rPr>
      <w:rFonts w:ascii="Tahoma" w:eastAsia="Times New Roman" w:hAnsi="Tahoma" w:cs="Tahoma"/>
      <w:sz w:val="16"/>
      <w:szCs w:val="16"/>
      <w:lang w:val="en-US" w:eastAsia="en-US"/>
    </w:rPr>
  </w:style>
  <w:style w:type="paragraph" w:styleId="E-mailSignature">
    <w:name w:val="E-mail Signature"/>
    <w:basedOn w:val="Normal"/>
    <w:link w:val="E-mailSignatureChar"/>
    <w:uiPriority w:val="99"/>
    <w:semiHidden/>
    <w:rsid w:val="00B5331E"/>
    <w:pPr>
      <w:spacing w:before="0" w:after="0" w:line="240" w:lineRule="auto"/>
    </w:pPr>
  </w:style>
  <w:style w:type="character" w:customStyle="1" w:styleId="E-mailSignatureChar">
    <w:name w:val="E-mail Signature Char"/>
    <w:basedOn w:val="DefaultParagraphFont"/>
    <w:link w:val="E-mailSignature"/>
    <w:uiPriority w:val="99"/>
    <w:semiHidden/>
    <w:rsid w:val="00B5331E"/>
    <w:rPr>
      <w:rFonts w:ascii="Arial" w:eastAsia="Times New Roman" w:hAnsi="Arial"/>
      <w:szCs w:val="24"/>
      <w:lang w:val="en-US" w:eastAsia="en-US"/>
    </w:rPr>
  </w:style>
  <w:style w:type="paragraph" w:styleId="EndnoteText">
    <w:name w:val="endnote text"/>
    <w:basedOn w:val="Normal"/>
    <w:link w:val="EndnoteTextChar"/>
    <w:uiPriority w:val="99"/>
    <w:semiHidden/>
    <w:rsid w:val="00B5331E"/>
    <w:pPr>
      <w:spacing w:before="0" w:after="0" w:line="240" w:lineRule="auto"/>
    </w:pPr>
    <w:rPr>
      <w:szCs w:val="20"/>
    </w:rPr>
  </w:style>
  <w:style w:type="character" w:customStyle="1" w:styleId="EndnoteTextChar">
    <w:name w:val="Endnote Text Char"/>
    <w:basedOn w:val="DefaultParagraphFont"/>
    <w:link w:val="EndnoteText"/>
    <w:uiPriority w:val="99"/>
    <w:semiHidden/>
    <w:rsid w:val="00B5331E"/>
    <w:rPr>
      <w:rFonts w:ascii="Arial" w:eastAsia="Times New Roman" w:hAnsi="Arial"/>
      <w:lang w:val="en-US" w:eastAsia="en-US"/>
    </w:rPr>
  </w:style>
  <w:style w:type="paragraph" w:styleId="EnvelopeAddress">
    <w:name w:val="envelope address"/>
    <w:basedOn w:val="Normal"/>
    <w:uiPriority w:val="99"/>
    <w:semiHidden/>
    <w:rsid w:val="00B5331E"/>
    <w:pPr>
      <w:framePr w:w="7920" w:h="1980" w:hRule="exact" w:hSpace="180" w:wrap="auto" w:hAnchor="page" w:xAlign="center" w:yAlign="bottom"/>
      <w:spacing w:before="0" w:after="0" w:line="240" w:lineRule="auto"/>
      <w:ind w:left="2880"/>
    </w:pPr>
    <w:rPr>
      <w:rFonts w:asciiTheme="majorHAnsi" w:eastAsiaTheme="majorEastAsia" w:hAnsiTheme="majorHAnsi" w:cstheme="majorBidi"/>
      <w:sz w:val="24"/>
    </w:rPr>
  </w:style>
  <w:style w:type="paragraph" w:styleId="EnvelopeReturn">
    <w:name w:val="envelope return"/>
    <w:basedOn w:val="Normal"/>
    <w:uiPriority w:val="99"/>
    <w:semiHidden/>
    <w:rsid w:val="00B5331E"/>
    <w:pPr>
      <w:spacing w:before="0" w:after="0" w:line="240" w:lineRule="auto"/>
    </w:pPr>
    <w:rPr>
      <w:rFonts w:asciiTheme="majorHAnsi" w:eastAsiaTheme="majorEastAsia" w:hAnsiTheme="majorHAnsi" w:cstheme="majorBidi"/>
      <w:szCs w:val="20"/>
    </w:rPr>
  </w:style>
  <w:style w:type="character" w:customStyle="1" w:styleId="Heading5Char">
    <w:name w:val="Heading 5 Char"/>
    <w:basedOn w:val="DefaultParagraphFont"/>
    <w:link w:val="Heading5"/>
    <w:uiPriority w:val="9"/>
    <w:semiHidden/>
    <w:rsid w:val="00B5331E"/>
    <w:rPr>
      <w:rFonts w:asciiTheme="majorHAnsi" w:eastAsiaTheme="majorEastAsia" w:hAnsiTheme="majorHAnsi" w:cstheme="majorBidi"/>
      <w:color w:val="243F60" w:themeColor="accent1" w:themeShade="7F"/>
      <w:szCs w:val="24"/>
      <w:lang w:val="en-US" w:eastAsia="en-US"/>
    </w:rPr>
  </w:style>
  <w:style w:type="character" w:customStyle="1" w:styleId="Heading6Char">
    <w:name w:val="Heading 6 Char"/>
    <w:basedOn w:val="DefaultParagraphFont"/>
    <w:link w:val="Heading6"/>
    <w:uiPriority w:val="9"/>
    <w:semiHidden/>
    <w:rsid w:val="00B5331E"/>
    <w:rPr>
      <w:rFonts w:asciiTheme="majorHAnsi" w:eastAsiaTheme="majorEastAsia" w:hAnsiTheme="majorHAnsi" w:cstheme="majorBidi"/>
      <w:i/>
      <w:iCs/>
      <w:color w:val="243F60" w:themeColor="accent1" w:themeShade="7F"/>
      <w:szCs w:val="24"/>
      <w:lang w:val="en-US" w:eastAsia="en-US"/>
    </w:rPr>
  </w:style>
  <w:style w:type="character" w:customStyle="1" w:styleId="Heading7Char">
    <w:name w:val="Heading 7 Char"/>
    <w:basedOn w:val="DefaultParagraphFont"/>
    <w:link w:val="Heading7"/>
    <w:uiPriority w:val="9"/>
    <w:semiHidden/>
    <w:rsid w:val="00B5331E"/>
    <w:rPr>
      <w:rFonts w:asciiTheme="majorHAnsi" w:eastAsiaTheme="majorEastAsia" w:hAnsiTheme="majorHAnsi" w:cstheme="majorBidi"/>
      <w:i/>
      <w:iCs/>
      <w:color w:val="404040" w:themeColor="text1" w:themeTint="BF"/>
      <w:szCs w:val="24"/>
      <w:lang w:val="en-US" w:eastAsia="en-US"/>
    </w:rPr>
  </w:style>
  <w:style w:type="character" w:customStyle="1" w:styleId="Heading8Char">
    <w:name w:val="Heading 8 Char"/>
    <w:basedOn w:val="DefaultParagraphFont"/>
    <w:link w:val="Heading8"/>
    <w:uiPriority w:val="9"/>
    <w:semiHidden/>
    <w:rsid w:val="00B5331E"/>
    <w:rPr>
      <w:rFonts w:asciiTheme="majorHAnsi" w:eastAsiaTheme="majorEastAsia" w:hAnsiTheme="majorHAnsi" w:cstheme="majorBidi"/>
      <w:color w:val="404040" w:themeColor="text1" w:themeTint="BF"/>
      <w:lang w:val="en-US" w:eastAsia="en-US"/>
    </w:rPr>
  </w:style>
  <w:style w:type="character" w:customStyle="1" w:styleId="Heading9Char">
    <w:name w:val="Heading 9 Char"/>
    <w:basedOn w:val="DefaultParagraphFont"/>
    <w:link w:val="Heading9"/>
    <w:uiPriority w:val="9"/>
    <w:semiHidden/>
    <w:rsid w:val="00B5331E"/>
    <w:rPr>
      <w:rFonts w:asciiTheme="majorHAnsi" w:eastAsiaTheme="majorEastAsia" w:hAnsiTheme="majorHAnsi" w:cstheme="majorBidi"/>
      <w:i/>
      <w:iCs/>
      <w:color w:val="404040" w:themeColor="text1" w:themeTint="BF"/>
      <w:lang w:val="en-US" w:eastAsia="en-US"/>
    </w:rPr>
  </w:style>
  <w:style w:type="paragraph" w:styleId="HTMLAddress">
    <w:name w:val="HTML Address"/>
    <w:basedOn w:val="Normal"/>
    <w:link w:val="HTMLAddressChar"/>
    <w:uiPriority w:val="99"/>
    <w:semiHidden/>
    <w:rsid w:val="00B5331E"/>
    <w:pPr>
      <w:spacing w:before="0" w:after="0" w:line="240" w:lineRule="auto"/>
    </w:pPr>
    <w:rPr>
      <w:i/>
      <w:iCs/>
    </w:rPr>
  </w:style>
  <w:style w:type="character" w:customStyle="1" w:styleId="HTMLAddressChar">
    <w:name w:val="HTML Address Char"/>
    <w:basedOn w:val="DefaultParagraphFont"/>
    <w:link w:val="HTMLAddress"/>
    <w:uiPriority w:val="99"/>
    <w:semiHidden/>
    <w:rsid w:val="00B5331E"/>
    <w:rPr>
      <w:rFonts w:ascii="Arial" w:eastAsia="Times New Roman" w:hAnsi="Arial"/>
      <w:i/>
      <w:iCs/>
      <w:szCs w:val="24"/>
      <w:lang w:val="en-US" w:eastAsia="en-US"/>
    </w:rPr>
  </w:style>
  <w:style w:type="paragraph" w:styleId="HTMLPreformatted">
    <w:name w:val="HTML Preformatted"/>
    <w:basedOn w:val="Normal"/>
    <w:link w:val="HTMLPreformattedChar"/>
    <w:uiPriority w:val="99"/>
    <w:semiHidden/>
    <w:rsid w:val="00B5331E"/>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B5331E"/>
    <w:rPr>
      <w:rFonts w:ascii="Consolas" w:eastAsia="Times New Roman" w:hAnsi="Consolas"/>
      <w:lang w:val="en-US" w:eastAsia="en-US"/>
    </w:rPr>
  </w:style>
  <w:style w:type="paragraph" w:styleId="Index1">
    <w:name w:val="index 1"/>
    <w:basedOn w:val="Normal"/>
    <w:next w:val="Normal"/>
    <w:autoRedefine/>
    <w:uiPriority w:val="99"/>
    <w:semiHidden/>
    <w:rsid w:val="00B5331E"/>
    <w:pPr>
      <w:tabs>
        <w:tab w:val="clear" w:pos="720"/>
      </w:tabs>
      <w:spacing w:before="0" w:after="0" w:line="240" w:lineRule="auto"/>
      <w:ind w:left="200" w:hanging="200"/>
    </w:pPr>
  </w:style>
  <w:style w:type="paragraph" w:styleId="Index2">
    <w:name w:val="index 2"/>
    <w:basedOn w:val="Normal"/>
    <w:next w:val="Normal"/>
    <w:autoRedefine/>
    <w:uiPriority w:val="99"/>
    <w:semiHidden/>
    <w:rsid w:val="00B5331E"/>
    <w:pPr>
      <w:tabs>
        <w:tab w:val="clear" w:pos="720"/>
      </w:tabs>
      <w:spacing w:before="0" w:after="0" w:line="240" w:lineRule="auto"/>
      <w:ind w:left="400" w:hanging="200"/>
    </w:pPr>
  </w:style>
  <w:style w:type="paragraph" w:styleId="Index3">
    <w:name w:val="index 3"/>
    <w:basedOn w:val="Normal"/>
    <w:next w:val="Normal"/>
    <w:autoRedefine/>
    <w:uiPriority w:val="99"/>
    <w:semiHidden/>
    <w:rsid w:val="00B5331E"/>
    <w:pPr>
      <w:tabs>
        <w:tab w:val="clear" w:pos="720"/>
      </w:tabs>
      <w:spacing w:before="0" w:after="0" w:line="240" w:lineRule="auto"/>
      <w:ind w:left="600" w:hanging="200"/>
    </w:pPr>
  </w:style>
  <w:style w:type="paragraph" w:styleId="Index4">
    <w:name w:val="index 4"/>
    <w:basedOn w:val="Normal"/>
    <w:next w:val="Normal"/>
    <w:autoRedefine/>
    <w:uiPriority w:val="99"/>
    <w:semiHidden/>
    <w:rsid w:val="00B5331E"/>
    <w:pPr>
      <w:tabs>
        <w:tab w:val="clear" w:pos="720"/>
      </w:tabs>
      <w:spacing w:before="0" w:after="0" w:line="240" w:lineRule="auto"/>
      <w:ind w:left="800" w:hanging="200"/>
    </w:pPr>
  </w:style>
  <w:style w:type="paragraph" w:styleId="Index5">
    <w:name w:val="index 5"/>
    <w:basedOn w:val="Normal"/>
    <w:next w:val="Normal"/>
    <w:autoRedefine/>
    <w:uiPriority w:val="99"/>
    <w:semiHidden/>
    <w:rsid w:val="00B5331E"/>
    <w:pPr>
      <w:tabs>
        <w:tab w:val="clear" w:pos="720"/>
      </w:tabs>
      <w:spacing w:before="0" w:after="0" w:line="240" w:lineRule="auto"/>
      <w:ind w:left="1000" w:hanging="200"/>
    </w:pPr>
  </w:style>
  <w:style w:type="paragraph" w:styleId="Index6">
    <w:name w:val="index 6"/>
    <w:basedOn w:val="Normal"/>
    <w:next w:val="Normal"/>
    <w:autoRedefine/>
    <w:uiPriority w:val="99"/>
    <w:semiHidden/>
    <w:rsid w:val="00B5331E"/>
    <w:pPr>
      <w:tabs>
        <w:tab w:val="clear" w:pos="720"/>
      </w:tabs>
      <w:spacing w:before="0" w:after="0" w:line="240" w:lineRule="auto"/>
      <w:ind w:left="1200" w:hanging="200"/>
    </w:pPr>
  </w:style>
  <w:style w:type="paragraph" w:styleId="Index7">
    <w:name w:val="index 7"/>
    <w:basedOn w:val="Normal"/>
    <w:next w:val="Normal"/>
    <w:autoRedefine/>
    <w:uiPriority w:val="99"/>
    <w:semiHidden/>
    <w:rsid w:val="00B5331E"/>
    <w:pPr>
      <w:tabs>
        <w:tab w:val="clear" w:pos="720"/>
      </w:tabs>
      <w:spacing w:before="0" w:after="0" w:line="240" w:lineRule="auto"/>
      <w:ind w:left="1400" w:hanging="200"/>
    </w:pPr>
  </w:style>
  <w:style w:type="paragraph" w:styleId="Index8">
    <w:name w:val="index 8"/>
    <w:basedOn w:val="Normal"/>
    <w:next w:val="Normal"/>
    <w:autoRedefine/>
    <w:uiPriority w:val="99"/>
    <w:semiHidden/>
    <w:rsid w:val="00B5331E"/>
    <w:pPr>
      <w:tabs>
        <w:tab w:val="clear" w:pos="720"/>
      </w:tabs>
      <w:spacing w:before="0" w:after="0" w:line="240" w:lineRule="auto"/>
      <w:ind w:left="1600" w:hanging="200"/>
    </w:pPr>
  </w:style>
  <w:style w:type="paragraph" w:styleId="Index9">
    <w:name w:val="index 9"/>
    <w:basedOn w:val="Normal"/>
    <w:next w:val="Normal"/>
    <w:autoRedefine/>
    <w:uiPriority w:val="99"/>
    <w:semiHidden/>
    <w:rsid w:val="00B5331E"/>
    <w:pPr>
      <w:tabs>
        <w:tab w:val="clear" w:pos="720"/>
      </w:tabs>
      <w:spacing w:before="0" w:after="0" w:line="240" w:lineRule="auto"/>
      <w:ind w:left="1800" w:hanging="200"/>
    </w:pPr>
  </w:style>
  <w:style w:type="paragraph" w:styleId="IndexHeading">
    <w:name w:val="index heading"/>
    <w:basedOn w:val="Normal"/>
    <w:next w:val="Index1"/>
    <w:uiPriority w:val="99"/>
    <w:semiHidden/>
    <w:rsid w:val="00B5331E"/>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qFormat/>
    <w:rsid w:val="00B5331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B5331E"/>
    <w:rPr>
      <w:rFonts w:ascii="Arial" w:eastAsia="Times New Roman" w:hAnsi="Arial"/>
      <w:b/>
      <w:bCs/>
      <w:i/>
      <w:iCs/>
      <w:color w:val="4F81BD" w:themeColor="accent1"/>
      <w:szCs w:val="24"/>
      <w:lang w:val="en-US" w:eastAsia="en-US"/>
    </w:rPr>
  </w:style>
  <w:style w:type="paragraph" w:styleId="List">
    <w:name w:val="List"/>
    <w:basedOn w:val="Normal"/>
    <w:uiPriority w:val="99"/>
    <w:semiHidden/>
    <w:rsid w:val="00B5331E"/>
    <w:pPr>
      <w:ind w:left="283" w:hanging="283"/>
      <w:contextualSpacing/>
    </w:pPr>
  </w:style>
  <w:style w:type="paragraph" w:styleId="List2">
    <w:name w:val="List 2"/>
    <w:basedOn w:val="Normal"/>
    <w:uiPriority w:val="99"/>
    <w:semiHidden/>
    <w:rsid w:val="00B5331E"/>
    <w:pPr>
      <w:ind w:left="566" w:hanging="283"/>
      <w:contextualSpacing/>
    </w:pPr>
  </w:style>
  <w:style w:type="paragraph" w:styleId="List3">
    <w:name w:val="List 3"/>
    <w:basedOn w:val="Normal"/>
    <w:uiPriority w:val="99"/>
    <w:semiHidden/>
    <w:rsid w:val="00B5331E"/>
    <w:pPr>
      <w:ind w:left="849" w:hanging="283"/>
      <w:contextualSpacing/>
    </w:pPr>
  </w:style>
  <w:style w:type="paragraph" w:styleId="List4">
    <w:name w:val="List 4"/>
    <w:basedOn w:val="Normal"/>
    <w:uiPriority w:val="99"/>
    <w:semiHidden/>
    <w:rsid w:val="00B5331E"/>
    <w:pPr>
      <w:ind w:left="1132" w:hanging="283"/>
      <w:contextualSpacing/>
    </w:pPr>
  </w:style>
  <w:style w:type="paragraph" w:styleId="List5">
    <w:name w:val="List 5"/>
    <w:basedOn w:val="Normal"/>
    <w:uiPriority w:val="99"/>
    <w:semiHidden/>
    <w:rsid w:val="00B5331E"/>
    <w:pPr>
      <w:ind w:left="1415" w:hanging="283"/>
      <w:contextualSpacing/>
    </w:pPr>
  </w:style>
  <w:style w:type="paragraph" w:styleId="ListBullet">
    <w:name w:val="List Bullet"/>
    <w:basedOn w:val="Normal"/>
    <w:uiPriority w:val="99"/>
    <w:semiHidden/>
    <w:rsid w:val="00B5331E"/>
    <w:pPr>
      <w:numPr>
        <w:numId w:val="2"/>
      </w:numPr>
      <w:contextualSpacing/>
    </w:pPr>
  </w:style>
  <w:style w:type="paragraph" w:styleId="ListBullet2">
    <w:name w:val="List Bullet 2"/>
    <w:basedOn w:val="Normal"/>
    <w:uiPriority w:val="99"/>
    <w:semiHidden/>
    <w:rsid w:val="00B5331E"/>
    <w:pPr>
      <w:numPr>
        <w:numId w:val="3"/>
      </w:numPr>
      <w:contextualSpacing/>
    </w:pPr>
  </w:style>
  <w:style w:type="paragraph" w:styleId="ListBullet3">
    <w:name w:val="List Bullet 3"/>
    <w:basedOn w:val="Normal"/>
    <w:uiPriority w:val="99"/>
    <w:semiHidden/>
    <w:rsid w:val="00B5331E"/>
    <w:pPr>
      <w:numPr>
        <w:numId w:val="4"/>
      </w:numPr>
      <w:contextualSpacing/>
    </w:pPr>
  </w:style>
  <w:style w:type="paragraph" w:styleId="ListBullet4">
    <w:name w:val="List Bullet 4"/>
    <w:basedOn w:val="Normal"/>
    <w:uiPriority w:val="99"/>
    <w:semiHidden/>
    <w:rsid w:val="00B5331E"/>
    <w:pPr>
      <w:numPr>
        <w:numId w:val="5"/>
      </w:numPr>
      <w:contextualSpacing/>
    </w:pPr>
  </w:style>
  <w:style w:type="paragraph" w:styleId="ListBullet5">
    <w:name w:val="List Bullet 5"/>
    <w:basedOn w:val="Normal"/>
    <w:uiPriority w:val="99"/>
    <w:semiHidden/>
    <w:rsid w:val="00B5331E"/>
    <w:pPr>
      <w:numPr>
        <w:numId w:val="6"/>
      </w:numPr>
      <w:contextualSpacing/>
    </w:pPr>
  </w:style>
  <w:style w:type="paragraph" w:styleId="ListContinue">
    <w:name w:val="List Continue"/>
    <w:basedOn w:val="Normal"/>
    <w:uiPriority w:val="99"/>
    <w:semiHidden/>
    <w:rsid w:val="00B5331E"/>
    <w:pPr>
      <w:ind w:left="283"/>
      <w:contextualSpacing/>
    </w:pPr>
  </w:style>
  <w:style w:type="paragraph" w:styleId="ListContinue2">
    <w:name w:val="List Continue 2"/>
    <w:basedOn w:val="Normal"/>
    <w:uiPriority w:val="99"/>
    <w:semiHidden/>
    <w:rsid w:val="00B5331E"/>
    <w:pPr>
      <w:ind w:left="566"/>
      <w:contextualSpacing/>
    </w:pPr>
  </w:style>
  <w:style w:type="paragraph" w:styleId="ListContinue3">
    <w:name w:val="List Continue 3"/>
    <w:basedOn w:val="Normal"/>
    <w:uiPriority w:val="99"/>
    <w:semiHidden/>
    <w:rsid w:val="00B5331E"/>
    <w:pPr>
      <w:ind w:left="849"/>
      <w:contextualSpacing/>
    </w:pPr>
  </w:style>
  <w:style w:type="paragraph" w:styleId="ListContinue4">
    <w:name w:val="List Continue 4"/>
    <w:basedOn w:val="Normal"/>
    <w:uiPriority w:val="99"/>
    <w:semiHidden/>
    <w:rsid w:val="00B5331E"/>
    <w:pPr>
      <w:ind w:left="1132"/>
      <w:contextualSpacing/>
    </w:pPr>
  </w:style>
  <w:style w:type="paragraph" w:styleId="ListContinue5">
    <w:name w:val="List Continue 5"/>
    <w:basedOn w:val="Normal"/>
    <w:uiPriority w:val="99"/>
    <w:semiHidden/>
    <w:rsid w:val="00B5331E"/>
    <w:pPr>
      <w:ind w:left="1415"/>
      <w:contextualSpacing/>
    </w:pPr>
  </w:style>
  <w:style w:type="paragraph" w:styleId="ListNumber">
    <w:name w:val="List Number"/>
    <w:basedOn w:val="Normal"/>
    <w:uiPriority w:val="99"/>
    <w:semiHidden/>
    <w:rsid w:val="00B5331E"/>
    <w:pPr>
      <w:numPr>
        <w:numId w:val="7"/>
      </w:numPr>
      <w:contextualSpacing/>
    </w:pPr>
  </w:style>
  <w:style w:type="paragraph" w:styleId="ListNumber2">
    <w:name w:val="List Number 2"/>
    <w:basedOn w:val="Normal"/>
    <w:uiPriority w:val="99"/>
    <w:semiHidden/>
    <w:rsid w:val="00B5331E"/>
    <w:pPr>
      <w:numPr>
        <w:numId w:val="8"/>
      </w:numPr>
      <w:contextualSpacing/>
    </w:pPr>
  </w:style>
  <w:style w:type="paragraph" w:styleId="ListNumber3">
    <w:name w:val="List Number 3"/>
    <w:basedOn w:val="Normal"/>
    <w:uiPriority w:val="99"/>
    <w:semiHidden/>
    <w:rsid w:val="00B5331E"/>
    <w:pPr>
      <w:numPr>
        <w:numId w:val="9"/>
      </w:numPr>
      <w:contextualSpacing/>
    </w:pPr>
  </w:style>
  <w:style w:type="paragraph" w:styleId="ListNumber4">
    <w:name w:val="List Number 4"/>
    <w:basedOn w:val="Normal"/>
    <w:uiPriority w:val="99"/>
    <w:semiHidden/>
    <w:rsid w:val="00B5331E"/>
    <w:pPr>
      <w:numPr>
        <w:numId w:val="10"/>
      </w:numPr>
      <w:contextualSpacing/>
    </w:pPr>
  </w:style>
  <w:style w:type="paragraph" w:styleId="ListNumber5">
    <w:name w:val="List Number 5"/>
    <w:basedOn w:val="Normal"/>
    <w:uiPriority w:val="99"/>
    <w:semiHidden/>
    <w:rsid w:val="00B5331E"/>
    <w:pPr>
      <w:numPr>
        <w:numId w:val="11"/>
      </w:numPr>
      <w:contextualSpacing/>
    </w:pPr>
  </w:style>
  <w:style w:type="paragraph" w:styleId="ListParagraph">
    <w:name w:val="List Paragraph"/>
    <w:basedOn w:val="Normal"/>
    <w:uiPriority w:val="34"/>
    <w:qFormat/>
    <w:rsid w:val="00B5331E"/>
    <w:pPr>
      <w:ind w:left="720"/>
      <w:contextualSpacing/>
    </w:pPr>
  </w:style>
  <w:style w:type="paragraph" w:styleId="MacroText">
    <w:name w:val="macro"/>
    <w:link w:val="MacroTextChar"/>
    <w:uiPriority w:val="99"/>
    <w:semiHidden/>
    <w:rsid w:val="00B5331E"/>
    <w:pPr>
      <w:tabs>
        <w:tab w:val="left" w:pos="480"/>
        <w:tab w:val="left" w:pos="960"/>
        <w:tab w:val="left" w:pos="1440"/>
        <w:tab w:val="left" w:pos="1920"/>
        <w:tab w:val="left" w:pos="2400"/>
        <w:tab w:val="left" w:pos="2880"/>
        <w:tab w:val="left" w:pos="3360"/>
        <w:tab w:val="left" w:pos="3840"/>
        <w:tab w:val="left" w:pos="4320"/>
      </w:tabs>
      <w:spacing w:before="120" w:line="288" w:lineRule="auto"/>
      <w:jc w:val="both"/>
    </w:pPr>
    <w:rPr>
      <w:rFonts w:ascii="Consolas" w:eastAsia="Times New Roman" w:hAnsi="Consolas"/>
      <w:lang w:val="en-US" w:eastAsia="en-US"/>
    </w:rPr>
  </w:style>
  <w:style w:type="character" w:customStyle="1" w:styleId="MacroTextChar">
    <w:name w:val="Macro Text Char"/>
    <w:basedOn w:val="DefaultParagraphFont"/>
    <w:link w:val="MacroText"/>
    <w:uiPriority w:val="99"/>
    <w:semiHidden/>
    <w:rsid w:val="00B5331E"/>
    <w:rPr>
      <w:rFonts w:ascii="Consolas" w:eastAsia="Times New Roman" w:hAnsi="Consolas"/>
      <w:lang w:val="en-US" w:eastAsia="en-US"/>
    </w:rPr>
  </w:style>
  <w:style w:type="paragraph" w:styleId="MessageHeader">
    <w:name w:val="Message Header"/>
    <w:basedOn w:val="Normal"/>
    <w:link w:val="MessageHeaderChar"/>
    <w:uiPriority w:val="99"/>
    <w:semiHidden/>
    <w:rsid w:val="00B5331E"/>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134" w:hanging="1134"/>
    </w:pPr>
    <w:rPr>
      <w:rFonts w:asciiTheme="majorHAnsi" w:eastAsiaTheme="majorEastAsia" w:hAnsiTheme="majorHAnsi" w:cstheme="majorBidi"/>
      <w:sz w:val="24"/>
    </w:rPr>
  </w:style>
  <w:style w:type="character" w:customStyle="1" w:styleId="MessageHeaderChar">
    <w:name w:val="Message Header Char"/>
    <w:basedOn w:val="DefaultParagraphFont"/>
    <w:link w:val="MessageHeader"/>
    <w:uiPriority w:val="99"/>
    <w:semiHidden/>
    <w:rsid w:val="00B5331E"/>
    <w:rPr>
      <w:rFonts w:asciiTheme="majorHAnsi" w:eastAsiaTheme="majorEastAsia" w:hAnsiTheme="majorHAnsi" w:cstheme="majorBidi"/>
      <w:sz w:val="24"/>
      <w:szCs w:val="24"/>
      <w:shd w:val="pct20" w:color="auto" w:fill="auto"/>
      <w:lang w:val="en-US" w:eastAsia="en-US"/>
    </w:rPr>
  </w:style>
  <w:style w:type="paragraph" w:styleId="NoSpacing">
    <w:name w:val="No Spacing"/>
    <w:uiPriority w:val="1"/>
    <w:semiHidden/>
    <w:qFormat/>
    <w:rsid w:val="00B5331E"/>
    <w:pPr>
      <w:tabs>
        <w:tab w:val="left" w:pos="720"/>
      </w:tabs>
      <w:jc w:val="both"/>
    </w:pPr>
    <w:rPr>
      <w:rFonts w:ascii="Arial" w:eastAsia="Times New Roman" w:hAnsi="Arial"/>
      <w:szCs w:val="24"/>
      <w:lang w:val="en-US" w:eastAsia="en-US"/>
    </w:rPr>
  </w:style>
  <w:style w:type="paragraph" w:styleId="NormalWeb">
    <w:name w:val="Normal (Web)"/>
    <w:basedOn w:val="Normal"/>
    <w:uiPriority w:val="99"/>
    <w:semiHidden/>
    <w:rsid w:val="00B5331E"/>
    <w:rPr>
      <w:rFonts w:ascii="Times New Roman" w:hAnsi="Times New Roman"/>
      <w:sz w:val="24"/>
    </w:rPr>
  </w:style>
  <w:style w:type="paragraph" w:styleId="NormalIndent">
    <w:name w:val="Normal Indent"/>
    <w:basedOn w:val="Normal"/>
    <w:uiPriority w:val="99"/>
    <w:semiHidden/>
    <w:rsid w:val="00B5331E"/>
    <w:pPr>
      <w:ind w:left="720"/>
    </w:pPr>
  </w:style>
  <w:style w:type="paragraph" w:styleId="NoteHeading">
    <w:name w:val="Note Heading"/>
    <w:basedOn w:val="Normal"/>
    <w:next w:val="Normal"/>
    <w:link w:val="NoteHeadingChar"/>
    <w:uiPriority w:val="99"/>
    <w:semiHidden/>
    <w:rsid w:val="00B5331E"/>
    <w:pPr>
      <w:spacing w:before="0" w:after="0" w:line="240" w:lineRule="auto"/>
    </w:pPr>
  </w:style>
  <w:style w:type="character" w:customStyle="1" w:styleId="NoteHeadingChar">
    <w:name w:val="Note Heading Char"/>
    <w:basedOn w:val="DefaultParagraphFont"/>
    <w:link w:val="NoteHeading"/>
    <w:uiPriority w:val="99"/>
    <w:semiHidden/>
    <w:rsid w:val="00B5331E"/>
    <w:rPr>
      <w:rFonts w:ascii="Arial" w:eastAsia="Times New Roman" w:hAnsi="Arial"/>
      <w:szCs w:val="24"/>
      <w:lang w:val="en-US" w:eastAsia="en-US"/>
    </w:rPr>
  </w:style>
  <w:style w:type="paragraph" w:styleId="PlainText">
    <w:name w:val="Plain Text"/>
    <w:basedOn w:val="Normal"/>
    <w:link w:val="PlainTextChar"/>
    <w:uiPriority w:val="99"/>
    <w:semiHidden/>
    <w:rsid w:val="00B5331E"/>
    <w:pPr>
      <w:spacing w:before="0"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B5331E"/>
    <w:rPr>
      <w:rFonts w:ascii="Consolas" w:eastAsia="Times New Roman" w:hAnsi="Consolas"/>
      <w:sz w:val="21"/>
      <w:szCs w:val="21"/>
      <w:lang w:val="en-US" w:eastAsia="en-US"/>
    </w:rPr>
  </w:style>
  <w:style w:type="paragraph" w:styleId="Quote">
    <w:name w:val="Quote"/>
    <w:basedOn w:val="Normal"/>
    <w:next w:val="Normal"/>
    <w:link w:val="QuoteChar"/>
    <w:uiPriority w:val="29"/>
    <w:semiHidden/>
    <w:qFormat/>
    <w:rsid w:val="00B5331E"/>
    <w:rPr>
      <w:i/>
      <w:iCs/>
      <w:color w:val="000000" w:themeColor="text1"/>
    </w:rPr>
  </w:style>
  <w:style w:type="character" w:customStyle="1" w:styleId="QuoteChar">
    <w:name w:val="Quote Char"/>
    <w:basedOn w:val="DefaultParagraphFont"/>
    <w:link w:val="Quote"/>
    <w:uiPriority w:val="29"/>
    <w:semiHidden/>
    <w:rsid w:val="00B5331E"/>
    <w:rPr>
      <w:rFonts w:ascii="Arial" w:eastAsia="Times New Roman" w:hAnsi="Arial"/>
      <w:i/>
      <w:iCs/>
      <w:color w:val="000000" w:themeColor="text1"/>
      <w:szCs w:val="24"/>
      <w:lang w:val="en-US" w:eastAsia="en-US"/>
    </w:rPr>
  </w:style>
  <w:style w:type="paragraph" w:styleId="Salutation">
    <w:name w:val="Salutation"/>
    <w:basedOn w:val="Normal"/>
    <w:next w:val="Normal"/>
    <w:link w:val="SalutationChar"/>
    <w:uiPriority w:val="99"/>
    <w:rsid w:val="009C5275"/>
    <w:pPr>
      <w:tabs>
        <w:tab w:val="clear" w:pos="720"/>
      </w:tabs>
      <w:spacing w:before="360" w:after="200" w:line="250" w:lineRule="exact"/>
      <w:jc w:val="left"/>
    </w:pPr>
    <w:rPr>
      <w:rFonts w:cs="Arial"/>
    </w:rPr>
  </w:style>
  <w:style w:type="character" w:customStyle="1" w:styleId="SalutationChar">
    <w:name w:val="Salutation Char"/>
    <w:basedOn w:val="DefaultParagraphFont"/>
    <w:link w:val="Salutation"/>
    <w:uiPriority w:val="99"/>
    <w:rsid w:val="009C5275"/>
    <w:rPr>
      <w:rFonts w:ascii="Arial" w:eastAsia="Times New Roman" w:hAnsi="Arial" w:cs="Arial"/>
      <w:szCs w:val="24"/>
      <w:lang w:val="en-US" w:eastAsia="en-US"/>
    </w:rPr>
  </w:style>
  <w:style w:type="paragraph" w:styleId="Signature">
    <w:name w:val="Signature"/>
    <w:basedOn w:val="Normal"/>
    <w:link w:val="SignatureChar"/>
    <w:uiPriority w:val="99"/>
    <w:rsid w:val="00B5331E"/>
    <w:pPr>
      <w:spacing w:before="0" w:after="0" w:line="240" w:lineRule="auto"/>
      <w:ind w:left="4252"/>
    </w:pPr>
  </w:style>
  <w:style w:type="character" w:customStyle="1" w:styleId="SignatureChar">
    <w:name w:val="Signature Char"/>
    <w:basedOn w:val="DefaultParagraphFont"/>
    <w:link w:val="Signature"/>
    <w:uiPriority w:val="99"/>
    <w:rsid w:val="002D3907"/>
    <w:rPr>
      <w:rFonts w:ascii="Arial" w:eastAsia="Times New Roman" w:hAnsi="Arial"/>
      <w:szCs w:val="24"/>
      <w:lang w:val="en-US" w:eastAsia="en-US"/>
    </w:rPr>
  </w:style>
  <w:style w:type="paragraph" w:styleId="Subtitle">
    <w:name w:val="Subtitle"/>
    <w:basedOn w:val="Normal"/>
    <w:next w:val="Normal"/>
    <w:link w:val="SubtitleChar"/>
    <w:uiPriority w:val="11"/>
    <w:semiHidden/>
    <w:qFormat/>
    <w:rsid w:val="00B5331E"/>
    <w:pPr>
      <w:numPr>
        <w:ilvl w:val="1"/>
      </w:numPr>
    </w:pPr>
    <w:rPr>
      <w:rFonts w:asciiTheme="majorHAnsi" w:eastAsiaTheme="majorEastAsia" w:hAnsiTheme="majorHAnsi" w:cstheme="majorBidi"/>
      <w:i/>
      <w:iCs/>
      <w:color w:val="4F81BD" w:themeColor="accent1"/>
      <w:spacing w:val="15"/>
      <w:sz w:val="24"/>
    </w:rPr>
  </w:style>
  <w:style w:type="character" w:customStyle="1" w:styleId="SubtitleChar">
    <w:name w:val="Subtitle Char"/>
    <w:basedOn w:val="DefaultParagraphFont"/>
    <w:link w:val="Subtitle"/>
    <w:uiPriority w:val="11"/>
    <w:semiHidden/>
    <w:rsid w:val="00B5331E"/>
    <w:rPr>
      <w:rFonts w:asciiTheme="majorHAnsi" w:eastAsiaTheme="majorEastAsia" w:hAnsiTheme="majorHAnsi" w:cstheme="majorBidi"/>
      <w:i/>
      <w:iCs/>
      <w:color w:val="4F81BD" w:themeColor="accent1"/>
      <w:spacing w:val="15"/>
      <w:sz w:val="24"/>
      <w:szCs w:val="24"/>
      <w:lang w:val="en-US" w:eastAsia="en-US"/>
    </w:rPr>
  </w:style>
  <w:style w:type="paragraph" w:styleId="TableofAuthorities">
    <w:name w:val="table of authorities"/>
    <w:basedOn w:val="Normal"/>
    <w:next w:val="Normal"/>
    <w:uiPriority w:val="99"/>
    <w:semiHidden/>
    <w:rsid w:val="00B5331E"/>
    <w:pPr>
      <w:tabs>
        <w:tab w:val="clear" w:pos="720"/>
      </w:tabs>
      <w:spacing w:after="0"/>
      <w:ind w:left="200" w:hanging="200"/>
    </w:pPr>
  </w:style>
  <w:style w:type="paragraph" w:styleId="Title">
    <w:name w:val="Title"/>
    <w:basedOn w:val="Normal"/>
    <w:next w:val="Normal"/>
    <w:link w:val="TitleChar"/>
    <w:uiPriority w:val="10"/>
    <w:rsid w:val="00B33490"/>
    <w:pPr>
      <w:tabs>
        <w:tab w:val="clear" w:pos="720"/>
        <w:tab w:val="left" w:pos="0"/>
      </w:tabs>
      <w:suppressAutoHyphens/>
      <w:autoSpaceDE w:val="0"/>
      <w:autoSpaceDN w:val="0"/>
      <w:adjustRightInd w:val="0"/>
      <w:spacing w:before="0" w:line="240" w:lineRule="auto"/>
      <w:jc w:val="left"/>
      <w:textAlignment w:val="center"/>
    </w:pPr>
    <w:rPr>
      <w:rFonts w:cs="Arial"/>
      <w:color w:val="FFFFFF"/>
      <w:sz w:val="48"/>
      <w:szCs w:val="48"/>
    </w:rPr>
  </w:style>
  <w:style w:type="character" w:customStyle="1" w:styleId="TitleChar">
    <w:name w:val="Title Char"/>
    <w:basedOn w:val="DefaultParagraphFont"/>
    <w:link w:val="Title"/>
    <w:uiPriority w:val="10"/>
    <w:rsid w:val="00B33490"/>
    <w:rPr>
      <w:rFonts w:ascii="Arial" w:eastAsia="Times New Roman" w:hAnsi="Arial" w:cs="Arial"/>
      <w:color w:val="FFFFFF"/>
      <w:sz w:val="48"/>
      <w:szCs w:val="48"/>
      <w:lang w:val="en-US" w:eastAsia="en-US"/>
    </w:rPr>
  </w:style>
  <w:style w:type="paragraph" w:styleId="TOAHeading">
    <w:name w:val="toa heading"/>
    <w:basedOn w:val="Normal"/>
    <w:next w:val="Normal"/>
    <w:uiPriority w:val="99"/>
    <w:semiHidden/>
    <w:rsid w:val="00B5331E"/>
    <w:rPr>
      <w:rFonts w:asciiTheme="majorHAnsi" w:eastAsiaTheme="majorEastAsia" w:hAnsiTheme="majorHAnsi" w:cstheme="majorBidi"/>
      <w:b/>
      <w:bCs/>
      <w:sz w:val="24"/>
    </w:rPr>
  </w:style>
  <w:style w:type="paragraph" w:styleId="TOCHeading">
    <w:name w:val="TOC Heading"/>
    <w:basedOn w:val="Heading1"/>
    <w:next w:val="Normal"/>
    <w:uiPriority w:val="39"/>
    <w:semiHidden/>
    <w:qFormat/>
    <w:rsid w:val="00B5331E"/>
    <w:pPr>
      <w:tabs>
        <w:tab w:val="left" w:pos="720"/>
      </w:tabs>
      <w:spacing w:before="480" w:after="0" w:line="288" w:lineRule="auto"/>
      <w:jc w:val="both"/>
      <w:outlineLvl w:val="9"/>
    </w:pPr>
    <w:rPr>
      <w:rFonts w:asciiTheme="majorHAnsi" w:eastAsiaTheme="majorEastAsia" w:hAnsiTheme="majorHAnsi" w:cstheme="majorBidi"/>
      <w:color w:val="365F91" w:themeColor="accent1" w:themeShade="BF"/>
      <w:sz w:val="28"/>
      <w:szCs w:val="28"/>
    </w:rPr>
  </w:style>
  <w:style w:type="table" w:customStyle="1" w:styleId="AesoTable">
    <w:name w:val="Aeso Table"/>
    <w:basedOn w:val="TableNormal"/>
    <w:uiPriority w:val="99"/>
    <w:rsid w:val="00190635"/>
    <w:tblPr/>
  </w:style>
  <w:style w:type="paragraph" w:customStyle="1" w:styleId="Writer">
    <w:name w:val="Writer"/>
    <w:basedOn w:val="Normal"/>
    <w:rsid w:val="009C5275"/>
    <w:pPr>
      <w:tabs>
        <w:tab w:val="clear" w:pos="720"/>
      </w:tabs>
      <w:spacing w:before="600" w:after="0" w:line="240" w:lineRule="auto"/>
      <w:jc w:val="left"/>
    </w:pPr>
    <w:rPr>
      <w:rFonts w:cs="Arial"/>
    </w:rPr>
  </w:style>
  <w:style w:type="paragraph" w:customStyle="1" w:styleId="WritersTitle">
    <w:name w:val="Writer's Title"/>
    <w:basedOn w:val="Normal"/>
    <w:rsid w:val="009C5275"/>
    <w:pPr>
      <w:tabs>
        <w:tab w:val="clear" w:pos="720"/>
      </w:tabs>
      <w:spacing w:before="0" w:after="200" w:line="250" w:lineRule="exact"/>
      <w:jc w:val="left"/>
    </w:pPr>
    <w:rPr>
      <w:rFonts w:cs="Arial"/>
    </w:rPr>
  </w:style>
  <w:style w:type="paragraph" w:styleId="Date">
    <w:name w:val="Date"/>
    <w:next w:val="Normal"/>
    <w:link w:val="DateChar"/>
    <w:uiPriority w:val="99"/>
    <w:semiHidden/>
    <w:rsid w:val="009C5275"/>
    <w:pPr>
      <w:spacing w:before="840" w:after="600"/>
    </w:pPr>
    <w:rPr>
      <w:rFonts w:ascii="Arial" w:eastAsia="Times New Roman" w:hAnsi="Arial"/>
      <w:szCs w:val="24"/>
      <w:lang w:val="en-US" w:eastAsia="en-US"/>
    </w:rPr>
  </w:style>
  <w:style w:type="character" w:customStyle="1" w:styleId="DateChar">
    <w:name w:val="Date Char"/>
    <w:basedOn w:val="DefaultParagraphFont"/>
    <w:link w:val="Date"/>
    <w:uiPriority w:val="99"/>
    <w:semiHidden/>
    <w:rsid w:val="009C5275"/>
    <w:rPr>
      <w:rFonts w:ascii="Arial" w:eastAsia="Times New Roman" w:hAnsi="Arial"/>
      <w:szCs w:val="24"/>
      <w:lang w:val="en-US" w:eastAsia="en-US"/>
    </w:rPr>
  </w:style>
  <w:style w:type="paragraph" w:customStyle="1" w:styleId="Subject">
    <w:name w:val="Subject"/>
    <w:basedOn w:val="Normal"/>
    <w:rsid w:val="009C5275"/>
    <w:pPr>
      <w:spacing w:before="60" w:after="200" w:line="250" w:lineRule="exact"/>
      <w:ind w:left="720" w:hanging="720"/>
      <w:jc w:val="left"/>
    </w:pPr>
    <w:rPr>
      <w:rFonts w:cs="Arial"/>
    </w:rPr>
  </w:style>
  <w:style w:type="paragraph" w:styleId="BodyText2">
    <w:name w:val="Body Text 2"/>
    <w:basedOn w:val="Normal"/>
    <w:link w:val="BodyText2Char"/>
    <w:uiPriority w:val="99"/>
    <w:semiHidden/>
    <w:rsid w:val="00E526F6"/>
    <w:pPr>
      <w:spacing w:line="480" w:lineRule="auto"/>
    </w:pPr>
  </w:style>
  <w:style w:type="character" w:customStyle="1" w:styleId="BodyText2Char">
    <w:name w:val="Body Text 2 Char"/>
    <w:basedOn w:val="DefaultParagraphFont"/>
    <w:link w:val="BodyText2"/>
    <w:uiPriority w:val="99"/>
    <w:semiHidden/>
    <w:rsid w:val="00E526F6"/>
    <w:rPr>
      <w:rFonts w:ascii="Arial" w:eastAsia="Times New Roman" w:hAnsi="Arial"/>
      <w:szCs w:val="24"/>
      <w:lang w:val="en-US" w:eastAsia="en-US"/>
    </w:rPr>
  </w:style>
  <w:style w:type="paragraph" w:styleId="BodyText3">
    <w:name w:val="Body Text 3"/>
    <w:basedOn w:val="Normal"/>
    <w:link w:val="BodyText3Char"/>
    <w:uiPriority w:val="99"/>
    <w:semiHidden/>
    <w:rsid w:val="00E526F6"/>
    <w:rPr>
      <w:sz w:val="16"/>
      <w:szCs w:val="16"/>
    </w:rPr>
  </w:style>
  <w:style w:type="character" w:customStyle="1" w:styleId="BodyText3Char">
    <w:name w:val="Body Text 3 Char"/>
    <w:basedOn w:val="DefaultParagraphFont"/>
    <w:link w:val="BodyText3"/>
    <w:uiPriority w:val="99"/>
    <w:semiHidden/>
    <w:rsid w:val="00E526F6"/>
    <w:rPr>
      <w:rFonts w:ascii="Arial" w:eastAsia="Times New Roman" w:hAnsi="Arial"/>
      <w:sz w:val="16"/>
      <w:szCs w:val="16"/>
      <w:lang w:val="en-US" w:eastAsia="en-US"/>
    </w:rPr>
  </w:style>
  <w:style w:type="paragraph" w:styleId="BodyTextFirstIndent2">
    <w:name w:val="Body Text First Indent 2"/>
    <w:basedOn w:val="BodyTextIndent"/>
    <w:link w:val="BodyTextFirstIndent2Char"/>
    <w:uiPriority w:val="99"/>
    <w:semiHidden/>
    <w:rsid w:val="00E526F6"/>
    <w:pPr>
      <w:ind w:left="360" w:firstLine="360"/>
    </w:pPr>
  </w:style>
  <w:style w:type="character" w:customStyle="1" w:styleId="BodyTextFirstIndent2Char">
    <w:name w:val="Body Text First Indent 2 Char"/>
    <w:basedOn w:val="BodyTextIndentChar"/>
    <w:link w:val="BodyTextFirstIndent2"/>
    <w:uiPriority w:val="99"/>
    <w:semiHidden/>
    <w:rsid w:val="00E526F6"/>
    <w:rPr>
      <w:rFonts w:ascii="Arial" w:eastAsia="Times New Roman" w:hAnsi="Arial"/>
      <w:szCs w:val="24"/>
      <w:lang w:val="en-US" w:eastAsia="en-US"/>
    </w:rPr>
  </w:style>
  <w:style w:type="paragraph" w:styleId="BodyTextIndent2">
    <w:name w:val="Body Text Indent 2"/>
    <w:basedOn w:val="Normal"/>
    <w:link w:val="BodyTextIndent2Char"/>
    <w:uiPriority w:val="99"/>
    <w:semiHidden/>
    <w:rsid w:val="00E526F6"/>
    <w:pPr>
      <w:spacing w:line="480" w:lineRule="auto"/>
      <w:ind w:left="283"/>
    </w:pPr>
  </w:style>
  <w:style w:type="character" w:customStyle="1" w:styleId="BodyTextIndent2Char">
    <w:name w:val="Body Text Indent 2 Char"/>
    <w:basedOn w:val="DefaultParagraphFont"/>
    <w:link w:val="BodyTextIndent2"/>
    <w:uiPriority w:val="99"/>
    <w:semiHidden/>
    <w:rsid w:val="00E526F6"/>
    <w:rPr>
      <w:rFonts w:ascii="Arial" w:eastAsia="Times New Roman" w:hAnsi="Arial"/>
      <w:szCs w:val="24"/>
      <w:lang w:val="en-US" w:eastAsia="en-US"/>
    </w:rPr>
  </w:style>
  <w:style w:type="paragraph" w:styleId="BodyTextIndent3">
    <w:name w:val="Body Text Indent 3"/>
    <w:basedOn w:val="Normal"/>
    <w:link w:val="BodyTextIndent3Char"/>
    <w:uiPriority w:val="99"/>
    <w:semiHidden/>
    <w:rsid w:val="00E526F6"/>
    <w:pPr>
      <w:ind w:left="283"/>
    </w:pPr>
    <w:rPr>
      <w:sz w:val="16"/>
      <w:szCs w:val="16"/>
    </w:rPr>
  </w:style>
  <w:style w:type="character" w:customStyle="1" w:styleId="BodyTextIndent3Char">
    <w:name w:val="Body Text Indent 3 Char"/>
    <w:basedOn w:val="DefaultParagraphFont"/>
    <w:link w:val="BodyTextIndent3"/>
    <w:uiPriority w:val="99"/>
    <w:semiHidden/>
    <w:rsid w:val="00E526F6"/>
    <w:rPr>
      <w:rFonts w:ascii="Arial" w:eastAsia="Times New Roman" w:hAnsi="Arial"/>
      <w:sz w:val="16"/>
      <w:szCs w:val="16"/>
      <w:lang w:val="en-US" w:eastAsia="en-US"/>
    </w:rPr>
  </w:style>
  <w:style w:type="paragraph" w:styleId="Closing">
    <w:name w:val="Closing"/>
    <w:basedOn w:val="Normal"/>
    <w:link w:val="ClosingChar"/>
    <w:uiPriority w:val="99"/>
    <w:semiHidden/>
    <w:rsid w:val="00E526F6"/>
    <w:pPr>
      <w:spacing w:before="0" w:after="0" w:line="240" w:lineRule="auto"/>
      <w:ind w:left="4252"/>
    </w:pPr>
  </w:style>
  <w:style w:type="character" w:customStyle="1" w:styleId="ClosingChar">
    <w:name w:val="Closing Char"/>
    <w:basedOn w:val="DefaultParagraphFont"/>
    <w:link w:val="Closing"/>
    <w:uiPriority w:val="99"/>
    <w:semiHidden/>
    <w:rsid w:val="00E526F6"/>
    <w:rPr>
      <w:rFonts w:ascii="Arial" w:eastAsia="Times New Roman" w:hAnsi="Arial"/>
      <w:szCs w:val="24"/>
      <w:lang w:val="en-US" w:eastAsia="en-US"/>
    </w:rPr>
  </w:style>
  <w:style w:type="character" w:styleId="CommentReference">
    <w:name w:val="annotation reference"/>
    <w:basedOn w:val="DefaultParagraphFont"/>
    <w:semiHidden/>
    <w:rsid w:val="00A05A56"/>
    <w:rPr>
      <w:sz w:val="16"/>
      <w:szCs w:val="16"/>
    </w:rPr>
  </w:style>
  <w:style w:type="paragraph" w:customStyle="1" w:styleId="RSAWEvDesc">
    <w:name w:val="RSAW_EvDesc"/>
    <w:basedOn w:val="Normal"/>
    <w:link w:val="RSAWEvDescChar"/>
    <w:qFormat/>
    <w:rsid w:val="008A5DF5"/>
    <w:pPr>
      <w:tabs>
        <w:tab w:val="clear" w:pos="720"/>
      </w:tabs>
      <w:spacing w:before="0" w:after="0" w:line="240" w:lineRule="auto"/>
      <w:jc w:val="left"/>
    </w:pPr>
    <w:rPr>
      <w:sz w:val="18"/>
      <w:lang w:val="en-CA" w:eastAsia="en-CA"/>
    </w:rPr>
  </w:style>
  <w:style w:type="character" w:customStyle="1" w:styleId="RSAWEvDescChar">
    <w:name w:val="RSAW_EvDesc Char"/>
    <w:basedOn w:val="DefaultParagraphFont"/>
    <w:link w:val="RSAWEvDesc"/>
    <w:rsid w:val="008A5DF5"/>
    <w:rPr>
      <w:rFonts w:ascii="Arial" w:eastAsia="Times New Roman" w:hAnsi="Arial"/>
      <w:sz w:val="18"/>
      <w:szCs w:val="24"/>
    </w:rPr>
  </w:style>
  <w:style w:type="paragraph" w:customStyle="1" w:styleId="RSAWAssessmentArea">
    <w:name w:val="RSAW_Assessment_Area"/>
    <w:basedOn w:val="Normal"/>
    <w:link w:val="RSAWAssessmentAreaChar"/>
    <w:qFormat/>
    <w:rsid w:val="004A4DDE"/>
    <w:pPr>
      <w:tabs>
        <w:tab w:val="clear" w:pos="720"/>
      </w:tabs>
      <w:spacing w:before="0" w:after="0" w:line="240" w:lineRule="auto"/>
      <w:jc w:val="left"/>
    </w:pPr>
    <w:rPr>
      <w:sz w:val="18"/>
      <w:lang w:val="en-CA" w:eastAsia="en-CA"/>
    </w:rPr>
  </w:style>
  <w:style w:type="character" w:customStyle="1" w:styleId="RSAWAssessmentAreaChar">
    <w:name w:val="RSAW_Assessment_Area Char"/>
    <w:basedOn w:val="DefaultParagraphFont"/>
    <w:link w:val="RSAWAssessmentArea"/>
    <w:rsid w:val="004A4DDE"/>
    <w:rPr>
      <w:rFonts w:ascii="Arial" w:eastAsia="Times New Roman" w:hAnsi="Arial"/>
      <w:sz w:val="18"/>
      <w:szCs w:val="24"/>
    </w:rPr>
  </w:style>
  <w:style w:type="paragraph" w:customStyle="1" w:styleId="RSAWTableText">
    <w:name w:val="RSAW_TableText"/>
    <w:basedOn w:val="Normal"/>
    <w:link w:val="RSAWTableTextChar"/>
    <w:autoRedefine/>
    <w:rsid w:val="00414297"/>
    <w:pPr>
      <w:tabs>
        <w:tab w:val="clear" w:pos="720"/>
      </w:tabs>
      <w:spacing w:before="0" w:after="0" w:line="240" w:lineRule="auto"/>
      <w:jc w:val="left"/>
    </w:pPr>
    <w:rPr>
      <w:rFonts w:cs="Arial"/>
      <w:b/>
      <w:bCs/>
      <w:iCs/>
      <w:noProof/>
      <w:szCs w:val="20"/>
      <w:lang w:val="en-CA" w:eastAsia="en-CA"/>
    </w:rPr>
  </w:style>
  <w:style w:type="character" w:customStyle="1" w:styleId="RSAWTableTextChar">
    <w:name w:val="RSAW_TableText Char"/>
    <w:basedOn w:val="DefaultParagraphFont"/>
    <w:link w:val="RSAWTableText"/>
    <w:rsid w:val="00414297"/>
    <w:rPr>
      <w:rFonts w:ascii="Arial" w:eastAsia="Times New Roman" w:hAnsi="Arial" w:cs="Arial"/>
      <w:b/>
      <w:bCs/>
      <w:iCs/>
      <w:noProof/>
    </w:rPr>
  </w:style>
  <w:style w:type="paragraph" w:customStyle="1" w:styleId="RSAWFindings">
    <w:name w:val="RSAW_Findings"/>
    <w:basedOn w:val="Normal"/>
    <w:link w:val="RSAWFindingsChar"/>
    <w:rsid w:val="00CC0915"/>
    <w:pPr>
      <w:tabs>
        <w:tab w:val="clear" w:pos="720"/>
      </w:tabs>
      <w:spacing w:before="0" w:after="0" w:line="240" w:lineRule="auto"/>
      <w:jc w:val="left"/>
    </w:pPr>
    <w:rPr>
      <w:szCs w:val="20"/>
      <w:lang w:val="en-CA" w:eastAsia="en-CA"/>
    </w:rPr>
  </w:style>
  <w:style w:type="character" w:customStyle="1" w:styleId="RSAWFindingsChar">
    <w:name w:val="RSAW_Findings Char"/>
    <w:basedOn w:val="DefaultParagraphFont"/>
    <w:link w:val="RSAWFindings"/>
    <w:rsid w:val="00CC0915"/>
    <w:rPr>
      <w:rFonts w:ascii="Arial" w:eastAsia="Times New Roman" w:hAnsi="Arial"/>
    </w:rPr>
  </w:style>
  <w:style w:type="paragraph" w:customStyle="1" w:styleId="Finding">
    <w:name w:val="Finding"/>
    <w:basedOn w:val="1stBody"/>
    <w:link w:val="FindingChar"/>
    <w:qFormat/>
    <w:rsid w:val="00EB65C9"/>
    <w:pPr>
      <w:ind w:left="0"/>
    </w:pPr>
    <w:rPr>
      <w:i/>
      <w:szCs w:val="18"/>
    </w:rPr>
  </w:style>
  <w:style w:type="paragraph" w:customStyle="1" w:styleId="C1839527D63041CA8443DF5B161A677C7">
    <w:name w:val="C1839527D63041CA8443DF5B161A677C7"/>
    <w:rsid w:val="00F311C6"/>
    <w:pPr>
      <w:spacing w:before="60" w:after="200" w:line="250" w:lineRule="exact"/>
    </w:pPr>
    <w:rPr>
      <w:rFonts w:ascii="Arial" w:eastAsia="Times New Roman" w:hAnsi="Arial" w:cs="Arial"/>
      <w:szCs w:val="24"/>
      <w:lang w:val="en-US" w:eastAsia="en-US"/>
    </w:rPr>
  </w:style>
  <w:style w:type="character" w:customStyle="1" w:styleId="1stBodyChar">
    <w:name w:val="1st Body Char"/>
    <w:basedOn w:val="DefaultParagraphFont"/>
    <w:link w:val="1stBody"/>
    <w:semiHidden/>
    <w:rsid w:val="00B94930"/>
    <w:rPr>
      <w:rFonts w:ascii="Arial" w:eastAsia="Times New Roman" w:hAnsi="Arial"/>
      <w:szCs w:val="24"/>
      <w:lang w:val="en-US" w:eastAsia="en-US"/>
    </w:rPr>
  </w:style>
  <w:style w:type="character" w:customStyle="1" w:styleId="FindingChar">
    <w:name w:val="Finding Char"/>
    <w:basedOn w:val="1stBodyChar"/>
    <w:link w:val="Finding"/>
    <w:rsid w:val="00EB65C9"/>
    <w:rPr>
      <w:rFonts w:ascii="Arial" w:eastAsia="Times New Roman" w:hAnsi="Arial"/>
      <w:i/>
      <w:szCs w:val="18"/>
      <w:lang w:val="en-US" w:eastAsia="en-US"/>
    </w:rPr>
  </w:style>
  <w:style w:type="paragraph" w:customStyle="1" w:styleId="RSAWRequirementMeasure">
    <w:name w:val="RSAW_Requirement_Measure"/>
    <w:basedOn w:val="RSAWAssessmentArea"/>
    <w:link w:val="RSAWRequirementMeasureChar"/>
    <w:qFormat/>
    <w:rsid w:val="004A4DDE"/>
  </w:style>
  <w:style w:type="character" w:customStyle="1" w:styleId="RSAWRequirementMeasureChar">
    <w:name w:val="RSAW_Requirement_Measure Char"/>
    <w:basedOn w:val="RSAWAssessmentAreaChar"/>
    <w:link w:val="RSAWRequirementMeasure"/>
    <w:rsid w:val="004A4DDE"/>
    <w:rPr>
      <w:rFonts w:ascii="Arial" w:eastAsia="Times New Roman" w:hAnsi="Arial"/>
      <w:sz w:val="18"/>
      <w:szCs w:val="24"/>
    </w:rPr>
  </w:style>
  <w:style w:type="paragraph" w:customStyle="1" w:styleId="Default">
    <w:name w:val="Default"/>
    <w:rsid w:val="005D3D13"/>
    <w:pPr>
      <w:autoSpaceDE w:val="0"/>
      <w:autoSpaceDN w:val="0"/>
      <w:adjustRightInd w:val="0"/>
    </w:pPr>
    <w:rPr>
      <w:rFonts w:ascii="Arial" w:eastAsia="Times New Roman" w:hAnsi="Arial" w:cs="Arial"/>
      <w:color w:val="000000"/>
      <w:sz w:val="24"/>
      <w:szCs w:val="24"/>
      <w:lang w:val="en-US" w:eastAsia="en-US"/>
    </w:rPr>
  </w:style>
  <w:style w:type="paragraph" w:customStyle="1" w:styleId="RSAWEv-Submlist">
    <w:name w:val="RSAW_Ev-Subm_list"/>
    <w:basedOn w:val="ListNumber"/>
    <w:link w:val="RSAWEv-SubmlistChar"/>
    <w:qFormat/>
    <w:rsid w:val="006566BB"/>
    <w:pPr>
      <w:numPr>
        <w:numId w:val="0"/>
      </w:numPr>
      <w:tabs>
        <w:tab w:val="clear" w:pos="720"/>
      </w:tabs>
      <w:spacing w:before="0" w:after="0" w:line="240" w:lineRule="auto"/>
      <w:ind w:left="340"/>
      <w:jc w:val="left"/>
    </w:pPr>
    <w:rPr>
      <w:sz w:val="18"/>
      <w:lang w:val="en-CA" w:eastAsia="en-CA"/>
    </w:rPr>
  </w:style>
  <w:style w:type="character" w:customStyle="1" w:styleId="RSAWEv-SubmlistChar">
    <w:name w:val="RSAW_Ev-Subm_list Char"/>
    <w:basedOn w:val="DefaultParagraphFont"/>
    <w:link w:val="RSAWEv-Submlist"/>
    <w:rsid w:val="006566BB"/>
    <w:rPr>
      <w:rFonts w:ascii="Arial" w:eastAsia="Times New Roman" w:hAnsi="Arial"/>
      <w:sz w:val="18"/>
      <w:szCs w:val="24"/>
    </w:rPr>
  </w:style>
  <w:style w:type="paragraph" w:customStyle="1" w:styleId="RSAWAssessAppText">
    <w:name w:val="RSAW_AssessApp_Text"/>
    <w:basedOn w:val="Normal"/>
    <w:link w:val="RSAWAssessAppTextChar"/>
    <w:qFormat/>
    <w:rsid w:val="006566BB"/>
    <w:pPr>
      <w:tabs>
        <w:tab w:val="clear" w:pos="720"/>
      </w:tabs>
      <w:spacing w:before="0" w:after="0" w:line="240" w:lineRule="auto"/>
      <w:jc w:val="left"/>
    </w:pPr>
    <w:rPr>
      <w:sz w:val="18"/>
      <w:lang w:val="en-CA" w:eastAsia="en-CA"/>
    </w:rPr>
  </w:style>
  <w:style w:type="character" w:customStyle="1" w:styleId="RSAWAssessAppTextChar">
    <w:name w:val="RSAW_AssessApp_Text Char"/>
    <w:basedOn w:val="DefaultParagraphFont"/>
    <w:link w:val="RSAWAssessAppText"/>
    <w:rsid w:val="006566BB"/>
    <w:rPr>
      <w:rFonts w:ascii="Arial" w:eastAsia="Times New Roman" w:hAnsi="Arial"/>
      <w:sz w:val="18"/>
      <w:szCs w:val="24"/>
    </w:rPr>
  </w:style>
  <w:style w:type="paragraph" w:customStyle="1" w:styleId="RSAWAuditorNotes">
    <w:name w:val="RSAW_AuditorNotes"/>
    <w:basedOn w:val="Normal"/>
    <w:link w:val="RSAWAuditorNotesChar"/>
    <w:qFormat/>
    <w:rsid w:val="004770CC"/>
    <w:pPr>
      <w:tabs>
        <w:tab w:val="clear" w:pos="720"/>
      </w:tabs>
      <w:spacing w:before="0" w:after="0" w:line="240" w:lineRule="auto"/>
      <w:jc w:val="left"/>
    </w:pPr>
    <w:rPr>
      <w:sz w:val="18"/>
      <w:lang w:val="en-CA" w:eastAsia="en-CA"/>
    </w:rPr>
  </w:style>
  <w:style w:type="character" w:customStyle="1" w:styleId="RSAWAuditorNotesChar">
    <w:name w:val="RSAW_AuditorNotes Char"/>
    <w:basedOn w:val="DefaultParagraphFont"/>
    <w:link w:val="RSAWAuditorNotes"/>
    <w:rsid w:val="004770CC"/>
    <w:rPr>
      <w:rFonts w:ascii="Arial" w:eastAsia="Times New Roman" w:hAnsi="Arial"/>
      <w:sz w:val="18"/>
      <w:szCs w:val="24"/>
    </w:rPr>
  </w:style>
  <w:style w:type="paragraph" w:customStyle="1" w:styleId="BulletIndent2">
    <w:name w:val="Bullet Indent 2"/>
    <w:basedOn w:val="Normal"/>
    <w:rsid w:val="004770CC"/>
    <w:pPr>
      <w:numPr>
        <w:numId w:val="12"/>
      </w:numPr>
      <w:tabs>
        <w:tab w:val="clear" w:pos="720"/>
        <w:tab w:val="clear" w:pos="1980"/>
      </w:tabs>
      <w:spacing w:line="240" w:lineRule="auto"/>
      <w:ind w:left="2088"/>
      <w:jc w:val="left"/>
    </w:pPr>
    <w:rPr>
      <w:rFonts w:cs="Arial"/>
      <w:sz w:val="22"/>
      <w:szCs w:val="22"/>
    </w:rPr>
  </w:style>
  <w:style w:type="paragraph" w:customStyle="1" w:styleId="RSAWEvSubmtext">
    <w:name w:val="RSAW_Ev_Subm_text"/>
    <w:basedOn w:val="Normal"/>
    <w:link w:val="RSAWEvSubmtextChar"/>
    <w:qFormat/>
    <w:rsid w:val="00FA629D"/>
    <w:pPr>
      <w:tabs>
        <w:tab w:val="clear" w:pos="720"/>
      </w:tabs>
      <w:spacing w:before="0" w:after="0" w:line="240" w:lineRule="auto"/>
      <w:jc w:val="left"/>
    </w:pPr>
    <w:rPr>
      <w:rFonts w:cs="Arial"/>
      <w:sz w:val="18"/>
      <w:szCs w:val="18"/>
    </w:rPr>
  </w:style>
  <w:style w:type="character" w:customStyle="1" w:styleId="RSAWEvSubmtextChar">
    <w:name w:val="RSAW_Ev_Subm_text Char"/>
    <w:basedOn w:val="DefaultParagraphFont"/>
    <w:link w:val="RSAWEvSubmtext"/>
    <w:rsid w:val="00FA629D"/>
    <w:rPr>
      <w:rFonts w:ascii="Arial" w:eastAsia="Times New Roman" w:hAnsi="Arial" w:cs="Arial"/>
      <w:sz w:val="18"/>
      <w:szCs w:val="18"/>
      <w:lang w:val="en-US" w:eastAsia="en-US"/>
    </w:rPr>
  </w:style>
  <w:style w:type="paragraph" w:customStyle="1" w:styleId="RSAWEv">
    <w:name w:val="RSAW_Ev"/>
    <w:basedOn w:val="Normal"/>
    <w:link w:val="RSAWEvChar"/>
    <w:qFormat/>
    <w:rsid w:val="001139A7"/>
    <w:pPr>
      <w:tabs>
        <w:tab w:val="clear" w:pos="720"/>
      </w:tabs>
      <w:spacing w:before="0" w:after="0" w:line="240" w:lineRule="auto"/>
      <w:jc w:val="left"/>
    </w:pPr>
    <w:rPr>
      <w:sz w:val="18"/>
      <w:lang w:val="en-CA" w:eastAsia="en-CA"/>
    </w:rPr>
  </w:style>
  <w:style w:type="character" w:customStyle="1" w:styleId="RSAWEvChar">
    <w:name w:val="RSAW_Ev Char"/>
    <w:basedOn w:val="DefaultParagraphFont"/>
    <w:link w:val="RSAWEv"/>
    <w:rsid w:val="001139A7"/>
    <w:rPr>
      <w:rFonts w:ascii="Arial" w:eastAsia="Times New Roman" w:hAnsi="Arial"/>
      <w:sz w:val="18"/>
      <w:szCs w:val="24"/>
    </w:rPr>
  </w:style>
  <w:style w:type="paragraph" w:styleId="Revision">
    <w:name w:val="Revision"/>
    <w:hidden/>
    <w:uiPriority w:val="99"/>
    <w:semiHidden/>
    <w:rsid w:val="001D0E6E"/>
    <w:rPr>
      <w:rFonts w:ascii="Arial" w:eastAsia="Times New Roman" w:hAnsi="Arial"/>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4282079">
      <w:bodyDiv w:val="1"/>
      <w:marLeft w:val="0"/>
      <w:marRight w:val="0"/>
      <w:marTop w:val="0"/>
      <w:marBottom w:val="0"/>
      <w:divBdr>
        <w:top w:val="none" w:sz="0" w:space="0" w:color="auto"/>
        <w:left w:val="none" w:sz="0" w:space="0" w:color="auto"/>
        <w:bottom w:val="none" w:sz="0" w:space="0" w:color="auto"/>
        <w:right w:val="none" w:sz="0" w:space="0" w:color="auto"/>
      </w:divBdr>
    </w:div>
    <w:div w:id="398403202">
      <w:bodyDiv w:val="1"/>
      <w:marLeft w:val="0"/>
      <w:marRight w:val="0"/>
      <w:marTop w:val="0"/>
      <w:marBottom w:val="0"/>
      <w:divBdr>
        <w:top w:val="none" w:sz="0" w:space="0" w:color="auto"/>
        <w:left w:val="none" w:sz="0" w:space="0" w:color="auto"/>
        <w:bottom w:val="none" w:sz="0" w:space="0" w:color="auto"/>
        <w:right w:val="none" w:sz="0" w:space="0" w:color="auto"/>
      </w:divBdr>
    </w:div>
    <w:div w:id="546650414">
      <w:bodyDiv w:val="1"/>
      <w:marLeft w:val="0"/>
      <w:marRight w:val="0"/>
      <w:marTop w:val="0"/>
      <w:marBottom w:val="0"/>
      <w:divBdr>
        <w:top w:val="none" w:sz="0" w:space="0" w:color="auto"/>
        <w:left w:val="none" w:sz="0" w:space="0" w:color="auto"/>
        <w:bottom w:val="none" w:sz="0" w:space="0" w:color="auto"/>
        <w:right w:val="none" w:sz="0" w:space="0" w:color="auto"/>
      </w:divBdr>
    </w:div>
    <w:div w:id="642657638">
      <w:bodyDiv w:val="1"/>
      <w:marLeft w:val="0"/>
      <w:marRight w:val="0"/>
      <w:marTop w:val="0"/>
      <w:marBottom w:val="0"/>
      <w:divBdr>
        <w:top w:val="none" w:sz="0" w:space="0" w:color="auto"/>
        <w:left w:val="none" w:sz="0" w:space="0" w:color="auto"/>
        <w:bottom w:val="none" w:sz="0" w:space="0" w:color="auto"/>
        <w:right w:val="none" w:sz="0" w:space="0" w:color="auto"/>
      </w:divBdr>
    </w:div>
    <w:div w:id="880747967">
      <w:bodyDiv w:val="1"/>
      <w:marLeft w:val="0"/>
      <w:marRight w:val="0"/>
      <w:marTop w:val="0"/>
      <w:marBottom w:val="0"/>
      <w:divBdr>
        <w:top w:val="none" w:sz="0" w:space="0" w:color="auto"/>
        <w:left w:val="none" w:sz="0" w:space="0" w:color="auto"/>
        <w:bottom w:val="none" w:sz="0" w:space="0" w:color="auto"/>
        <w:right w:val="none" w:sz="0" w:space="0" w:color="auto"/>
      </w:divBdr>
    </w:div>
    <w:div w:id="1465151000">
      <w:bodyDiv w:val="1"/>
      <w:marLeft w:val="0"/>
      <w:marRight w:val="0"/>
      <w:marTop w:val="0"/>
      <w:marBottom w:val="0"/>
      <w:divBdr>
        <w:top w:val="none" w:sz="0" w:space="0" w:color="auto"/>
        <w:left w:val="none" w:sz="0" w:space="0" w:color="auto"/>
        <w:bottom w:val="none" w:sz="0" w:space="0" w:color="auto"/>
        <w:right w:val="none" w:sz="0" w:space="0" w:color="auto"/>
      </w:divBdr>
    </w:div>
    <w:div w:id="1586718486">
      <w:bodyDiv w:val="1"/>
      <w:marLeft w:val="0"/>
      <w:marRight w:val="0"/>
      <w:marTop w:val="0"/>
      <w:marBottom w:val="0"/>
      <w:divBdr>
        <w:top w:val="none" w:sz="0" w:space="0" w:color="auto"/>
        <w:left w:val="none" w:sz="0" w:space="0" w:color="auto"/>
        <w:bottom w:val="none" w:sz="0" w:space="0" w:color="auto"/>
        <w:right w:val="none" w:sz="0" w:space="0" w:color="auto"/>
      </w:divBdr>
    </w:div>
    <w:div w:id="1949044488">
      <w:bodyDiv w:val="1"/>
      <w:marLeft w:val="0"/>
      <w:marRight w:val="0"/>
      <w:marTop w:val="0"/>
      <w:marBottom w:val="0"/>
      <w:divBdr>
        <w:top w:val="none" w:sz="0" w:space="0" w:color="auto"/>
        <w:left w:val="none" w:sz="0" w:space="0" w:color="auto"/>
        <w:bottom w:val="none" w:sz="0" w:space="0" w:color="auto"/>
        <w:right w:val="none" w:sz="0" w:space="0" w:color="auto"/>
      </w:divBdr>
    </w:div>
    <w:div w:id="1962881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header" Target="header1.xml"/><Relationship Id="rId26"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control" Target="activeX/activeX2.xm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image" Target="media/image2.wmf"/><Relationship Id="rId20" Type="http://schemas.openxmlformats.org/officeDocument/2006/relationships/header" Target="header2.xml"/><Relationship Id="rId29"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eader" Target="header4.xml"/><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control" Target="activeX/activeX1.xml"/><Relationship Id="rId23" Type="http://schemas.openxmlformats.org/officeDocument/2006/relationships/footer" Target="footer3.xml"/><Relationship Id="rId28" Type="http://schemas.openxmlformats.org/officeDocument/2006/relationships/header" Target="header6.xml"/><Relationship Id="rId10" Type="http://schemas.openxmlformats.org/officeDocument/2006/relationships/settings" Target="settings.xml"/><Relationship Id="rId19" Type="http://schemas.openxmlformats.org/officeDocument/2006/relationships/footer" Target="footer1.xml"/><Relationship Id="rId31"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wmf"/><Relationship Id="rId22" Type="http://schemas.openxmlformats.org/officeDocument/2006/relationships/header" Target="header3.xml"/><Relationship Id="rId27" Type="http://schemas.openxmlformats.org/officeDocument/2006/relationships/footer" Target="footer5.xml"/><Relationship Id="rId30"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header5.xml.rels><?xml version="1.0" encoding="UTF-8" standalone="yes"?>
<Relationships xmlns="http://schemas.openxmlformats.org/package/2006/relationships"><Relationship Id="rId1" Type="http://schemas.openxmlformats.org/officeDocument/2006/relationships/image" Target="media/image3.jpeg"/></Relationships>
</file>

<file path=word/_rels/header6.xml.rels><?xml version="1.0" encoding="UTF-8" standalone="yes"?>
<Relationships xmlns="http://schemas.openxmlformats.org/package/2006/relationships"><Relationship Id="rId1" Type="http://schemas.openxmlformats.org/officeDocument/2006/relationships/image" Target="media/image3.jpe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ECB2165AD4A4BB8A8B52BA14ECF01D7"/>
        <w:category>
          <w:name w:val="General"/>
          <w:gallery w:val="placeholder"/>
        </w:category>
        <w:types>
          <w:type w:val="bbPlcHdr"/>
        </w:types>
        <w:behaviors>
          <w:behavior w:val="content"/>
        </w:behaviors>
        <w:guid w:val="{312D7B75-B70A-469D-9E7D-265A09F029D2}"/>
      </w:docPartPr>
      <w:docPartBody>
        <w:p w:rsidR="00F84B21" w:rsidRDefault="0094586C" w:rsidP="0094586C">
          <w:pPr>
            <w:pStyle w:val="0ECB2165AD4A4BB8A8B52BA14ECF01D71"/>
          </w:pPr>
          <w:r w:rsidRPr="00791937">
            <w:rPr>
              <w:color w:val="808080" w:themeColor="background1" w:themeShade="80"/>
            </w:rPr>
            <w:t>[</w:t>
          </w:r>
          <w:r w:rsidRPr="00E86D9A">
            <w:rPr>
              <w:color w:val="808080" w:themeColor="background1" w:themeShade="80"/>
            </w:rPr>
            <w:t xml:space="preserve">Registered Entity </w:t>
          </w:r>
          <w:r>
            <w:rPr>
              <w:color w:val="808080" w:themeColor="background1" w:themeShade="80"/>
            </w:rPr>
            <w:t>name as it appears in the AESO ARS Registry</w:t>
          </w:r>
          <w:r w:rsidRPr="00E86D9A">
            <w:rPr>
              <w:color w:val="808080" w:themeColor="background1" w:themeShade="80"/>
            </w:rPr>
            <w:t>]</w:t>
          </w:r>
        </w:p>
      </w:docPartBody>
    </w:docPart>
    <w:docPart>
      <w:docPartPr>
        <w:name w:val="8AAF9B70627D480FBC9D73C18EDBEF02"/>
        <w:category>
          <w:name w:val="General"/>
          <w:gallery w:val="placeholder"/>
        </w:category>
        <w:types>
          <w:type w:val="bbPlcHdr"/>
        </w:types>
        <w:behaviors>
          <w:behavior w:val="content"/>
        </w:behaviors>
        <w:guid w:val="{B77E94C0-AAF0-4A76-9746-79687BE12708}"/>
      </w:docPartPr>
      <w:docPartBody>
        <w:p w:rsidR="00F84B21" w:rsidRDefault="0094586C" w:rsidP="0094586C">
          <w:pPr>
            <w:pStyle w:val="8AAF9B70627D480FBC9D73C18EDBEF021"/>
          </w:pPr>
          <w:r w:rsidRPr="00E86D9A">
            <w:rPr>
              <w:color w:val="808080" w:themeColor="background1" w:themeShade="80"/>
            </w:rPr>
            <w:t>[</w:t>
          </w:r>
          <w:r>
            <w:rPr>
              <w:color w:val="808080" w:themeColor="background1" w:themeShade="80"/>
            </w:rPr>
            <w:t>Functional</w:t>
          </w:r>
          <w:r w:rsidRPr="00E86D9A">
            <w:rPr>
              <w:color w:val="808080" w:themeColor="background1" w:themeShade="80"/>
            </w:rPr>
            <w:t xml:space="preserve"> entities</w:t>
          </w:r>
          <w:r>
            <w:rPr>
              <w:color w:val="808080" w:themeColor="background1" w:themeShade="80"/>
            </w:rPr>
            <w:t xml:space="preserve"> for which</w:t>
          </w:r>
          <w:r w:rsidRPr="00E86D9A">
            <w:rPr>
              <w:color w:val="808080" w:themeColor="background1" w:themeShade="80"/>
            </w:rPr>
            <w:t xml:space="preserve"> the Registered Entity above was registered</w:t>
          </w:r>
          <w:r>
            <w:rPr>
              <w:color w:val="808080" w:themeColor="background1" w:themeShade="80"/>
            </w:rPr>
            <w:t xml:space="preserve"> during</w:t>
          </w:r>
          <w:r w:rsidRPr="00E86D9A">
            <w:rPr>
              <w:color w:val="808080" w:themeColor="background1" w:themeShade="80"/>
            </w:rPr>
            <w:t xml:space="preserve"> the audit period]</w:t>
          </w:r>
        </w:p>
      </w:docPartBody>
    </w:docPart>
    <w:docPart>
      <w:docPartPr>
        <w:name w:val="933813F91C334534B46AD9961B6003D1"/>
        <w:category>
          <w:name w:val="General"/>
          <w:gallery w:val="placeholder"/>
        </w:category>
        <w:types>
          <w:type w:val="bbPlcHdr"/>
        </w:types>
        <w:behaviors>
          <w:behavior w:val="content"/>
        </w:behaviors>
        <w:guid w:val="{EBEEB466-E734-449A-A46D-2BE9EED011C2}"/>
      </w:docPartPr>
      <w:docPartBody>
        <w:p w:rsidR="00F84B21" w:rsidRDefault="0094586C" w:rsidP="0094586C">
          <w:pPr>
            <w:pStyle w:val="933813F91C334534B46AD9961B6003D11"/>
          </w:pPr>
          <w:r w:rsidRPr="00E86D9A">
            <w:rPr>
              <w:color w:val="808080" w:themeColor="background1" w:themeShade="80"/>
            </w:rPr>
            <w:t>[Audit start date or standard effective date, whichever comes later]</w:t>
          </w:r>
        </w:p>
      </w:docPartBody>
    </w:docPart>
    <w:docPart>
      <w:docPartPr>
        <w:name w:val="C1839527D63041CA8443DF5B161A677C"/>
        <w:category>
          <w:name w:val="General"/>
          <w:gallery w:val="placeholder"/>
        </w:category>
        <w:types>
          <w:type w:val="bbPlcHdr"/>
        </w:types>
        <w:behaviors>
          <w:behavior w:val="content"/>
        </w:behaviors>
        <w:guid w:val="{CB6E7B1F-BE5D-42CE-A64A-4BCCBC213E49}"/>
      </w:docPartPr>
      <w:docPartBody>
        <w:p w:rsidR="00F84B21" w:rsidRDefault="0094586C" w:rsidP="0094586C">
          <w:pPr>
            <w:pStyle w:val="C1839527D63041CA8443DF5B161A677C1"/>
          </w:pPr>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p>
      </w:docPartBody>
    </w:docPart>
    <w:docPart>
      <w:docPartPr>
        <w:name w:val="30B1250AFC2844B88CF2EE1F6C8FC51C"/>
        <w:category>
          <w:name w:val="General"/>
          <w:gallery w:val="placeholder"/>
        </w:category>
        <w:types>
          <w:type w:val="bbPlcHdr"/>
        </w:types>
        <w:behaviors>
          <w:behavior w:val="content"/>
        </w:behaviors>
        <w:guid w:val="{6B3D30AB-0721-450C-A2B3-2799E3EB5AAC}"/>
      </w:docPartPr>
      <w:docPartBody>
        <w:p w:rsidR="00F84B21" w:rsidRDefault="0094586C" w:rsidP="0094586C">
          <w:pPr>
            <w:pStyle w:val="30B1250AFC2844B88CF2EE1F6C8FC51C1"/>
          </w:pPr>
          <w:r w:rsidRPr="00E86D9A">
            <w:rPr>
              <w:color w:val="808080" w:themeColor="background1" w:themeShade="80"/>
            </w:rPr>
            <w:t>[Scheduled (YYYY-QX) or Spot Check YYYY-MM-DD</w:t>
          </w:r>
          <w:r>
            <w:rPr>
              <w:color w:val="808080" w:themeColor="background1" w:themeShade="80"/>
            </w:rPr>
            <w:t>]</w:t>
          </w:r>
        </w:p>
      </w:docPartBody>
    </w:docPart>
    <w:docPart>
      <w:docPartPr>
        <w:name w:val="F2222AF715CB4277B76C446E6E6442A6"/>
        <w:category>
          <w:name w:val="General"/>
          <w:gallery w:val="placeholder"/>
        </w:category>
        <w:types>
          <w:type w:val="bbPlcHdr"/>
        </w:types>
        <w:behaviors>
          <w:behavior w:val="content"/>
        </w:behaviors>
        <w:guid w:val="{0010909C-31F3-46CE-BB0A-5B92454BE9EA}"/>
      </w:docPartPr>
      <w:docPartBody>
        <w:p w:rsidR="00F84B21" w:rsidRDefault="0094586C" w:rsidP="0094586C">
          <w:pPr>
            <w:pStyle w:val="F2222AF715CB4277B76C446E6E6442A61"/>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R5</w:t>
          </w:r>
          <w:r w:rsidRPr="00FB3683">
            <w:rPr>
              <w:rFonts w:cs="Arial"/>
              <w:color w:val="808080" w:themeColor="background1" w:themeShade="80"/>
            </w:rPr>
            <w:t>]</w:t>
          </w:r>
        </w:p>
      </w:docPartBody>
    </w:docPart>
    <w:docPart>
      <w:docPartPr>
        <w:name w:val="271C77E81E984DC6870A59BC1E7D0B81"/>
        <w:category>
          <w:name w:val="General"/>
          <w:gallery w:val="placeholder"/>
        </w:category>
        <w:types>
          <w:type w:val="bbPlcHdr"/>
        </w:types>
        <w:behaviors>
          <w:behavior w:val="content"/>
        </w:behaviors>
        <w:guid w:val="{ED5D8709-EC94-4051-B002-7D22E52332EE}"/>
      </w:docPartPr>
      <w:docPartBody>
        <w:p w:rsidR="00F84B21" w:rsidRDefault="00BB3D14" w:rsidP="00BB3D14">
          <w:r w:rsidRPr="00EA167B">
            <w:rPr>
              <w:b/>
              <w:color w:val="FFFFFF" w:themeColor="background1"/>
              <w:highlight w:val="red"/>
            </w:rPr>
            <w:t>Select AESO Label</w:t>
          </w:r>
        </w:p>
      </w:docPartBody>
    </w:docPart>
    <w:docPart>
      <w:docPartPr>
        <w:name w:val="F41482CDFB184B8BA282448CBE959BB7"/>
        <w:category>
          <w:name w:val="General"/>
          <w:gallery w:val="placeholder"/>
        </w:category>
        <w:types>
          <w:type w:val="bbPlcHdr"/>
        </w:types>
        <w:behaviors>
          <w:behavior w:val="content"/>
        </w:behaviors>
        <w:guid w:val="{E8DAD489-D290-4A19-BEAF-B727D8C37E38}"/>
      </w:docPartPr>
      <w:docPartBody>
        <w:p w:rsidR="00F84B21" w:rsidRDefault="00BB3D14" w:rsidP="00BB3D14">
          <w:r w:rsidRPr="00EA167B">
            <w:rPr>
              <w:b/>
              <w:color w:val="FFFFFF" w:themeColor="background1"/>
              <w:highlight w:val="red"/>
            </w:rPr>
            <w:t>Select AESO Label</w:t>
          </w:r>
        </w:p>
      </w:docPartBody>
    </w:docPart>
    <w:docPart>
      <w:docPartPr>
        <w:name w:val="D35F972730704CDBB18CF562703B3820"/>
        <w:category>
          <w:name w:val="General"/>
          <w:gallery w:val="placeholder"/>
        </w:category>
        <w:types>
          <w:type w:val="bbPlcHdr"/>
        </w:types>
        <w:behaviors>
          <w:behavior w:val="content"/>
        </w:behaviors>
        <w:guid w:val="{69BD0528-EA25-4D7A-AC13-47A604DA95A8}"/>
      </w:docPartPr>
      <w:docPartBody>
        <w:p w:rsidR="00F84B21" w:rsidRDefault="00BB3D14" w:rsidP="00BB3D14">
          <w:r w:rsidRPr="00EA167B">
            <w:rPr>
              <w:b/>
              <w:color w:val="FFFFFF" w:themeColor="background1"/>
              <w:highlight w:val="red"/>
            </w:rPr>
            <w:t>Select AESO Label</w:t>
          </w:r>
        </w:p>
      </w:docPartBody>
    </w:docPart>
    <w:docPart>
      <w:docPartPr>
        <w:name w:val="32C3737B4C6D492EAE881A14F081819A"/>
        <w:category>
          <w:name w:val="General"/>
          <w:gallery w:val="placeholder"/>
        </w:category>
        <w:types>
          <w:type w:val="bbPlcHdr"/>
        </w:types>
        <w:behaviors>
          <w:behavior w:val="content"/>
        </w:behaviors>
        <w:guid w:val="{1D0A6565-B0F5-41BF-A1A1-5E3351985A7A}"/>
      </w:docPartPr>
      <w:docPartBody>
        <w:p w:rsidR="00F84B21" w:rsidRDefault="00BB3D14" w:rsidP="00BB3D14">
          <w:r w:rsidRPr="00EA167B">
            <w:rPr>
              <w:b/>
              <w:color w:val="FFFFFF" w:themeColor="background1"/>
              <w:highlight w:val="red"/>
            </w:rPr>
            <w:t>Select AESO Label</w:t>
          </w:r>
        </w:p>
      </w:docPartBody>
    </w:docPart>
    <w:docPart>
      <w:docPartPr>
        <w:name w:val="01BA4422485A4D43A9D94D15CC9ABD5C"/>
        <w:category>
          <w:name w:val="General"/>
          <w:gallery w:val="placeholder"/>
        </w:category>
        <w:types>
          <w:type w:val="bbPlcHdr"/>
        </w:types>
        <w:behaviors>
          <w:behavior w:val="content"/>
        </w:behaviors>
        <w:guid w:val="{277F706F-FFD5-4230-86A5-5B678DE1B20C}"/>
      </w:docPartPr>
      <w:docPartBody>
        <w:p w:rsidR="00F84B21" w:rsidRDefault="0094586C" w:rsidP="0094586C">
          <w:pPr>
            <w:pStyle w:val="01BA4422485A4D43A9D94D15CC9ABD5C1"/>
          </w:pPr>
          <w:r>
            <w:rPr>
              <w:color w:val="808080" w:themeColor="background1" w:themeShade="80"/>
            </w:rPr>
            <w:t>[Use Y</w:t>
          </w:r>
          <w:r w:rsidRPr="00E86D9A">
            <w:rPr>
              <w:color w:val="808080" w:themeColor="background1" w:themeShade="80"/>
            </w:rPr>
            <w:t>YYY-MM-DD</w:t>
          </w:r>
          <w:r>
            <w:rPr>
              <w:color w:val="808080" w:themeColor="background1" w:themeShade="80"/>
            </w:rPr>
            <w:t xml:space="preserve"> format]</w:t>
          </w:r>
        </w:p>
      </w:docPartBody>
    </w:docPart>
    <w:docPart>
      <w:docPartPr>
        <w:name w:val="F4BB05249C5B4A3CA19738237CAA54CB"/>
        <w:category>
          <w:name w:val="General"/>
          <w:gallery w:val="placeholder"/>
        </w:category>
        <w:types>
          <w:type w:val="bbPlcHdr"/>
        </w:types>
        <w:behaviors>
          <w:behavior w:val="content"/>
        </w:behaviors>
        <w:guid w:val="{A824A877-6986-465A-BC96-42A9331A3FBA}"/>
      </w:docPartPr>
      <w:docPartBody>
        <w:p w:rsidR="00F84B21" w:rsidRDefault="0094586C" w:rsidP="0094586C">
          <w:pPr>
            <w:pStyle w:val="F4BB05249C5B4A3CA19738237CAA54CB1"/>
          </w:pPr>
          <w:r>
            <w:rPr>
              <w:rStyle w:val="PlaceholderText"/>
              <w:szCs w:val="20"/>
            </w:rPr>
            <w:t>[Information (if any) relevant to audit findings below</w:t>
          </w:r>
          <w:r w:rsidRPr="00A93FB8">
            <w:rPr>
              <w:rStyle w:val="PlaceholderText"/>
              <w:szCs w:val="20"/>
            </w:rPr>
            <w:t>]</w:t>
          </w:r>
        </w:p>
      </w:docPartBody>
    </w:docPart>
    <w:docPart>
      <w:docPartPr>
        <w:name w:val="8C0F02261E8E494895C263E95DFEBA17"/>
        <w:category>
          <w:name w:val="General"/>
          <w:gallery w:val="placeholder"/>
        </w:category>
        <w:types>
          <w:type w:val="bbPlcHdr"/>
        </w:types>
        <w:behaviors>
          <w:behavior w:val="content"/>
        </w:behaviors>
        <w:guid w:val="{2ACE0839-3457-4EFF-847D-4E66C3B01BA3}"/>
      </w:docPartPr>
      <w:docPartBody>
        <w:p w:rsidR="00F84B21" w:rsidRDefault="0094586C" w:rsidP="0094586C">
          <w:pPr>
            <w:pStyle w:val="8C0F02261E8E494895C263E95DFEBA171"/>
          </w:pPr>
          <w:r w:rsidRPr="008568FA">
            <w:rPr>
              <w:rStyle w:val="PlaceholderText"/>
            </w:rPr>
            <w:t>[For AESO use only: any observations, remarks or action items for future audits]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Tahoma">
    <w:panose1 w:val="020B0604030504040204"/>
    <w:charset w:val="00"/>
    <w:family w:val="swiss"/>
    <w:pitch w:val="variable"/>
    <w:sig w:usb0="E1002EFF" w:usb1="C000605B" w:usb2="00000029" w:usb3="00000000" w:csb0="000101FF" w:csb1="00000000"/>
  </w:font>
  <w:font w:name="Times Regular">
    <w:altName w:val="Times New Roman"/>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F2AF8"/>
    <w:rsid w:val="0007008E"/>
    <w:rsid w:val="00117FA2"/>
    <w:rsid w:val="00346C30"/>
    <w:rsid w:val="003A636B"/>
    <w:rsid w:val="004107E7"/>
    <w:rsid w:val="004F0EB5"/>
    <w:rsid w:val="005F7720"/>
    <w:rsid w:val="00654797"/>
    <w:rsid w:val="006E2B74"/>
    <w:rsid w:val="007A04D0"/>
    <w:rsid w:val="007F2AF8"/>
    <w:rsid w:val="0094586C"/>
    <w:rsid w:val="009B4BEA"/>
    <w:rsid w:val="009E646D"/>
    <w:rsid w:val="00A85DE9"/>
    <w:rsid w:val="00BB3D14"/>
    <w:rsid w:val="00E00E72"/>
    <w:rsid w:val="00E13471"/>
    <w:rsid w:val="00F84B21"/>
    <w:rsid w:val="00F9464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13471"/>
    <w:rPr>
      <w:color w:val="808080"/>
    </w:rPr>
  </w:style>
  <w:style w:type="paragraph" w:customStyle="1" w:styleId="0ECB2165AD4A4BB8A8B52BA14ECF01D71">
    <w:name w:val="0ECB2165AD4A4BB8A8B52BA14ECF01D71"/>
    <w:rsid w:val="0094586C"/>
    <w:pPr>
      <w:spacing w:before="60" w:line="250" w:lineRule="exact"/>
    </w:pPr>
    <w:rPr>
      <w:rFonts w:ascii="Arial" w:eastAsia="Times New Roman" w:hAnsi="Arial" w:cs="Arial"/>
      <w:sz w:val="20"/>
      <w:szCs w:val="24"/>
    </w:rPr>
  </w:style>
  <w:style w:type="paragraph" w:customStyle="1" w:styleId="8AAF9B70627D480FBC9D73C18EDBEF021">
    <w:name w:val="8AAF9B70627D480FBC9D73C18EDBEF021"/>
    <w:rsid w:val="0094586C"/>
    <w:pPr>
      <w:spacing w:before="60" w:line="250" w:lineRule="exact"/>
    </w:pPr>
    <w:rPr>
      <w:rFonts w:ascii="Arial" w:eastAsia="Times New Roman" w:hAnsi="Arial" w:cs="Arial"/>
      <w:sz w:val="20"/>
      <w:szCs w:val="24"/>
    </w:rPr>
  </w:style>
  <w:style w:type="paragraph" w:customStyle="1" w:styleId="933813F91C334534B46AD9961B6003D11">
    <w:name w:val="933813F91C334534B46AD9961B6003D11"/>
    <w:rsid w:val="0094586C"/>
    <w:pPr>
      <w:spacing w:before="60" w:line="250" w:lineRule="exact"/>
    </w:pPr>
    <w:rPr>
      <w:rFonts w:ascii="Arial" w:eastAsia="Times New Roman" w:hAnsi="Arial" w:cs="Arial"/>
      <w:sz w:val="20"/>
      <w:szCs w:val="24"/>
    </w:rPr>
  </w:style>
  <w:style w:type="paragraph" w:customStyle="1" w:styleId="C1839527D63041CA8443DF5B161A677C1">
    <w:name w:val="C1839527D63041CA8443DF5B161A677C1"/>
    <w:rsid w:val="0094586C"/>
    <w:pPr>
      <w:spacing w:before="60" w:line="250" w:lineRule="exact"/>
    </w:pPr>
    <w:rPr>
      <w:rFonts w:ascii="Arial" w:eastAsia="Times New Roman" w:hAnsi="Arial" w:cs="Arial"/>
      <w:sz w:val="20"/>
      <w:szCs w:val="24"/>
    </w:rPr>
  </w:style>
  <w:style w:type="paragraph" w:customStyle="1" w:styleId="30B1250AFC2844B88CF2EE1F6C8FC51C1">
    <w:name w:val="30B1250AFC2844B88CF2EE1F6C8FC51C1"/>
    <w:rsid w:val="0094586C"/>
    <w:pPr>
      <w:spacing w:before="60" w:line="250" w:lineRule="exact"/>
    </w:pPr>
    <w:rPr>
      <w:rFonts w:ascii="Arial" w:eastAsia="Times New Roman" w:hAnsi="Arial" w:cs="Arial"/>
      <w:sz w:val="20"/>
      <w:szCs w:val="24"/>
    </w:rPr>
  </w:style>
  <w:style w:type="paragraph" w:customStyle="1" w:styleId="F2222AF715CB4277B76C446E6E6442A61">
    <w:name w:val="F2222AF715CB4277B76C446E6E6442A61"/>
    <w:rsid w:val="0094586C"/>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1">
    <w:name w:val="01BA4422485A4D43A9D94D15CC9ABD5C1"/>
    <w:rsid w:val="0094586C"/>
    <w:pPr>
      <w:spacing w:before="60" w:line="250" w:lineRule="exact"/>
    </w:pPr>
    <w:rPr>
      <w:rFonts w:ascii="Arial" w:eastAsia="Times New Roman" w:hAnsi="Arial" w:cs="Arial"/>
      <w:sz w:val="20"/>
      <w:szCs w:val="24"/>
    </w:rPr>
  </w:style>
  <w:style w:type="paragraph" w:customStyle="1" w:styleId="F4BB05249C5B4A3CA19738237CAA54CB1">
    <w:name w:val="F4BB05249C5B4A3CA19738237CAA54CB1"/>
    <w:rsid w:val="0094586C"/>
    <w:pPr>
      <w:spacing w:before="60" w:line="250" w:lineRule="exact"/>
    </w:pPr>
    <w:rPr>
      <w:rFonts w:ascii="Arial" w:eastAsia="Times New Roman" w:hAnsi="Arial" w:cs="Arial"/>
      <w:sz w:val="20"/>
      <w:szCs w:val="24"/>
    </w:rPr>
  </w:style>
  <w:style w:type="paragraph" w:customStyle="1" w:styleId="8C0F02261E8E494895C263E95DFEBA171">
    <w:name w:val="8C0F02261E8E494895C263E95DFEBA171"/>
    <w:rsid w:val="0094586C"/>
    <w:pPr>
      <w:spacing w:after="0" w:line="240" w:lineRule="auto"/>
    </w:pPr>
    <w:rPr>
      <w:rFonts w:ascii="Arial" w:eastAsia="Times New Roman" w:hAnsi="Arial" w:cs="Arial"/>
      <w:b/>
      <w:bCs/>
      <w:iCs/>
      <w:noProof/>
      <w:sz w:val="20"/>
      <w:szCs w:val="20"/>
      <w:lang w:val="en-CA" w:eastAsia="en-C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CWRMItemRecordData xmlns="45653f66-94a3-4251-b14b-cd85e9699aa6">&lt;?xml version="1.0" encoding="utf-16"?&gt;&lt;RecordData xmlns:xsd="http://www.w3.org/2001/XMLSchema" xmlns:xsi="http://www.w3.org/2001/XMLSchema-instance" CurrentCategoryId="00000000-0000-0000-0000-000000000000" CurrentPolicyId="00000000-0000-0000-0000-000000000000" CurrentStageId="00000000-0000-0000-0000-000000000000" ExecuteStageImmediately="false" IsMovingPhysical="false" IsProcessing="false" OriginalCreatedDate="0001-01-01T00:00:00" OriginalModifiedDate="0001-01-01T00:00:00" ObsoleteDate="0001-01-01T00:00:00" ForceCrawl="false" DocumentSetSyncCount="0" IsPoliciesProcessed="true"&gt;&lt;LastProcessedStageId&gt;00000000-0000-0000-0000-000000000000&lt;/LastProcessedStageId&gt;&lt;LastProcessedDateValue xsi:type="xsd:dateTime"&gt;0001-01-01T00:00:00&lt;/LastProcessedDateValue&gt;&lt;SupersededInPlaceItems /&gt;&lt;AssociatedAggregates /&gt;&lt;/RecordData&gt;</CWRMItemRecordData>
    <TaxCatchAll xmlns="bfc2574c-8110-4e43-9784-1ee86de75c6c">
      <Value>391</Value>
      <Value>12</Value>
      <Value>1076</Value>
      <Value>916</Value>
    </TaxCatchAll>
    <Activity_x0020_Complete_x0020_Date xmlns="bfc2574c-8110-4e43-9784-1ee86de75c6c" xsi:nil="true"/>
    <a49e921660a24ca48e32f32debd20dfa xmlns="bfc2574c-8110-4e43-9784-1ee86de75c6c">
      <Terms xmlns="http://schemas.microsoft.com/office/infopath/2007/PartnerControls">
        <TermInfo xmlns="http://schemas.microsoft.com/office/infopath/2007/PartnerControls">
          <TermName xmlns="http://schemas.microsoft.com/office/infopath/2007/PartnerControls">Guidelines</TermName>
          <TermId xmlns="http://schemas.microsoft.com/office/infopath/2007/PartnerControls">b5fd145d-32a6-4506-b87c-8895c0590322</TermId>
        </TermInfo>
      </Terms>
    </a49e921660a24ca48e32f32debd20dfa>
    <fdc7710463144dc19a8992998d0907da xmlns="bfc2574c-8110-4e43-9784-1ee86de75c6c">
      <Terms xmlns="http://schemas.microsoft.com/office/infopath/2007/PartnerControls">
        <TermInfo xmlns="http://schemas.microsoft.com/office/infopath/2007/PartnerControls">
          <TermName xmlns="http://schemas.microsoft.com/office/infopath/2007/PartnerControls">Public</TermName>
          <TermId xmlns="http://schemas.microsoft.com/office/infopath/2007/PartnerControls">ae59c99a-3cb9-43ea-bdc7-10b0fcddc216</TermId>
        </TermInfo>
      </Terms>
    </fdc7710463144dc19a8992998d0907da>
    <Year_1 xmlns="http://schemas.microsoft.com/sharepoint/v3/fields">
      <Terms xmlns="http://schemas.microsoft.com/office/infopath/2007/PartnerControls">
        <TermInfo xmlns="http://schemas.microsoft.com/office/infopath/2007/PartnerControls">
          <TermName xmlns="http://schemas.microsoft.com/office/infopath/2007/PartnerControls">2023</TermName>
          <TermId xmlns="http://schemas.microsoft.com/office/infopath/2007/PartnerControls">14564c0b-6f39-426b-8a0d-cf8056aa8505</TermId>
        </TermInfo>
      </Terms>
    </Year_1>
    <CWRMItemRecordClassificationTaxHTField0 xmlns="45653f66-94a3-4251-b14b-cd85e9699aa6">
      <Terms xmlns="http://schemas.microsoft.com/office/infopath/2007/PartnerControls">
        <TermInfo xmlns="http://schemas.microsoft.com/office/infopath/2007/PartnerControls">
          <TermName xmlns="http://schemas.microsoft.com/office/infopath/2007/PartnerControls">GOV-12 - Procedure Administration</TermName>
          <TermId xmlns="http://schemas.microsoft.com/office/infopath/2007/PartnerControls">aafe503d-112c-46e1-8ac5-4074f79540a4</TermId>
        </TermInfo>
      </Terms>
    </CWRMItemRecordClassificationTaxHTField0>
    <CWRMItemRecordCategory xmlns="45653f66-94a3-4251-b14b-cd85e9699aa6" xsi:nil="true"/>
    <CWRMItemRecordState xmlns="45653f66-94a3-4251-b14b-cd85e9699aa6" xsi:nil="true"/>
    <CWRMItemUniqueId xmlns="45653f66-94a3-4251-b14b-cd85e9699aa6">00000220JE</CWRMItemUniqueId>
    <CWRMItemRecordDeclaredDate xmlns="45653f66-94a3-4251-b14b-cd85e9699aa6" xsi:nil="true"/>
    <_dlc_DocId xmlns="bfc2574c-8110-4e43-9784-1ee86de75c6c">00000220JE</_dlc_DocId>
    <CWRMItemRecordVital xmlns="45653f66-94a3-4251-b14b-cd85e9699aa6">false</CWRMItemRecordVital>
    <CWRMItemRecordStatus xmlns="45653f66-94a3-4251-b14b-cd85e9699aa6" xsi:nil="true"/>
    <_dlc_DocIdUrl xmlns="bfc2574c-8110-4e43-9784-1ee86de75c6c">
      <Url>https://share.aeso.ca/sites/aeso-records/ExternalComplianceMonitoring/ARS/_layouts/15/DocIdRedir.aspx?ID=00000220JE</Url>
      <Description>00000220JE</Description>
    </_dlc_DocIdUrl>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C_Map_Root xmlns="http://Greg_Maxey/CC_Mapping_Part">
  <AESO_Confidentiality_Classifications>Public</AESO_Confidentiality_Classifications>
  <Footer/>
</CC_Map_Root>
</file>

<file path=customXml/item4.xml><?xml version="1.0" encoding="utf-8"?>
<ct:contentTypeSchema xmlns:ct="http://schemas.microsoft.com/office/2006/metadata/contentType" xmlns:ma="http://schemas.microsoft.com/office/2006/metadata/properties/metaAttributes" ct:_="" ma:_="" ma:contentTypeName="ARS Process and Guidelines Document" ma:contentTypeID="0x010100BC84ACA119491D43B8AEA0C41A758E3B2105003DFE8D4855684945AAC28CC1BB1A3AE4" ma:contentTypeVersion="130" ma:contentTypeDescription="" ma:contentTypeScope="" ma:versionID="31288b3f4adf37fd8fd9e93b492abed9">
  <xsd:schema xmlns:xsd="http://www.w3.org/2001/XMLSchema" xmlns:xs="http://www.w3.org/2001/XMLSchema" xmlns:p="http://schemas.microsoft.com/office/2006/metadata/properties" xmlns:ns2="bfc2574c-8110-4e43-9784-1ee86de75c6c" xmlns:ns4="45653f66-94a3-4251-b14b-cd85e9699aa6" xmlns:ns5="http://schemas.microsoft.com/sharepoint/v3/fields" targetNamespace="http://schemas.microsoft.com/office/2006/metadata/properties" ma:root="true" ma:fieldsID="4c2f6c7157f0f85a514e993264db9e82" ns2:_="" ns4:_="" ns5:_="">
    <xsd:import namespace="bfc2574c-8110-4e43-9784-1ee86de75c6c"/>
    <xsd:import namespace="45653f66-94a3-4251-b14b-cd85e9699aa6"/>
    <xsd:import namespace="http://schemas.microsoft.com/sharepoint/v3/fields"/>
    <xsd:element name="properties">
      <xsd:complexType>
        <xsd:sequence>
          <xsd:element name="documentManagement">
            <xsd:complexType>
              <xsd:all>
                <xsd:element ref="ns2:Activity_x0020_Complete_x0020_Date" minOccurs="0"/>
                <xsd:element ref="ns4:CWRMItemUniqueId" minOccurs="0"/>
                <xsd:element ref="ns4:CWRMItemRecordState" minOccurs="0"/>
                <xsd:element ref="ns4:CWRMItemRecordCategory" minOccurs="0"/>
                <xsd:element ref="ns4:CWRMItemRecordClassificationTaxHTField0" minOccurs="0"/>
                <xsd:element ref="ns2:TaxCatchAll" minOccurs="0"/>
                <xsd:element ref="ns2:TaxCatchAllLabel" minOccurs="0"/>
                <xsd:element ref="ns4:CWRMItemRecordStatus" minOccurs="0"/>
                <xsd:element ref="ns4:CWRMItemRecordDeclaredDate" minOccurs="0"/>
                <xsd:element ref="ns4:CWRMItemRecordVital" minOccurs="0"/>
                <xsd:element ref="ns4:CWRMItemRecordData" minOccurs="0"/>
                <xsd:element ref="ns2:fdc7710463144dc19a8992998d0907da" minOccurs="0"/>
                <xsd:element ref="ns2:_dlc_DocId" minOccurs="0"/>
                <xsd:element ref="ns2:_dlc_DocIdUrl" minOccurs="0"/>
                <xsd:element ref="ns2:_dlc_DocIdPersistId" minOccurs="0"/>
                <xsd:element ref="ns2:a49e921660a24ca48e32f32debd20dfa" minOccurs="0"/>
                <xsd:element ref="ns5:Year_1"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c2574c-8110-4e43-9784-1ee86de75c6c" elementFormDefault="qualified">
    <xsd:import namespace="http://schemas.microsoft.com/office/2006/documentManagement/types"/>
    <xsd:import namespace="http://schemas.microsoft.com/office/infopath/2007/PartnerControls"/>
    <xsd:element name="Activity_x0020_Complete_x0020_Date" ma:index="2" nillable="true" ma:displayName="Activity Complete Date" ma:description="Example: 02/23/2020" ma:format="DateOnly" ma:internalName="Activity_x0020_Complete_x0020_Date">
      <xsd:simpleType>
        <xsd:restriction base="dms:DateTime"/>
      </xsd:simpleType>
    </xsd:element>
    <xsd:element name="TaxCatchAll" ma:index="12" nillable="true" ma:displayName="Taxonomy Catch All Column" ma:hidden="true" ma:list="82977926-2baa-4fe6-92f8-8fc5b923abe0" ma:internalName="TaxCatchAll" ma:showField="CatchAllData" ma:web="45653f66-94a3-4251-b14b-cd85e9699aa6">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Taxonomy Catch All Column1" ma:hidden="true" ma:list="82977926-2baa-4fe6-92f8-8fc5b923abe0" ma:internalName="TaxCatchAllLabel" ma:readOnly="true" ma:showField="CatchAllDataLabel" ma:web="45653f66-94a3-4251-b14b-cd85e9699aa6">
      <xsd:complexType>
        <xsd:complexContent>
          <xsd:extension base="dms:MultiChoiceLookup">
            <xsd:sequence>
              <xsd:element name="Value" type="dms:Lookup" maxOccurs="unbounded" minOccurs="0" nillable="true"/>
            </xsd:sequence>
          </xsd:extension>
        </xsd:complexContent>
      </xsd:complexType>
    </xsd:element>
    <xsd:element name="fdc7710463144dc19a8992998d0907da" ma:index="20" nillable="true" ma:taxonomy="true" ma:internalName="fdc7710463144dc19a8992998d0907da" ma:taxonomyFieldName="Confidentiality_x0020_Classification" ma:displayName="Confidentiality Classification" ma:default="26;#AESO Internal|fe2129cc-e616-4c1e-9a39-b6921e014562" ma:fieldId="{fdc77104-6314-4dc1-9a89-92998d0907da}" ma:sspId="93371fdb-7bec-4d52-adeb-1166efac0023" ma:termSetId="86da2f9e-e637-434c-a22c-d8de590d1e93" ma:anchorId="00000000-0000-0000-0000-000000000000" ma:open="false" ma:isKeyword="false">
      <xsd:complexType>
        <xsd:sequence>
          <xsd:element ref="pc:Terms" minOccurs="0" maxOccurs="1"/>
        </xsd:sequence>
      </xsd:complexType>
    </xsd:element>
    <xsd:element name="_dlc_DocId" ma:index="22" nillable="true" ma:displayName="Document ID Value" ma:description="The value of the document ID assigned to this item."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element name="a49e921660a24ca48e32f32debd20dfa" ma:index="25" ma:taxonomy="true" ma:internalName="a49e921660a24ca48e32f32debd20dfa" ma:taxonomyFieldName="Procedure_x0020_Type" ma:displayName="Procedure Type" ma:readOnly="false" ma:default="" ma:fieldId="{a49e9216-60a2-4ca4-8e32-f32debd20dfa}" ma:sspId="93371fdb-7bec-4d52-adeb-1166efac0023" ma:termSetId="202224b6-29a5-4675-b0a0-4ed860667eeb"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5653f66-94a3-4251-b14b-cd85e9699aa6" elementFormDefault="qualified">
    <xsd:import namespace="http://schemas.microsoft.com/office/2006/documentManagement/types"/>
    <xsd:import namespace="http://schemas.microsoft.com/office/infopath/2007/PartnerControls"/>
    <xsd:element name="CWRMItemUniqueId" ma:index="8" nillable="true" ma:displayName="Content ID" ma:description="A universally unique identifier assigned to the item." ma:hidden="true" ma:internalName="CWRMItemUniqueId" ma:readOnly="true">
      <xsd:simpleType>
        <xsd:restriction base="dms:Text"/>
      </xsd:simpleType>
    </xsd:element>
    <xsd:element name="CWRMItemRecordState" ma:index="9" nillable="true" ma:displayName="Record State" ma:description="The current state of this item as it pertains to records management." ma:hidden="true" ma:internalName="CWRMItemRecordState" ma:readOnly="true">
      <xsd:simpleType>
        <xsd:restriction base="dms:Text"/>
      </xsd:simpleType>
    </xsd:element>
    <xsd:element name="CWRMItemRecordCategory" ma:index="10" nillable="true" ma:displayName="Record Category" ma:description="Identifies the current record category for the item." ma:hidden="true" ma:internalName="CWRMItemRecordCategory" ma:readOnly="true">
      <xsd:simpleType>
        <xsd:restriction base="dms:Text"/>
      </xsd:simpleType>
    </xsd:element>
    <xsd:element name="CWRMItemRecordClassificationTaxHTField0" ma:index="11" nillable="true" ma:taxonomy="true" ma:internalName="CWRMItemRecordClassificationTaxHTField0" ma:taxonomyFieldName="CWRMItemRecordClassification" ma:displayName="Record Classification" ma:fieldId="{e94be97f-fb02-4deb-9c3d-6d978a059d35}" ma:sspId="93371fdb-7bec-4d52-adeb-1166efac0023" ma:termSetId="cdfcbdf3-8cad-4f84-bedc-a05c42b6c044" ma:anchorId="00000000-0000-0000-0000-000000000000" ma:open="false" ma:isKeyword="false">
      <xsd:complexType>
        <xsd:sequence>
          <xsd:element ref="pc:Terms" minOccurs="0" maxOccurs="1"/>
        </xsd:sequence>
      </xsd:complexType>
    </xsd:element>
    <xsd:element name="CWRMItemRecordStatus" ma:index="15" nillable="true" ma:displayName="Record Status" ma:description="The current status of this item as it pertains to records management." ma:hidden="true" ma:internalName="CWRMItemRecordStatus" ma:readOnly="true">
      <xsd:simpleType>
        <xsd:restriction base="dms:Text"/>
      </xsd:simpleType>
    </xsd:element>
    <xsd:element name="CWRMItemRecordDeclaredDate" ma:index="16" nillable="true" ma:displayName="Record Declared Date" ma:description="The date and time that the item was declared a record." ma:hidden="true" ma:internalName="CWRMItemRecordDeclaredDate" ma:readOnly="true">
      <xsd:simpleType>
        <xsd:restriction base="dms:DateTime"/>
      </xsd:simpleType>
    </xsd:element>
    <xsd:element name="CWRMItemRecordVital" ma:index="17" nillable="true" ma:displayName="Record Vital" ma:description="Indicates if this item is considered vital to the organization." ma:hidden="true" ma:internalName="CWRMItemRecordVital" ma:readOnly="true">
      <xsd:simpleType>
        <xsd:restriction base="dms:Boolean"/>
      </xsd:simpleType>
    </xsd:element>
    <xsd:element name="CWRMItemRecordData" ma:index="18" nillable="true" ma:displayName="Record Data" ma:description="Contains system specific record data for the item." ma:hidden="true" ma:internalName="CWRMItemRecordData">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Year_1" ma:index="27" ma:taxonomy="true" ma:internalName="Year_1" ma:taxonomyFieldName="Year" ma:displayName="Year" ma:default="" ma:fieldId="{e60ece68-470b-4539-ae98-4f6aafce94b6}" ma:sspId="93371fdb-7bec-4d52-adeb-1166efac0023" ma:termSetId="92ffc10f-4b87-41fd-b8a2-20c79fcd97b6" ma:anchorId="00000000-0000-0000-0000-000000000000"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haredContentType xmlns="Microsoft.SharePoint.Taxonomy.ContentTypeSync" SourceId="93371fdb-7bec-4d52-adeb-1166efac0023" ContentTypeId="0x010100BC84ACA119491D43B8AEA0C41A758E3B2105" PreviousValue="false"/>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mso-contentType ?>
<spe:Receivers xmlns:spe="http://schemas.microsoft.com/sharepoint/events">
  <Receiver>
    <Name>Collabware CLM Item Unique ID</Name>
    <Synchronization>Synchronous</Synchronization>
    <Type>1</Type>
    <SequenceNumber>1</SequenceNumber>
    <Url/>
    <Assembly>Collabware.SharePoint.RecordsManagement, Version=1.0.0.0, Culture=neutral, PublicKeyToken=801662d3f2b71412</Assembly>
    <Class>Collabware.SharePoint.RecordsManagement.ItemUniqueIdContentTypeReceiver</Class>
    <Data/>
    <Filter/>
  </Receiver>
  <Receiver>
    <Name>Collabware CLM Item Unique ID</Name>
    <Synchronization>Synchronous</Synchronization>
    <Type>10002</Type>
    <SequenceNumber>10500</SequenceNumber>
    <Url/>
    <Assembly>Collabware.SharePoint.RecordsManagement, Version=1.0.0.0, Culture=neutral, PublicKeyToken=801662d3f2b71412</Assembly>
    <Class>Collabware.SharePoint.RecordsManagement.ItemUniqueIdContentTypeReceiver</Class>
    <Data/>
    <Filter/>
  </Receiver>
  <Receiver>
    <Name>Collabware CLM Item Unique ID</Name>
    <Synchronization>Synchronous</Synchronization>
    <Type>10004</Type>
    <SequenceNumber>10501</SequenceNumber>
    <Url/>
    <Assembly>Collabware.SharePoint.RecordsManagement, Version=1.0.0.0, Culture=neutral, PublicKeyToken=801662d3f2b71412</Assembly>
    <Class>Collabware.SharePoint.RecordsManagement.ItemUniqueIdContentTypeReceiver</Class>
    <Data/>
    <Filter/>
  </Receiver>
  <Receiver>
    <Name>Collabware CLM Item Unique ID</Name>
    <Synchronization>Synchronous</Synchronization>
    <Type>10006</Type>
    <SequenceNumber>10502</SequenceNumber>
    <Url/>
    <Assembly>Collabware.SharePoint.RecordsManagement, Version=1.0.0.0, Culture=neutral, PublicKeyToken=801662d3f2b71412</Assembly>
    <Class>Collabware.SharePoint.RecordsManagement.ItemUniqueIdContentTypeReceiver</Class>
    <Data/>
    <Filter/>
  </Receiver>
  <Receiver>
    <Name>Collabware CLM Item Processing</Name>
    <Synchronization>Synchronous</Synchronization>
    <Type>10001</Type>
    <SequenceNumber>12000</SequenceNumber>
    <Url/>
    <Assembly>Collabware.SharePoint.RecordsManagement, Version=1.0.0.0, Culture=neutral, PublicKeyToken=801662d3f2b71412</Assembly>
    <Class>Collabware.SharePoint.RecordsManagement.ItemProcessingContentTypeReceiver</Class>
    <Data/>
    <Filter/>
  </Receiver>
  <Receiver>
    <Name>Collabware CLM Item Processing</Name>
    <Synchronization>Asynchronous</Synchronization>
    <Type>10002</Type>
    <SequenceNumber>12001</SequenceNumber>
    <Url/>
    <Assembly>Collabware.SharePoint.RecordsManagement, Version=1.0.0.0, Culture=neutral, PublicKeyToken=801662d3f2b71412</Assembly>
    <Class>Collabware.SharePoint.RecordsManagement.ItemProcessingContentTypeReceiver</Class>
    <Data/>
    <Filter/>
  </Receiver>
  <Receiver>
    <Name>Collabware CLM Item Processing</Name>
    <Synchronization>Asynchronous</Synchronization>
    <Type>10004</Type>
    <SequenceNumber>12002</SequenceNumber>
    <Url/>
    <Assembly>Collabware.SharePoint.RecordsManagement, Version=1.0.0.0, Culture=neutral, PublicKeyToken=801662d3f2b71412</Assembly>
    <Class>Collabware.SharePoint.RecordsManagement.ItemProcessingContentTypeReceiver</Class>
    <Data/>
    <Filter/>
  </Receiver>
  <Receiver>
    <Name>Collabware CLM Item Processing</Name>
    <Synchronization>Synchronous</Synchronization>
    <Type>3</Type>
    <SequenceNumber>10003</SequenceNumber>
    <Url/>
    <Assembly>Collabware.SharePoint.RecordsManagement, Version=1.0.0.0, Culture=neutral, PublicKeyToken=801662d3f2b71412</Assembly>
    <Class>Collabware.SharePoint.RecordsManagement.ItemProcessingContentTypeReceiver</Class>
    <Data/>
    <Filter/>
  </Receiver>
  <Receiver>
    <Name>Collabware CLM Item Audit</Name>
    <Synchronization>Asynchronous</Synchronization>
    <Type>10001</Type>
    <SequenceNumber>11000</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10002</Type>
    <SequenceNumber>11001</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10005</Type>
    <SequenceNumber>11002</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10006</Type>
    <SequenceNumber>11003</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10004</Type>
    <SequenceNumber>11004</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Synchronous</Synchronization>
    <Type>3</Type>
    <SequenceNumber>11005</SequenceNumber>
    <Url/>
    <Assembly>Collabware.SharePoint.RecordsManagement, Version=1.0.0.0, Culture=neutral, PublicKeyToken=801662d3f2b71412</Assembly>
    <Class>Collabware.SharePoint.RecordsManagement.ItemAuditContentTypeReceiver</Class>
    <Data/>
    <Filter/>
  </Receiver>
  <Receiver>
    <Name>Collabware CLM Item Security</Name>
    <Synchronization>Asynchronous</Synchronization>
    <Type>10002</Type>
    <SequenceNumber>13000</SequenceNumber>
    <Url/>
    <Assembly>Collabware.SharePoint.RecordsManagement, Version=1.0.0.0, Culture=neutral, PublicKeyToken=801662d3f2b71412</Assembly>
    <Class>Collabware.SharePoint.RecordsManagement.ItemSecurityContentTypeReceiver</Class>
    <Data/>
    <Filter/>
  </Receiver>
  <Receiver>
    <Name/>
    <Synchronization>Synchronous</Synchronization>
    <Type>10001</Type>
    <SequenceNumber>1</SequenceNumber>
    <Url/>
    <Assembly>Collabware.SharePoint.RecordsManagement, Version=1.0.0.0, Culture=neutral, PublicKeyToken=801662d3f2b71412</Assembly>
    <Class>Collabware.SharePoint.RecordsManagement.BeforeVerifyItemAddedReceiver</Class>
    <Data/>
    <Filter/>
  </Receiver>
  <Receiver>
    <Name/>
    <Synchronization>Synchronous</Synchronization>
    <Type>10001</Type>
    <SequenceNumber>9000</SequenceNumber>
    <Url/>
    <Assembly>Collabware.SharePoint.RecordsManagement, Version=1.0.0.0, Culture=neutral, PublicKeyToken=801662d3f2b71412</Assembly>
    <Class>Collabware.SharePoint.RecordsManagement.VerifyItemAddedReceiver</Class>
    <Data/>
    <Filter/>
  </Receiver>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AF8516E6-9EA5-4A43-8ED8-4533966C33BE}">
  <ds:schemaRefs>
    <ds:schemaRef ds:uri="http://schemas.microsoft.com/office/2006/metadata/properties"/>
    <ds:schemaRef ds:uri="http://schemas.microsoft.com/office/infopath/2007/PartnerControls"/>
    <ds:schemaRef ds:uri="45653f66-94a3-4251-b14b-cd85e9699aa6"/>
    <ds:schemaRef ds:uri="bfc2574c-8110-4e43-9784-1ee86de75c6c"/>
    <ds:schemaRef ds:uri="http://schemas.microsoft.com/sharepoint/v3/fields"/>
  </ds:schemaRefs>
</ds:datastoreItem>
</file>

<file path=customXml/itemProps2.xml><?xml version="1.0" encoding="utf-8"?>
<ds:datastoreItem xmlns:ds="http://schemas.openxmlformats.org/officeDocument/2006/customXml" ds:itemID="{C973B29B-28F0-4E5D-A491-094883FE5698}">
  <ds:schemaRefs>
    <ds:schemaRef ds:uri="http://schemas.openxmlformats.org/officeDocument/2006/bibliography"/>
  </ds:schemaRefs>
</ds:datastoreItem>
</file>

<file path=customXml/itemProps3.xml><?xml version="1.0" encoding="utf-8"?>
<ds:datastoreItem xmlns:ds="http://schemas.openxmlformats.org/officeDocument/2006/customXml" ds:itemID="{320D493F-7BDF-4716-B21A-1C97993CF725}">
  <ds:schemaRefs>
    <ds:schemaRef ds:uri="http://Greg_Maxey/CC_Mapping_Part"/>
  </ds:schemaRefs>
</ds:datastoreItem>
</file>

<file path=customXml/itemProps4.xml><?xml version="1.0" encoding="utf-8"?>
<ds:datastoreItem xmlns:ds="http://schemas.openxmlformats.org/officeDocument/2006/customXml" ds:itemID="{E14F85D8-C47D-40FA-A587-3B0DFB6C55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c2574c-8110-4e43-9784-1ee86de75c6c"/>
    <ds:schemaRef ds:uri="45653f66-94a3-4251-b14b-cd85e9699aa6"/>
    <ds:schemaRef ds:uri="http://schemas.microsoft.com/sharepoint/v3/field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1D0A81F6-94E1-4D6C-9B0F-E414FD58389D}">
  <ds:schemaRefs>
    <ds:schemaRef ds:uri="Microsoft.SharePoint.Taxonomy.ContentTypeSync"/>
  </ds:schemaRefs>
</ds:datastoreItem>
</file>

<file path=customXml/itemProps6.xml><?xml version="1.0" encoding="utf-8"?>
<ds:datastoreItem xmlns:ds="http://schemas.openxmlformats.org/officeDocument/2006/customXml" ds:itemID="{E6BDCC2D-0031-42C9-AF15-88B9FE14636E}">
  <ds:schemaRefs>
    <ds:schemaRef ds:uri="http://schemas.microsoft.com/sharepoint/v3/contenttype/forms"/>
  </ds:schemaRefs>
</ds:datastoreItem>
</file>

<file path=customXml/itemProps7.xml><?xml version="1.0" encoding="utf-8"?>
<ds:datastoreItem xmlns:ds="http://schemas.openxmlformats.org/officeDocument/2006/customXml" ds:itemID="{1C819622-28DA-4459-A69C-F6C5BDAF3840}">
  <ds:schemaRefs>
    <ds:schemaRef ds:uri="http://schemas.microsoft.com/sharepoint/events"/>
  </ds:schemaRefs>
</ds:datastoreItem>
</file>

<file path=docMetadata/LabelInfo.xml><?xml version="1.0" encoding="utf-8"?>
<clbl:labelList xmlns:clbl="http://schemas.microsoft.com/office/2020/mipLabelMetadata">
  <clbl:label id="{854f2212-fe43-4578-b841-38c95b77cb60}" enabled="1" method="Privileged" siteId="{9869aa0d-ebba-4f8c-9399-7dff7665b1d1}"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18</Pages>
  <Words>6908</Words>
  <Characters>39379</Characters>
  <Application>Microsoft Office Word</Application>
  <DocSecurity>0</DocSecurity>
  <Lines>328</Lines>
  <Paragraphs>92</Paragraphs>
  <ScaleCrop>false</ScaleCrop>
  <HeadingPairs>
    <vt:vector size="2" baseType="variant">
      <vt:variant>
        <vt:lpstr>Title</vt:lpstr>
      </vt:variant>
      <vt:variant>
        <vt:i4>1</vt:i4>
      </vt:variant>
    </vt:vector>
  </HeadingPairs>
  <TitlesOfParts>
    <vt:vector size="1" baseType="lpstr">
      <vt:lpstr/>
    </vt:vector>
  </TitlesOfParts>
  <Company>AESO - Alberta Electric System Operator</Company>
  <LinksUpToDate>false</LinksUpToDate>
  <CharactersWithSpaces>46195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Joan Gearlan</dc:creator>
  <cp:lastModifiedBy>Jane Mahilom</cp:lastModifiedBy>
  <cp:revision>2</cp:revision>
  <cp:lastPrinted>2011-07-28T21:30:00Z</cp:lastPrinted>
  <dcterms:created xsi:type="dcterms:W3CDTF">2023-09-19T21:53:00Z</dcterms:created>
  <dcterms:modified xsi:type="dcterms:W3CDTF">2023-09-19T21:53:00Z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54f2212-fe43-4578-b841-38c95b77cb60_Enabled">
    <vt:lpwstr>true</vt:lpwstr>
  </property>
  <property fmtid="{D5CDD505-2E9C-101B-9397-08002B2CF9AE}" pid="3" name="MSIP_Label_854f2212-fe43-4578-b841-38c95b77cb60_SetDate">
    <vt:lpwstr>2022-01-24T16:59:52Z</vt:lpwstr>
  </property>
  <property fmtid="{D5CDD505-2E9C-101B-9397-08002B2CF9AE}" pid="4" name="MSIP_Label_854f2212-fe43-4578-b841-38c95b77cb60_Method">
    <vt:lpwstr>Privileged</vt:lpwstr>
  </property>
  <property fmtid="{D5CDD505-2E9C-101B-9397-08002B2CF9AE}" pid="5" name="MSIP_Label_854f2212-fe43-4578-b841-38c95b77cb60_Name">
    <vt:lpwstr>AESO Internal Protected Document</vt:lpwstr>
  </property>
  <property fmtid="{D5CDD505-2E9C-101B-9397-08002B2CF9AE}" pid="6" name="MSIP_Label_854f2212-fe43-4578-b841-38c95b77cb60_SiteId">
    <vt:lpwstr>9869aa0d-ebba-4f8c-9399-7dff7665b1d1</vt:lpwstr>
  </property>
  <property fmtid="{D5CDD505-2E9C-101B-9397-08002B2CF9AE}" pid="7" name="MSIP_Label_854f2212-fe43-4578-b841-38c95b77cb60_ActionId">
    <vt:lpwstr>0d4e4172-914d-49b1-8744-36dcbe55c0a5</vt:lpwstr>
  </property>
  <property fmtid="{D5CDD505-2E9C-101B-9397-08002B2CF9AE}" pid="8" name="MSIP_Label_854f2212-fe43-4578-b841-38c95b77cb60_ContentBits">
    <vt:lpwstr>0</vt:lpwstr>
  </property>
  <property fmtid="{D5CDD505-2E9C-101B-9397-08002B2CF9AE}" pid="9" name="Finding" linkTarget="SC1">
    <vt:lpwstr>AESO Use Only</vt:lpwstr>
  </property>
  <property fmtid="{D5CDD505-2E9C-101B-9397-08002B2CF9AE}" pid="10" name="ContentTypeId">
    <vt:lpwstr>0x010100BC84ACA119491D43B8AEA0C41A758E3B2105003DFE8D4855684945AAC28CC1BB1A3AE4</vt:lpwstr>
  </property>
  <property fmtid="{D5CDD505-2E9C-101B-9397-08002B2CF9AE}" pid="11" name="MediaServiceImageTags">
    <vt:lpwstr/>
  </property>
  <property fmtid="{D5CDD505-2E9C-101B-9397-08002B2CF9AE}" pid="12" name="Year">
    <vt:lpwstr>916;#2023|14564c0b-6f39-426b-8a0d-cf8056aa8505</vt:lpwstr>
  </property>
  <property fmtid="{D5CDD505-2E9C-101B-9397-08002B2CF9AE}" pid="13" name="Procedure Type">
    <vt:lpwstr>1076;#Guidelines|b5fd145d-32a6-4506-b87c-8895c0590322</vt:lpwstr>
  </property>
  <property fmtid="{D5CDD505-2E9C-101B-9397-08002B2CF9AE}" pid="14" name="Confidentiality Classification">
    <vt:lpwstr>391;#Public|ae59c99a-3cb9-43ea-bdc7-10b0fcddc216</vt:lpwstr>
  </property>
  <property fmtid="{D5CDD505-2E9C-101B-9397-08002B2CF9AE}" pid="15" name="_dlc_DocIdItemGuid">
    <vt:lpwstr>1d9830c8-60ee-411e-bbba-4a87a710b93d</vt:lpwstr>
  </property>
  <property fmtid="{D5CDD505-2E9C-101B-9397-08002B2CF9AE}" pid="16" name="CWRMItemRecordClassification">
    <vt:lpwstr>12;#GOV-12 - Procedure Administration|aafe503d-112c-46e1-8ac5-4074f79540a4</vt:lpwstr>
  </property>
</Properties>
</file>