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word/activeX/activeX2.xml" ContentType="application/vnd.ms-office.activeX+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word/glossary/styles.xml" ContentType="application/vnd.openxmlformats-officedocument.wordprocessingml.styles+xml"/>
  <Override PartName="/word/webSettings.xml" ContentType="application/vnd.openxmlformats-officedocument.wordprocessingml.webSettings+xml"/>
  <Override PartName="/word/activeX/activeX1.xml" ContentType="application/vnd.ms-office.activeX+xml"/>
  <Override PartName="/customXml/itemProps6.xml" ContentType="application/vnd.openxmlformats-officedocument.customXml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7.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65033C" w14:textId="77777777" w:rsidR="001D4703" w:rsidRDefault="0042292E" w:rsidP="00157C3C">
      <w:pPr>
        <w:pStyle w:val="Heading1"/>
      </w:pPr>
      <w:r>
        <w:t>PRC-025-AB-2</w:t>
      </w:r>
    </w:p>
    <w:p w14:paraId="1C39F981" w14:textId="77777777" w:rsidR="0071539E" w:rsidRPr="0071539E" w:rsidRDefault="00B93CDF" w:rsidP="00157C3C">
      <w:pPr>
        <w:pStyle w:val="Heading1"/>
      </w:pPr>
      <w:r>
        <w:t xml:space="preserve">Generator </w:t>
      </w:r>
      <w:r w:rsidR="00B91608">
        <w:t>Load Reliability</w:t>
      </w:r>
    </w:p>
    <w:p w14:paraId="77258222" w14:textId="77777777" w:rsidR="001D4703" w:rsidRDefault="00DF1E0E" w:rsidP="00157C3C">
      <w:pPr>
        <w:pStyle w:val="Heading1"/>
      </w:pPr>
      <w:r>
        <w:t xml:space="preserve">Standard </w:t>
      </w:r>
      <w:r w:rsidR="00157C3C">
        <w:t>Effective</w:t>
      </w:r>
      <w:r w:rsidR="00271C11">
        <w:t xml:space="preserve"> Date:</w:t>
      </w:r>
      <w:r w:rsidRPr="00DF1E0E">
        <w:t xml:space="preserve"> </w:t>
      </w:r>
      <w:r w:rsidR="0042292E">
        <w:t>20</w:t>
      </w:r>
      <w:r w:rsidR="001A1853">
        <w:t>2</w:t>
      </w:r>
      <w:r w:rsidR="0042292E">
        <w:t>4-10-01</w:t>
      </w:r>
    </w:p>
    <w:p w14:paraId="74FE3BFF" w14:textId="77777777" w:rsidR="00157C3C" w:rsidRDefault="00157C3C" w:rsidP="00157C3C"/>
    <w:p w14:paraId="5850AA55" w14:textId="77777777" w:rsidR="00157C3C" w:rsidRPr="00157C3C" w:rsidRDefault="00157C3C" w:rsidP="00157C3C">
      <w:pPr>
        <w:pStyle w:val="Heading2"/>
      </w:pPr>
      <w:r>
        <w:t>Audit Summary</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4509"/>
        <w:gridCol w:w="5865"/>
      </w:tblGrid>
      <w:tr w:rsidR="00157C3C" w14:paraId="09AEA6DC" w14:textId="77777777" w:rsidTr="00E63358">
        <w:tc>
          <w:tcPr>
            <w:tcW w:w="2035" w:type="pct"/>
            <w:tcBorders>
              <w:top w:val="single" w:sz="8" w:space="0" w:color="00477F"/>
              <w:left w:val="single" w:sz="4" w:space="0" w:color="auto"/>
              <w:bottom w:val="single" w:sz="8" w:space="0" w:color="00407A"/>
              <w:right w:val="single" w:sz="8" w:space="0" w:color="00407A"/>
            </w:tcBorders>
            <w:noWrap/>
          </w:tcPr>
          <w:p w14:paraId="29A37318" w14:textId="77777777" w:rsidR="00157C3C" w:rsidRPr="00511E0F" w:rsidRDefault="00157C3C" w:rsidP="005819BF">
            <w:pPr>
              <w:pStyle w:val="BodyText"/>
              <w:spacing w:after="60" w:line="220" w:lineRule="exact"/>
              <w:rPr>
                <w:b/>
              </w:rPr>
            </w:pPr>
            <w:r w:rsidRPr="00511E0F">
              <w:rPr>
                <w:b/>
              </w:rPr>
              <w:t>Registered Entity:</w:t>
            </w:r>
          </w:p>
        </w:tc>
        <w:tc>
          <w:tcPr>
            <w:tcW w:w="2965" w:type="pct"/>
            <w:tcBorders>
              <w:top w:val="single" w:sz="8" w:space="0" w:color="00477F"/>
              <w:left w:val="single" w:sz="8" w:space="0" w:color="00407A"/>
              <w:bottom w:val="single" w:sz="8" w:space="0" w:color="00407A"/>
              <w:right w:val="single" w:sz="8" w:space="0" w:color="00407A"/>
            </w:tcBorders>
          </w:tcPr>
          <w:p w14:paraId="7E832EFD" w14:textId="77777777" w:rsidR="00157C3C" w:rsidRDefault="005207C5" w:rsidP="005819BF">
            <w:pPr>
              <w:pStyle w:val="BodyText"/>
              <w:spacing w:after="60" w:line="220" w:lineRule="exact"/>
            </w:pPr>
            <w:sdt>
              <w:sdtPr>
                <w:alias w:val="Registered Entity"/>
                <w:id w:val="1930921840"/>
                <w:placeholder>
                  <w:docPart w:val="0ECB2165AD4A4BB8A8B52BA14ECF01D7"/>
                </w:placeholder>
                <w:showingPlcHdr/>
              </w:sdtPr>
              <w:sdtEndPr/>
              <w:sdtContent>
                <w:r w:rsidR="009D547B" w:rsidRPr="00791937">
                  <w:rPr>
                    <w:color w:val="808080" w:themeColor="background1" w:themeShade="80"/>
                  </w:rPr>
                  <w:t>[</w:t>
                </w:r>
                <w:r w:rsidR="009D547B" w:rsidRPr="00E86D9A">
                  <w:rPr>
                    <w:color w:val="808080" w:themeColor="background1" w:themeShade="80"/>
                  </w:rPr>
                  <w:t xml:space="preserve">Registered Entity </w:t>
                </w:r>
                <w:r w:rsidR="009D547B">
                  <w:rPr>
                    <w:color w:val="808080" w:themeColor="background1" w:themeShade="80"/>
                  </w:rPr>
                  <w:t>name as it appears in the AESO ARS Registry</w:t>
                </w:r>
                <w:r w:rsidR="009D547B" w:rsidRPr="00E86D9A">
                  <w:rPr>
                    <w:color w:val="808080" w:themeColor="background1" w:themeShade="80"/>
                  </w:rPr>
                  <w:t>]</w:t>
                </w:r>
              </w:sdtContent>
            </w:sdt>
          </w:p>
        </w:tc>
      </w:tr>
      <w:tr w:rsidR="00157C3C" w14:paraId="5EAEA04E"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0C43FEA5" w14:textId="77777777" w:rsidR="00157C3C" w:rsidRPr="00511E0F" w:rsidRDefault="00157C3C" w:rsidP="005819BF">
            <w:pPr>
              <w:pStyle w:val="BodyText"/>
              <w:spacing w:after="60" w:line="220" w:lineRule="exact"/>
              <w:rPr>
                <w:b/>
              </w:rPr>
            </w:pPr>
            <w:r w:rsidRPr="00511E0F">
              <w:rPr>
                <w:b/>
              </w:rPr>
              <w:t>Functional Entity:</w:t>
            </w:r>
          </w:p>
        </w:tc>
        <w:tc>
          <w:tcPr>
            <w:tcW w:w="2965" w:type="pct"/>
            <w:tcBorders>
              <w:top w:val="single" w:sz="8" w:space="0" w:color="00407A"/>
              <w:left w:val="single" w:sz="8" w:space="0" w:color="00407A"/>
              <w:bottom w:val="single" w:sz="8" w:space="0" w:color="00407A"/>
              <w:right w:val="single" w:sz="8" w:space="0" w:color="00407A"/>
            </w:tcBorders>
          </w:tcPr>
          <w:p w14:paraId="278CC6AD" w14:textId="77777777" w:rsidR="00157C3C" w:rsidRDefault="005207C5" w:rsidP="005819BF">
            <w:pPr>
              <w:pStyle w:val="BodyText"/>
              <w:spacing w:after="60" w:line="220" w:lineRule="exact"/>
            </w:pPr>
            <w:sdt>
              <w:sdtPr>
                <w:alias w:val="Functional Entity"/>
                <w:tag w:val="Functional Entity"/>
                <w:id w:val="1173610699"/>
                <w:placeholder>
                  <w:docPart w:val="8AAF9B70627D480FBC9D73C18EDBEF02"/>
                </w:placeholder>
                <w:showingPlcHdr/>
              </w:sdtPr>
              <w:sdtEndPr/>
              <w:sdtContent>
                <w:r w:rsidR="009D547B" w:rsidRPr="00E86D9A">
                  <w:rPr>
                    <w:color w:val="808080" w:themeColor="background1" w:themeShade="80"/>
                  </w:rPr>
                  <w:t>[</w:t>
                </w:r>
                <w:r w:rsidR="009D547B">
                  <w:rPr>
                    <w:color w:val="808080" w:themeColor="background1" w:themeShade="80"/>
                  </w:rPr>
                  <w:t>Functional</w:t>
                </w:r>
                <w:r w:rsidR="009D547B" w:rsidRPr="00E86D9A">
                  <w:rPr>
                    <w:color w:val="808080" w:themeColor="background1" w:themeShade="80"/>
                  </w:rPr>
                  <w:t xml:space="preserve"> entities</w:t>
                </w:r>
                <w:r w:rsidR="009D547B">
                  <w:rPr>
                    <w:color w:val="808080" w:themeColor="background1" w:themeShade="80"/>
                  </w:rPr>
                  <w:t xml:space="preserve"> for which</w:t>
                </w:r>
                <w:r w:rsidR="009D547B" w:rsidRPr="00E86D9A">
                  <w:rPr>
                    <w:color w:val="808080" w:themeColor="background1" w:themeShade="80"/>
                  </w:rPr>
                  <w:t xml:space="preserve"> the Registered Entity above was registered throughout the audit period]</w:t>
                </w:r>
              </w:sdtContent>
            </w:sdt>
          </w:p>
        </w:tc>
      </w:tr>
      <w:tr w:rsidR="00157C3C" w14:paraId="1AC6ADE4"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6C48B8C9" w14:textId="77777777" w:rsidR="00157C3C" w:rsidRPr="00511E0F" w:rsidRDefault="00157C3C" w:rsidP="005819BF">
            <w:pPr>
              <w:pStyle w:val="BodyText"/>
              <w:spacing w:after="60" w:line="220" w:lineRule="exact"/>
              <w:rPr>
                <w:b/>
              </w:rPr>
            </w:pPr>
            <w:r w:rsidRPr="00511E0F">
              <w:rPr>
                <w:b/>
              </w:rPr>
              <w:t>Audit Period:</w:t>
            </w:r>
          </w:p>
        </w:tc>
        <w:tc>
          <w:tcPr>
            <w:tcW w:w="2965" w:type="pct"/>
            <w:tcBorders>
              <w:top w:val="single" w:sz="8" w:space="0" w:color="00407A"/>
              <w:left w:val="single" w:sz="8" w:space="0" w:color="00407A"/>
              <w:bottom w:val="single" w:sz="8" w:space="0" w:color="00407A"/>
              <w:right w:val="single" w:sz="8" w:space="0" w:color="00407A"/>
            </w:tcBorders>
          </w:tcPr>
          <w:p w14:paraId="3CE5D8CD" w14:textId="77777777" w:rsidR="00157C3C" w:rsidRDefault="009D547B" w:rsidP="005819BF">
            <w:pPr>
              <w:pStyle w:val="BodyText"/>
              <w:spacing w:after="60" w:line="220" w:lineRule="exact"/>
            </w:pPr>
            <w:r>
              <w:t xml:space="preserve">From: </w:t>
            </w:r>
            <w:sdt>
              <w:sdtPr>
                <w:alias w:val="From"/>
                <w:tag w:val="From"/>
                <w:id w:val="1794711411"/>
                <w:placeholder>
                  <w:docPart w:val="933813F91C334534B46AD9961B6003D1"/>
                </w:placeholder>
                <w:showingPlcHdr/>
              </w:sdtPr>
              <w:sdtEndPr/>
              <w:sdtContent>
                <w:r w:rsidRPr="00E86D9A">
                  <w:rPr>
                    <w:color w:val="808080" w:themeColor="background1" w:themeShade="80"/>
                  </w:rPr>
                  <w:t>[Audit start date or standard effective date, whichever comes later]</w:t>
                </w:r>
              </w:sdtContent>
            </w:sdt>
          </w:p>
          <w:p w14:paraId="58BB0BF5" w14:textId="77777777" w:rsidR="009D547B" w:rsidRDefault="009D547B" w:rsidP="005819BF">
            <w:pPr>
              <w:pStyle w:val="BodyText"/>
              <w:spacing w:after="60" w:line="220" w:lineRule="exact"/>
            </w:pPr>
            <w:r>
              <w:t xml:space="preserve">To: </w:t>
            </w:r>
            <w:sdt>
              <w:sdtPr>
                <w:rPr>
                  <w:color w:val="808080" w:themeColor="background1" w:themeShade="80"/>
                </w:rPr>
                <w:alias w:val="To"/>
                <w:tag w:val="To"/>
                <w:id w:val="1957139368"/>
                <w:placeholder>
                  <w:docPart w:val="C1839527D63041CA8443DF5B161A677C"/>
                </w:placeholder>
                <w:showingPlcHdr/>
              </w:sdtPr>
              <w:sdtEndPr/>
              <w:sdtContent>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sdtContent>
            </w:sdt>
          </w:p>
        </w:tc>
      </w:tr>
      <w:tr w:rsidR="00157C3C" w14:paraId="56006C21"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5309CF48" w14:textId="77777777" w:rsidR="00157C3C" w:rsidRPr="00511E0F" w:rsidRDefault="00157C3C" w:rsidP="005819BF">
            <w:pPr>
              <w:pStyle w:val="BodyText"/>
              <w:spacing w:after="60" w:line="220" w:lineRule="exact"/>
              <w:rPr>
                <w:b/>
              </w:rPr>
            </w:pPr>
            <w:r w:rsidRPr="00511E0F">
              <w:rPr>
                <w:b/>
              </w:rPr>
              <w:t>Audit:</w:t>
            </w:r>
          </w:p>
        </w:tc>
        <w:tc>
          <w:tcPr>
            <w:tcW w:w="2965" w:type="pct"/>
            <w:tcBorders>
              <w:top w:val="single" w:sz="8" w:space="0" w:color="00407A"/>
              <w:left w:val="single" w:sz="8" w:space="0" w:color="00407A"/>
              <w:bottom w:val="single" w:sz="8" w:space="0" w:color="00407A"/>
              <w:right w:val="single" w:sz="8" w:space="0" w:color="00407A"/>
            </w:tcBorders>
          </w:tcPr>
          <w:p w14:paraId="3A61D3A0" w14:textId="77777777" w:rsidR="00157C3C" w:rsidRDefault="005207C5" w:rsidP="005819BF">
            <w:pPr>
              <w:pStyle w:val="BodyText"/>
              <w:spacing w:after="60" w:line="220" w:lineRule="exact"/>
            </w:pPr>
            <w:sdt>
              <w:sdtPr>
                <w:alias w:val="Audit Type"/>
                <w:tag w:val="Audit Type"/>
                <w:id w:val="-1820725190"/>
                <w:placeholder>
                  <w:docPart w:val="30B1250AFC2844B88CF2EE1F6C8FC51C"/>
                </w:placeholder>
                <w:showingPlcHdr/>
              </w:sdtPr>
              <w:sdtEndPr/>
              <w:sdtContent>
                <w:r w:rsidR="009D547B" w:rsidRPr="00E86D9A">
                  <w:rPr>
                    <w:color w:val="808080" w:themeColor="background1" w:themeShade="80"/>
                  </w:rPr>
                  <w:t>[Scheduled (YYYY-QX) or Spot Check YYYY-MM-DD</w:t>
                </w:r>
                <w:r w:rsidR="009D547B">
                  <w:rPr>
                    <w:color w:val="808080" w:themeColor="background1" w:themeShade="80"/>
                  </w:rPr>
                  <w:t>]</w:t>
                </w:r>
              </w:sdtContent>
            </w:sdt>
          </w:p>
        </w:tc>
      </w:tr>
      <w:tr w:rsidR="00157C3C" w14:paraId="44CF9247"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69410102" w14:textId="77777777" w:rsidR="00157C3C" w:rsidRPr="00511E0F" w:rsidRDefault="00C8741A" w:rsidP="005819BF">
            <w:pPr>
              <w:pStyle w:val="BodyText"/>
              <w:spacing w:after="60" w:line="220" w:lineRule="exact"/>
              <w:rPr>
                <w:b/>
              </w:rPr>
            </w:pPr>
            <w:r w:rsidRPr="00511E0F">
              <w:rPr>
                <w:b/>
              </w:rPr>
              <w:t>Compliance Monitoring Entity:</w:t>
            </w:r>
          </w:p>
        </w:tc>
        <w:tc>
          <w:tcPr>
            <w:tcW w:w="2965" w:type="pct"/>
            <w:tcBorders>
              <w:top w:val="single" w:sz="8" w:space="0" w:color="00407A"/>
              <w:left w:val="single" w:sz="8" w:space="0" w:color="00407A"/>
              <w:bottom w:val="single" w:sz="8" w:space="0" w:color="00407A"/>
              <w:right w:val="single" w:sz="8" w:space="0" w:color="00407A"/>
            </w:tcBorders>
          </w:tcPr>
          <w:p w14:paraId="7DD08D74" w14:textId="77777777" w:rsidR="00157C3C" w:rsidRDefault="009D547B" w:rsidP="005819BF">
            <w:pPr>
              <w:pStyle w:val="BodyText"/>
              <w:spacing w:after="60" w:line="220" w:lineRule="exact"/>
            </w:pPr>
            <w:r w:rsidRPr="00A160E3">
              <w:t>Alberta Electric System Operator (AESO)</w:t>
            </w:r>
          </w:p>
        </w:tc>
      </w:tr>
      <w:tr w:rsidR="00157C3C" w14:paraId="105794B8"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6A2B8070" w14:textId="77777777" w:rsidR="00157C3C" w:rsidRPr="00511E0F" w:rsidRDefault="00C8741A" w:rsidP="005819BF">
            <w:pPr>
              <w:pStyle w:val="BodyText"/>
              <w:spacing w:after="60" w:line="220" w:lineRule="exact"/>
              <w:rPr>
                <w:b/>
              </w:rPr>
            </w:pPr>
            <w:r w:rsidRPr="00511E0F">
              <w:rPr>
                <w:b/>
              </w:rPr>
              <w:t>Suspected Non-Compliance to the standard?</w:t>
            </w:r>
          </w:p>
        </w:tc>
        <w:tc>
          <w:tcPr>
            <w:tcW w:w="2965" w:type="pct"/>
            <w:tcBorders>
              <w:top w:val="single" w:sz="8" w:space="0" w:color="00407A"/>
              <w:left w:val="single" w:sz="8" w:space="0" w:color="00407A"/>
              <w:bottom w:val="single" w:sz="8" w:space="0" w:color="00407A"/>
              <w:right w:val="single" w:sz="8" w:space="0" w:color="00407A"/>
            </w:tcBorders>
          </w:tcPr>
          <w:tbl>
            <w:tblPr>
              <w:tblW w:w="4928" w:type="pct"/>
              <w:tblCellMar>
                <w:top w:w="28" w:type="dxa"/>
                <w:left w:w="85" w:type="dxa"/>
                <w:bottom w:w="28" w:type="dxa"/>
                <w:right w:w="85" w:type="dxa"/>
              </w:tblCellMar>
              <w:tblLook w:val="01E0" w:firstRow="1" w:lastRow="1" w:firstColumn="1" w:lastColumn="1" w:noHBand="0" w:noVBand="0"/>
            </w:tblPr>
            <w:tblGrid>
              <w:gridCol w:w="849"/>
              <w:gridCol w:w="4705"/>
            </w:tblGrid>
            <w:tr w:rsidR="009D547B" w:rsidRPr="00F60347" w14:paraId="10E55E4D" w14:textId="77777777" w:rsidTr="00304D52">
              <w:trPr>
                <w:cantSplit/>
                <w:trHeight w:val="351"/>
              </w:trPr>
              <w:tc>
                <w:tcPr>
                  <w:tcW w:w="455" w:type="pct"/>
                  <w:shd w:val="clear" w:color="auto" w:fill="auto"/>
                  <w:tcMar>
                    <w:top w:w="57" w:type="dxa"/>
                    <w:left w:w="57" w:type="dxa"/>
                    <w:bottom w:w="57" w:type="dxa"/>
                    <w:right w:w="57" w:type="dxa"/>
                  </w:tcMar>
                  <w:vAlign w:val="center"/>
                </w:tcPr>
                <w:p w14:paraId="21EB2FF1" w14:textId="0C7DF0BF" w:rsidR="009D547B" w:rsidRDefault="009D547B" w:rsidP="00131177">
                  <w:pPr>
                    <w:rPr>
                      <w:rFonts w:cs="Arial"/>
                      <w:b/>
                      <w:bCs/>
                      <w:szCs w:val="20"/>
                    </w:rPr>
                  </w:pPr>
                  <w:r>
                    <w:rPr>
                      <w:rFonts w:cs="Arial"/>
                      <w:b/>
                      <w:bCs/>
                      <w:szCs w:val="20"/>
                    </w:rPr>
                    <w:object w:dxaOrig="225" w:dyaOrig="225" w14:anchorId="6CCEDD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5pt;height:19.5pt" o:ole="">
                        <v:imagedata r:id="rId9" o:title=""/>
                      </v:shape>
                      <w:control r:id="rId10" w:name="CheckBox11" w:shapeid="_x0000_i1029"/>
                    </w:object>
                  </w:r>
                </w:p>
              </w:tc>
              <w:tc>
                <w:tcPr>
                  <w:tcW w:w="3046" w:type="pct"/>
                  <w:shd w:val="clear" w:color="auto" w:fill="auto"/>
                  <w:vAlign w:val="bottom"/>
                </w:tcPr>
                <w:p w14:paraId="569AEF90" w14:textId="77777777" w:rsidR="009D547B" w:rsidRPr="00F60347" w:rsidRDefault="009D547B" w:rsidP="00131177">
                  <w:pPr>
                    <w:ind w:left="57"/>
                    <w:rPr>
                      <w:rFonts w:cs="Arial"/>
                      <w:bCs/>
                      <w:szCs w:val="20"/>
                    </w:rPr>
                  </w:pPr>
                </w:p>
              </w:tc>
            </w:tr>
            <w:tr w:rsidR="009D547B" w:rsidRPr="00F60347" w14:paraId="4FA8D83D" w14:textId="77777777" w:rsidTr="00304D52">
              <w:trPr>
                <w:cantSplit/>
                <w:trHeight w:val="273"/>
              </w:trPr>
              <w:tc>
                <w:tcPr>
                  <w:tcW w:w="455" w:type="pct"/>
                  <w:shd w:val="clear" w:color="auto" w:fill="auto"/>
                  <w:tcMar>
                    <w:top w:w="57" w:type="dxa"/>
                    <w:left w:w="57" w:type="dxa"/>
                    <w:bottom w:w="57" w:type="dxa"/>
                    <w:right w:w="57" w:type="dxa"/>
                  </w:tcMar>
                  <w:vAlign w:val="center"/>
                </w:tcPr>
                <w:p w14:paraId="4A5F7488" w14:textId="2978C246" w:rsidR="009D547B" w:rsidRDefault="009D547B" w:rsidP="00131177">
                  <w:pPr>
                    <w:rPr>
                      <w:rFonts w:cs="Arial"/>
                      <w:b/>
                      <w:bCs/>
                      <w:szCs w:val="20"/>
                    </w:rPr>
                  </w:pPr>
                  <w:r>
                    <w:rPr>
                      <w:rFonts w:cs="Arial"/>
                      <w:b/>
                      <w:bCs/>
                      <w:szCs w:val="20"/>
                    </w:rPr>
                    <w:object w:dxaOrig="225" w:dyaOrig="225" w14:anchorId="571B1AED">
                      <v:shape id="_x0000_i1031" type="#_x0000_t75" style="width:36.75pt;height:19.5pt" o:ole="">
                        <v:imagedata r:id="rId11" o:title=""/>
                      </v:shape>
                      <w:control r:id="rId12" w:name="CheckBox1" w:shapeid="_x0000_i1031"/>
                    </w:object>
                  </w:r>
                </w:p>
              </w:tc>
              <w:tc>
                <w:tcPr>
                  <w:tcW w:w="3046" w:type="pct"/>
                  <w:shd w:val="clear" w:color="auto" w:fill="auto"/>
                  <w:vAlign w:val="center"/>
                </w:tcPr>
                <w:p w14:paraId="4B0666F6" w14:textId="77777777" w:rsidR="009D547B" w:rsidRPr="00F60347" w:rsidRDefault="005207C5" w:rsidP="00131177">
                  <w:pPr>
                    <w:rPr>
                      <w:rFonts w:cs="Arial"/>
                      <w:bCs/>
                      <w:szCs w:val="20"/>
                    </w:rPr>
                  </w:pPr>
                  <w:sdt>
                    <w:sdtPr>
                      <w:alias w:val="SC Reqs"/>
                      <w:tag w:val="SC Reqs"/>
                      <w:id w:val="1456449360"/>
                      <w:placeholder>
                        <w:docPart w:val="F2222AF715CB4277B76C446E6E6442A6"/>
                      </w:placeholder>
                      <w:showingPlcHdr/>
                    </w:sdtPr>
                    <w:sdtEndPr/>
                    <w:sdtContent>
                      <w:r w:rsidR="009D547B" w:rsidRPr="00FB3683">
                        <w:rPr>
                          <w:color w:val="808080" w:themeColor="background1" w:themeShade="80"/>
                        </w:rPr>
                        <w:t>[</w:t>
                      </w:r>
                      <w:r w:rsidR="009D547B" w:rsidRPr="00F60347">
                        <w:rPr>
                          <w:color w:val="808080" w:themeColor="background1" w:themeShade="80"/>
                        </w:rPr>
                        <w:t xml:space="preserve">If </w:t>
                      </w:r>
                      <w:r w:rsidR="009D547B" w:rsidRPr="00FA304C">
                        <w:rPr>
                          <w:b/>
                          <w:color w:val="808080" w:themeColor="background1" w:themeShade="80"/>
                        </w:rPr>
                        <w:t>Yes</w:t>
                      </w:r>
                      <w:r w:rsidR="009D547B" w:rsidRPr="00F60347">
                        <w:rPr>
                          <w:color w:val="808080" w:themeColor="background1" w:themeShade="80"/>
                        </w:rPr>
                        <w:t xml:space="preserve">, list </w:t>
                      </w:r>
                      <w:r w:rsidR="009D547B">
                        <w:rPr>
                          <w:color w:val="808080" w:themeColor="background1" w:themeShade="80"/>
                        </w:rPr>
                        <w:t>the requirements with suspected contravention</w:t>
                      </w:r>
                      <w:r w:rsidR="009D547B" w:rsidRPr="00F60347">
                        <w:rPr>
                          <w:color w:val="808080" w:themeColor="background1" w:themeShade="80"/>
                        </w:rPr>
                        <w:t xml:space="preserve"> findings </w:t>
                      </w:r>
                      <w:r w:rsidR="00304D52">
                        <w:rPr>
                          <w:rFonts w:cs="Arial"/>
                          <w:color w:val="808080" w:themeColor="background1" w:themeShade="80"/>
                        </w:rPr>
                        <w:t>e.g. R1, R2, R5</w:t>
                      </w:r>
                      <w:r w:rsidR="009D547B" w:rsidRPr="00FB3683">
                        <w:rPr>
                          <w:rFonts w:cs="Arial"/>
                          <w:color w:val="808080" w:themeColor="background1" w:themeShade="80"/>
                        </w:rPr>
                        <w:t>]</w:t>
                      </w:r>
                    </w:sdtContent>
                  </w:sdt>
                </w:p>
              </w:tc>
            </w:tr>
          </w:tbl>
          <w:p w14:paraId="1B7C7314" w14:textId="77777777" w:rsidR="00157C3C" w:rsidRDefault="00157C3C" w:rsidP="005819BF">
            <w:pPr>
              <w:pStyle w:val="BodyText"/>
              <w:spacing w:after="60" w:line="220" w:lineRule="exact"/>
            </w:pPr>
          </w:p>
        </w:tc>
      </w:tr>
      <w:tr w:rsidR="00157C3C" w14:paraId="61E9D54E"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0AF11124" w14:textId="77777777" w:rsidR="00157C3C" w:rsidRPr="00511E0F" w:rsidRDefault="00C8741A" w:rsidP="005819BF">
            <w:pPr>
              <w:pStyle w:val="BodyText"/>
              <w:spacing w:after="60" w:line="220" w:lineRule="exact"/>
              <w:rPr>
                <w:b/>
              </w:rPr>
            </w:pPr>
            <w:r w:rsidRPr="00511E0F">
              <w:rPr>
                <w:b/>
              </w:rPr>
              <w:t>Date of Completion</w:t>
            </w:r>
          </w:p>
        </w:tc>
        <w:tc>
          <w:tcPr>
            <w:tcW w:w="2965" w:type="pct"/>
            <w:tcBorders>
              <w:top w:val="single" w:sz="8" w:space="0" w:color="00407A"/>
              <w:left w:val="single" w:sz="8" w:space="0" w:color="00407A"/>
              <w:bottom w:val="single" w:sz="8" w:space="0" w:color="00407A"/>
              <w:right w:val="single" w:sz="8" w:space="0" w:color="00407A"/>
            </w:tcBorders>
          </w:tcPr>
          <w:p w14:paraId="5D2B51B1" w14:textId="77777777" w:rsidR="00157C3C" w:rsidRDefault="005207C5" w:rsidP="005819BF">
            <w:pPr>
              <w:pStyle w:val="BodyText"/>
              <w:spacing w:after="60" w:line="220" w:lineRule="exact"/>
            </w:pPr>
            <w:sdt>
              <w:sdtPr>
                <w:alias w:val="Date of completion"/>
                <w:id w:val="-1523308068"/>
                <w:placeholder>
                  <w:docPart w:val="01BA4422485A4D43A9D94D15CC9ABD5C"/>
                </w:placeholder>
                <w:showingPlcHdr/>
              </w:sdtPr>
              <w:sdtEndPr/>
              <w:sdtContent>
                <w:r w:rsidR="004029C4">
                  <w:rPr>
                    <w:color w:val="808080" w:themeColor="background1" w:themeShade="80"/>
                  </w:rPr>
                  <w:t>[Use Y</w:t>
                </w:r>
                <w:r w:rsidR="004029C4" w:rsidRPr="00E86D9A">
                  <w:rPr>
                    <w:color w:val="808080" w:themeColor="background1" w:themeShade="80"/>
                  </w:rPr>
                  <w:t>YYY-MM-DD</w:t>
                </w:r>
                <w:r w:rsidR="004029C4">
                  <w:rPr>
                    <w:color w:val="808080" w:themeColor="background1" w:themeShade="80"/>
                  </w:rPr>
                  <w:t xml:space="preserve"> format]</w:t>
                </w:r>
              </w:sdtContent>
            </w:sdt>
          </w:p>
        </w:tc>
      </w:tr>
    </w:tbl>
    <w:p w14:paraId="62A901A7" w14:textId="77777777" w:rsidR="001D4703" w:rsidRDefault="001D4703" w:rsidP="00E86FEB">
      <w:pPr>
        <w:pStyle w:val="BodyText"/>
      </w:pPr>
    </w:p>
    <w:p w14:paraId="08B1483A" w14:textId="77777777" w:rsidR="003F5A4A" w:rsidRDefault="00931B45" w:rsidP="00931B45">
      <w:pPr>
        <w:pStyle w:val="Heading2"/>
      </w:pPr>
      <w:r>
        <w:t>Assessment Commentary</w:t>
      </w:r>
    </w:p>
    <w:p w14:paraId="142C8368" w14:textId="77777777" w:rsidR="003F5A4A" w:rsidRDefault="005207C5" w:rsidP="00E86FEB">
      <w:pPr>
        <w:pStyle w:val="BodyText"/>
      </w:pPr>
      <w:sdt>
        <w:sdtPr>
          <w:alias w:val="Assessment Commentary"/>
          <w:tag w:val="Assessment Commentary"/>
          <w:id w:val="1427687165"/>
          <w:placeholder>
            <w:docPart w:val="F4BB05249C5B4A3CA19738237CAA54CB"/>
          </w:placeholder>
          <w:showingPlcHdr/>
        </w:sdtPr>
        <w:sdtEndPr/>
        <w:sdtContent>
          <w:r w:rsidR="00044553">
            <w:rPr>
              <w:rStyle w:val="PlaceholderText"/>
              <w:szCs w:val="20"/>
            </w:rPr>
            <w:t>[Information (if any) relevant to audit findings below</w:t>
          </w:r>
          <w:r w:rsidR="00044553" w:rsidRPr="00A93FB8">
            <w:rPr>
              <w:rStyle w:val="PlaceholderText"/>
              <w:szCs w:val="20"/>
            </w:rPr>
            <w:t>]</w:t>
          </w:r>
        </w:sdtContent>
      </w:sdt>
    </w:p>
    <w:p w14:paraId="0AB9F850" w14:textId="77777777" w:rsidR="003F5A4A" w:rsidRDefault="003F5A4A" w:rsidP="00E86FEB">
      <w:pPr>
        <w:pStyle w:val="BodyText"/>
      </w:pPr>
    </w:p>
    <w:p w14:paraId="1B77CC23" w14:textId="77777777" w:rsidR="003F5A4A" w:rsidRDefault="00931B45" w:rsidP="00931B45">
      <w:pPr>
        <w:pStyle w:val="Heading2"/>
      </w:pPr>
      <w:r>
        <w:t>Findings</w:t>
      </w:r>
    </w:p>
    <w:tbl>
      <w:tblPr>
        <w:tblStyle w:val="TableGrid"/>
        <w:tblW w:w="9384" w:type="dxa"/>
        <w:tblLayout w:type="fixed"/>
        <w:tblLook w:val="04A0" w:firstRow="1" w:lastRow="0" w:firstColumn="1" w:lastColumn="0" w:noHBand="0" w:noVBand="1"/>
      </w:tblPr>
      <w:tblGrid>
        <w:gridCol w:w="895"/>
        <w:gridCol w:w="2698"/>
        <w:gridCol w:w="5791"/>
      </w:tblGrid>
      <w:tr w:rsidR="00F30456" w:rsidRPr="00F30456" w14:paraId="117DEB28" w14:textId="77777777" w:rsidTr="00531809">
        <w:tc>
          <w:tcPr>
            <w:tcW w:w="895" w:type="dxa"/>
            <w:vMerge w:val="restart"/>
          </w:tcPr>
          <w:p w14:paraId="51D47876" w14:textId="77777777" w:rsidR="00F30456" w:rsidRPr="00F30456" w:rsidRDefault="00F30456" w:rsidP="00F30456">
            <w:pPr>
              <w:pStyle w:val="BodyText"/>
            </w:pPr>
            <w:r w:rsidRPr="00F30456">
              <w:t>R1</w:t>
            </w:r>
          </w:p>
        </w:tc>
        <w:tc>
          <w:tcPr>
            <w:tcW w:w="2698" w:type="dxa"/>
          </w:tcPr>
          <w:p w14:paraId="5F1E14F1" w14:textId="77777777" w:rsidR="00F30456" w:rsidRPr="00F30456" w:rsidRDefault="00F30456" w:rsidP="00F30456">
            <w:pPr>
              <w:pStyle w:val="BodyText"/>
            </w:pPr>
            <w:r w:rsidRPr="00F30456">
              <w:t>Suspected Contraventions</w:t>
            </w:r>
          </w:p>
        </w:tc>
        <w:tc>
          <w:tcPr>
            <w:tcW w:w="5791" w:type="dxa"/>
          </w:tcPr>
          <w:p w14:paraId="201645BB" w14:textId="77777777" w:rsidR="00F30456" w:rsidRPr="00F30456" w:rsidRDefault="00F30456" w:rsidP="00F30456">
            <w:pPr>
              <w:pStyle w:val="BodyText"/>
            </w:pPr>
            <w:r w:rsidRPr="00F30456">
              <w:fldChar w:fldCharType="begin"/>
            </w:r>
            <w:r w:rsidRPr="00F30456">
              <w:instrText xml:space="preserve"> REF SCR1 \h  \* MERGEFORMAT </w:instrText>
            </w:r>
            <w:r w:rsidRPr="00F30456">
              <w:fldChar w:fldCharType="separate"/>
            </w:r>
            <w:r w:rsidRPr="00F30456">
              <w:t>AESO Use Only</w:t>
            </w:r>
            <w:r w:rsidRPr="00F30456">
              <w:fldChar w:fldCharType="end"/>
            </w:r>
          </w:p>
        </w:tc>
      </w:tr>
      <w:tr w:rsidR="00F30456" w:rsidRPr="00F30456" w14:paraId="2EA671AC" w14:textId="77777777" w:rsidTr="00531809">
        <w:tc>
          <w:tcPr>
            <w:tcW w:w="895" w:type="dxa"/>
            <w:vMerge/>
          </w:tcPr>
          <w:p w14:paraId="26B3174E" w14:textId="77777777" w:rsidR="00F30456" w:rsidRPr="00F30456" w:rsidRDefault="00F30456" w:rsidP="00F30456">
            <w:pPr>
              <w:pStyle w:val="BodyText"/>
            </w:pPr>
          </w:p>
        </w:tc>
        <w:tc>
          <w:tcPr>
            <w:tcW w:w="2698" w:type="dxa"/>
          </w:tcPr>
          <w:p w14:paraId="3F91C089" w14:textId="77777777" w:rsidR="00F30456" w:rsidRPr="00F30456" w:rsidRDefault="00F30456" w:rsidP="00F30456">
            <w:pPr>
              <w:pStyle w:val="BodyText"/>
            </w:pPr>
            <w:r w:rsidRPr="00F30456">
              <w:t>Areas of Concern and Observations</w:t>
            </w:r>
          </w:p>
        </w:tc>
        <w:tc>
          <w:tcPr>
            <w:tcW w:w="5791" w:type="dxa"/>
          </w:tcPr>
          <w:p w14:paraId="55942042" w14:textId="77777777" w:rsidR="00F30456" w:rsidRPr="00F30456" w:rsidRDefault="00F30456" w:rsidP="00F30456">
            <w:pPr>
              <w:pStyle w:val="BodyText"/>
            </w:pPr>
            <w:r w:rsidRPr="00F30456">
              <w:fldChar w:fldCharType="begin"/>
            </w:r>
            <w:r w:rsidRPr="00F30456">
              <w:instrText xml:space="preserve"> REF AOCOBR1 \h  \* MERGEFORMAT </w:instrText>
            </w:r>
            <w:r w:rsidRPr="00F30456">
              <w:fldChar w:fldCharType="separate"/>
            </w:r>
            <w:r w:rsidRPr="00F30456">
              <w:t>AESO Use Only</w:t>
            </w:r>
            <w:r w:rsidRPr="00F30456">
              <w:fldChar w:fldCharType="end"/>
            </w:r>
          </w:p>
        </w:tc>
      </w:tr>
    </w:tbl>
    <w:p w14:paraId="2D7E8046" w14:textId="4F451350" w:rsidR="00E614EB" w:rsidRDefault="00E614EB" w:rsidP="00FD0344">
      <w:pPr>
        <w:pStyle w:val="BodyText"/>
      </w:pPr>
    </w:p>
    <w:p w14:paraId="690BC522" w14:textId="77777777" w:rsidR="003C19B1" w:rsidRDefault="003C19B1">
      <w:pPr>
        <w:tabs>
          <w:tab w:val="clear" w:pos="720"/>
        </w:tabs>
        <w:spacing w:before="0" w:after="0" w:line="240" w:lineRule="auto"/>
        <w:jc w:val="left"/>
        <w:rPr>
          <w:rFonts w:cs="Arial"/>
          <w:b/>
          <w:color w:val="00407A"/>
          <w:sz w:val="24"/>
          <w:szCs w:val="48"/>
        </w:rPr>
      </w:pPr>
      <w:r>
        <w:br w:type="page"/>
      </w:r>
    </w:p>
    <w:p w14:paraId="0396A30A" w14:textId="77777777" w:rsidR="003F5A4A" w:rsidRDefault="00931B45" w:rsidP="00931B45">
      <w:pPr>
        <w:pStyle w:val="Heading2"/>
      </w:pPr>
      <w:r>
        <w:lastRenderedPageBreak/>
        <w:t>Contact Information</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87"/>
        <w:gridCol w:w="8087"/>
      </w:tblGrid>
      <w:tr w:rsidR="00E614EB" w14:paraId="2F5186E1" w14:textId="77777777"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44F96982" w14:textId="77777777" w:rsidR="00E614EB" w:rsidRPr="006B4943" w:rsidRDefault="00E614EB" w:rsidP="005819BF">
            <w:pPr>
              <w:pStyle w:val="BodyText"/>
              <w:spacing w:after="60" w:line="220" w:lineRule="exact"/>
              <w:rPr>
                <w:b/>
              </w:rPr>
            </w:pPr>
            <w:r>
              <w:rPr>
                <w:b/>
              </w:rPr>
              <w:t>Audited Entity</w:t>
            </w:r>
          </w:p>
        </w:tc>
      </w:tr>
      <w:tr w:rsidR="00E614EB" w:rsidRPr="003A38B6" w14:paraId="2BA71E52" w14:textId="77777777" w:rsidTr="00E63358">
        <w:tc>
          <w:tcPr>
            <w:tcW w:w="1038" w:type="pct"/>
            <w:tcBorders>
              <w:top w:val="single" w:sz="8" w:space="0" w:color="00477F"/>
              <w:left w:val="single" w:sz="4" w:space="0" w:color="auto"/>
              <w:bottom w:val="single" w:sz="8" w:space="0" w:color="00407A"/>
              <w:right w:val="single" w:sz="8" w:space="0" w:color="00407A"/>
            </w:tcBorders>
            <w:noWrap/>
          </w:tcPr>
          <w:p w14:paraId="65B039BB" w14:textId="77777777" w:rsidR="00E614EB" w:rsidRPr="003A38B6" w:rsidRDefault="00E614EB" w:rsidP="005819BF">
            <w:pPr>
              <w:pStyle w:val="BodyText"/>
              <w:spacing w:after="60" w:line="220" w:lineRule="exact"/>
              <w:rPr>
                <w:b/>
              </w:rPr>
            </w:pPr>
            <w:r w:rsidRPr="003A38B6">
              <w:rPr>
                <w:b/>
              </w:rPr>
              <w:t>Compliance Primary</w:t>
            </w:r>
          </w:p>
        </w:tc>
        <w:tc>
          <w:tcPr>
            <w:tcW w:w="3962" w:type="pct"/>
            <w:tcBorders>
              <w:top w:val="single" w:sz="8" w:space="0" w:color="00477F"/>
              <w:left w:val="single" w:sz="8" w:space="0" w:color="00407A"/>
              <w:bottom w:val="single" w:sz="8" w:space="0" w:color="00407A"/>
              <w:right w:val="single" w:sz="8" w:space="0" w:color="00407A"/>
            </w:tcBorders>
          </w:tcPr>
          <w:p w14:paraId="34A3AC87" w14:textId="77777777" w:rsidR="003A38B6" w:rsidRPr="003A38B6" w:rsidRDefault="003A38B6" w:rsidP="00AF320F">
            <w:pPr>
              <w:tabs>
                <w:tab w:val="clear" w:pos="720"/>
              </w:tabs>
              <w:spacing w:before="0" w:after="0" w:line="240" w:lineRule="auto"/>
              <w:jc w:val="left"/>
              <w:rPr>
                <w:lang w:val="en-CA" w:eastAsia="en-CA"/>
              </w:rPr>
            </w:pPr>
            <w:r w:rsidRPr="003A38B6">
              <w:rPr>
                <w:lang w:val="en-CA" w:eastAsia="en-CA"/>
              </w:rPr>
              <w:t>Name:</w:t>
            </w:r>
          </w:p>
          <w:p w14:paraId="061E789C" w14:textId="77777777" w:rsidR="00AF320F" w:rsidRPr="003A38B6" w:rsidRDefault="003A38B6" w:rsidP="00AF320F">
            <w:pPr>
              <w:tabs>
                <w:tab w:val="clear" w:pos="720"/>
              </w:tabs>
              <w:spacing w:before="0" w:after="0" w:line="240" w:lineRule="auto"/>
              <w:jc w:val="left"/>
              <w:rPr>
                <w:lang w:val="en-CA" w:eastAsia="en-CA"/>
              </w:rPr>
            </w:pPr>
            <w:r w:rsidRPr="003A38B6">
              <w:rPr>
                <w:lang w:val="en-CA" w:eastAsia="en-CA"/>
              </w:rPr>
              <w:t>Title:</w:t>
            </w:r>
          </w:p>
          <w:p w14:paraId="5A05A9AC" w14:textId="77777777" w:rsidR="00AF320F" w:rsidRPr="003A38B6" w:rsidRDefault="003A38B6" w:rsidP="00AF320F">
            <w:pPr>
              <w:tabs>
                <w:tab w:val="clear" w:pos="720"/>
              </w:tabs>
              <w:spacing w:before="0" w:after="0" w:line="240" w:lineRule="auto"/>
              <w:jc w:val="left"/>
              <w:rPr>
                <w:rFonts w:cs="Arial"/>
                <w:lang w:val="en-CA" w:eastAsia="en-CA"/>
              </w:rPr>
            </w:pPr>
            <w:r w:rsidRPr="003A38B6">
              <w:rPr>
                <w:lang w:val="en-CA" w:eastAsia="en-CA"/>
              </w:rPr>
              <w:t>Phone:</w:t>
            </w:r>
          </w:p>
          <w:p w14:paraId="264B23BF"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24187912"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4542F1A7" w14:textId="77777777" w:rsidR="00E614EB" w:rsidRPr="003A38B6" w:rsidRDefault="00E614EB" w:rsidP="005819BF">
            <w:pPr>
              <w:pStyle w:val="BodyText"/>
              <w:spacing w:after="60" w:line="220" w:lineRule="exact"/>
              <w:rPr>
                <w:b/>
              </w:rPr>
            </w:pPr>
            <w:r w:rsidRPr="003A38B6">
              <w:rPr>
                <w:b/>
              </w:rPr>
              <w:t>Subject Matter Expert</w:t>
            </w:r>
          </w:p>
        </w:tc>
        <w:tc>
          <w:tcPr>
            <w:tcW w:w="3962" w:type="pct"/>
            <w:tcBorders>
              <w:top w:val="single" w:sz="8" w:space="0" w:color="00407A"/>
              <w:left w:val="single" w:sz="8" w:space="0" w:color="00407A"/>
              <w:bottom w:val="single" w:sz="8" w:space="0" w:color="00407A"/>
              <w:right w:val="single" w:sz="8" w:space="0" w:color="00407A"/>
            </w:tcBorders>
          </w:tcPr>
          <w:p w14:paraId="343D608C"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31AD9C46"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6C50F2DB"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7881BC0F" w14:textId="77777777" w:rsidR="00E614EB" w:rsidRPr="003A38B6" w:rsidRDefault="003A38B6" w:rsidP="003A38B6">
            <w:pPr>
              <w:pStyle w:val="BodyText"/>
              <w:spacing w:after="60" w:line="220" w:lineRule="exact"/>
            </w:pPr>
            <w:r w:rsidRPr="003A38B6">
              <w:rPr>
                <w:rFonts w:cs="Times New Roman"/>
                <w:lang w:val="en-CA" w:eastAsia="en-CA"/>
              </w:rPr>
              <w:t>Email:</w:t>
            </w:r>
          </w:p>
        </w:tc>
      </w:tr>
    </w:tbl>
    <w:p w14:paraId="59E9777C" w14:textId="77777777" w:rsidR="00DE6989" w:rsidRPr="003A38B6" w:rsidRDefault="00DE6989" w:rsidP="00DE6989">
      <w:pPr>
        <w:pStyle w:val="BodyText"/>
      </w:pP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42"/>
        <w:gridCol w:w="8132"/>
      </w:tblGrid>
      <w:tr w:rsidR="00E614EB" w:rsidRPr="003A38B6" w14:paraId="62C02577" w14:textId="77777777"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6C99C8FB" w14:textId="77777777" w:rsidR="00E614EB" w:rsidRPr="003A38B6" w:rsidRDefault="00E614EB" w:rsidP="005819BF">
            <w:pPr>
              <w:pStyle w:val="BodyText"/>
              <w:spacing w:after="60" w:line="220" w:lineRule="exact"/>
              <w:rPr>
                <w:b/>
              </w:rPr>
            </w:pPr>
            <w:r w:rsidRPr="003A38B6">
              <w:rPr>
                <w:b/>
              </w:rPr>
              <w:t>AESO Team</w:t>
            </w:r>
          </w:p>
        </w:tc>
      </w:tr>
      <w:tr w:rsidR="00E614EB" w:rsidRPr="003A38B6" w14:paraId="099CBD95" w14:textId="77777777" w:rsidTr="00E63358">
        <w:tc>
          <w:tcPr>
            <w:tcW w:w="1038" w:type="pct"/>
            <w:tcBorders>
              <w:top w:val="single" w:sz="8" w:space="0" w:color="00477F"/>
              <w:left w:val="single" w:sz="4" w:space="0" w:color="auto"/>
              <w:bottom w:val="single" w:sz="8" w:space="0" w:color="00407A"/>
              <w:right w:val="single" w:sz="8" w:space="0" w:color="00407A"/>
            </w:tcBorders>
            <w:noWrap/>
          </w:tcPr>
          <w:p w14:paraId="006A2FCF" w14:textId="77777777" w:rsidR="00E614EB" w:rsidRPr="003A38B6" w:rsidRDefault="00E614EB" w:rsidP="005819BF">
            <w:pPr>
              <w:pStyle w:val="BodyText"/>
              <w:spacing w:after="60" w:line="220" w:lineRule="exact"/>
              <w:rPr>
                <w:b/>
              </w:rPr>
            </w:pPr>
            <w:r w:rsidRPr="003A38B6">
              <w:rPr>
                <w:b/>
              </w:rPr>
              <w:t>Lead Auditor</w:t>
            </w:r>
          </w:p>
        </w:tc>
        <w:tc>
          <w:tcPr>
            <w:tcW w:w="3962" w:type="pct"/>
            <w:tcBorders>
              <w:top w:val="single" w:sz="8" w:space="0" w:color="00477F"/>
              <w:left w:val="single" w:sz="8" w:space="0" w:color="00407A"/>
              <w:bottom w:val="single" w:sz="8" w:space="0" w:color="00407A"/>
              <w:right w:val="single" w:sz="8" w:space="0" w:color="00407A"/>
            </w:tcBorders>
          </w:tcPr>
          <w:p w14:paraId="04B8C90E"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4005E20C"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CBDC208"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56C97510"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5B602C1C"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5D21BDA4" w14:textId="77777777" w:rsidR="00E614EB" w:rsidRPr="003A38B6" w:rsidRDefault="00E614EB" w:rsidP="005819BF">
            <w:pPr>
              <w:pStyle w:val="BodyText"/>
              <w:spacing w:after="60" w:line="220" w:lineRule="exact"/>
              <w:rPr>
                <w:b/>
              </w:rPr>
            </w:pPr>
            <w:r w:rsidRPr="003A38B6">
              <w:rPr>
                <w:b/>
              </w:rPr>
              <w:t>Auditor</w:t>
            </w:r>
          </w:p>
        </w:tc>
        <w:tc>
          <w:tcPr>
            <w:tcW w:w="3962" w:type="pct"/>
            <w:tcBorders>
              <w:top w:val="single" w:sz="8" w:space="0" w:color="00407A"/>
              <w:left w:val="single" w:sz="8" w:space="0" w:color="00407A"/>
              <w:bottom w:val="single" w:sz="8" w:space="0" w:color="00407A"/>
              <w:right w:val="single" w:sz="8" w:space="0" w:color="00407A"/>
            </w:tcBorders>
          </w:tcPr>
          <w:p w14:paraId="7275257A"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132B9E8D"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0B6E49FD"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21191C52"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1F29B5A1"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13892277" w14:textId="77777777" w:rsidR="00E614EB" w:rsidRPr="003A38B6" w:rsidRDefault="00E614EB" w:rsidP="005819BF">
            <w:pPr>
              <w:pStyle w:val="BodyText"/>
              <w:spacing w:after="60" w:line="220" w:lineRule="exact"/>
              <w:rPr>
                <w:b/>
              </w:rPr>
            </w:pPr>
            <w:r w:rsidRPr="003A38B6">
              <w:rPr>
                <w:b/>
              </w:rPr>
              <w:t>Compliance Manager</w:t>
            </w:r>
          </w:p>
        </w:tc>
        <w:tc>
          <w:tcPr>
            <w:tcW w:w="3962" w:type="pct"/>
            <w:tcBorders>
              <w:top w:val="single" w:sz="8" w:space="0" w:color="00407A"/>
              <w:left w:val="single" w:sz="8" w:space="0" w:color="00407A"/>
              <w:bottom w:val="single" w:sz="8" w:space="0" w:color="00407A"/>
              <w:right w:val="single" w:sz="8" w:space="0" w:color="00407A"/>
            </w:tcBorders>
          </w:tcPr>
          <w:p w14:paraId="0EFBDF1D"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6FAB11A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10D0533D"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2316077B"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14:paraId="0A0C12B5"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1E29A0F4" w14:textId="77777777" w:rsidR="00E614EB" w:rsidRPr="003A38B6" w:rsidRDefault="00E614EB" w:rsidP="005819BF">
            <w:pPr>
              <w:pStyle w:val="BodyText"/>
              <w:spacing w:after="60" w:line="220" w:lineRule="exact"/>
              <w:rPr>
                <w:b/>
              </w:rPr>
            </w:pPr>
            <w:r w:rsidRPr="003A38B6">
              <w:rPr>
                <w:b/>
              </w:rPr>
              <w:t>Standard Owner</w:t>
            </w:r>
          </w:p>
        </w:tc>
        <w:tc>
          <w:tcPr>
            <w:tcW w:w="3962" w:type="pct"/>
            <w:tcBorders>
              <w:top w:val="single" w:sz="8" w:space="0" w:color="00407A"/>
              <w:left w:val="single" w:sz="8" w:space="0" w:color="00407A"/>
              <w:bottom w:val="single" w:sz="8" w:space="0" w:color="00407A"/>
              <w:right w:val="single" w:sz="8" w:space="0" w:color="00407A"/>
            </w:tcBorders>
          </w:tcPr>
          <w:p w14:paraId="3E1084B6"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1AC00C5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54A53CDE"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621CE863" w14:textId="77777777" w:rsidR="00E614EB" w:rsidRDefault="003A38B6" w:rsidP="003A38B6">
            <w:pPr>
              <w:pStyle w:val="BodyText"/>
              <w:spacing w:after="60" w:line="220" w:lineRule="exact"/>
            </w:pPr>
            <w:r w:rsidRPr="003A38B6">
              <w:rPr>
                <w:rFonts w:cs="Times New Roman"/>
                <w:lang w:val="en-CA" w:eastAsia="en-CA"/>
              </w:rPr>
              <w:t>Email:</w:t>
            </w:r>
          </w:p>
        </w:tc>
      </w:tr>
    </w:tbl>
    <w:p w14:paraId="0C365D15" w14:textId="77777777" w:rsidR="00E614EB" w:rsidRDefault="00E614EB" w:rsidP="00E614EB">
      <w:pPr>
        <w:pStyle w:val="BodyText"/>
      </w:pPr>
    </w:p>
    <w:p w14:paraId="1C9DB25E" w14:textId="77777777" w:rsidR="003F5A4A" w:rsidRDefault="00EF1C2A" w:rsidP="00EF1C2A">
      <w:pPr>
        <w:pStyle w:val="Heading2"/>
      </w:pPr>
      <w:r>
        <w:t>Applicability</w:t>
      </w:r>
    </w:p>
    <w:p w14:paraId="68D07B6A" w14:textId="77777777" w:rsidR="00CB52B6" w:rsidRDefault="00CB52B6" w:rsidP="00CB52B6">
      <w:pPr>
        <w:pStyle w:val="BodyText"/>
        <w:kinsoku w:val="0"/>
        <w:overflowPunct w:val="0"/>
        <w:spacing w:line="223" w:lineRule="exact"/>
        <w:ind w:left="39"/>
      </w:pPr>
      <w:r>
        <w:t xml:space="preserve">This </w:t>
      </w:r>
      <w:r>
        <w:rPr>
          <w:b/>
          <w:bCs/>
        </w:rPr>
        <w:t xml:space="preserve">reliability standard </w:t>
      </w:r>
      <w:r>
        <w:t>applies to:</w:t>
      </w:r>
    </w:p>
    <w:p w14:paraId="211B8559" w14:textId="77777777" w:rsidR="00CB52B6" w:rsidRDefault="00CB52B6" w:rsidP="002C4699">
      <w:pPr>
        <w:pStyle w:val="ListParagraph"/>
        <w:numPr>
          <w:ilvl w:val="0"/>
          <w:numId w:val="18"/>
        </w:numPr>
        <w:tabs>
          <w:tab w:val="clear" w:pos="720"/>
          <w:tab w:val="left" w:pos="821"/>
        </w:tabs>
        <w:kinsoku w:val="0"/>
        <w:overflowPunct w:val="0"/>
        <w:autoSpaceDE w:val="0"/>
        <w:autoSpaceDN w:val="0"/>
        <w:adjustRightInd w:val="0"/>
        <w:spacing w:before="2" w:after="0" w:line="228" w:lineRule="exact"/>
        <w:ind w:right="294"/>
        <w:contextualSpacing w:val="0"/>
        <w:jc w:val="left"/>
        <w:rPr>
          <w:szCs w:val="20"/>
        </w:rPr>
      </w:pPr>
      <w:r>
        <w:rPr>
          <w:szCs w:val="20"/>
        </w:rPr>
        <w:t xml:space="preserve">the </w:t>
      </w:r>
      <w:r>
        <w:rPr>
          <w:b/>
          <w:bCs/>
          <w:szCs w:val="20"/>
        </w:rPr>
        <w:t xml:space="preserve">legal owner </w:t>
      </w:r>
      <w:r>
        <w:rPr>
          <w:szCs w:val="20"/>
        </w:rPr>
        <w:t xml:space="preserve">of a </w:t>
      </w:r>
      <w:r>
        <w:rPr>
          <w:b/>
          <w:bCs/>
          <w:szCs w:val="20"/>
        </w:rPr>
        <w:t>generating unit</w:t>
      </w:r>
      <w:r>
        <w:rPr>
          <w:szCs w:val="20"/>
        </w:rPr>
        <w:t xml:space="preserve">, including all electrical equipment that connects the stator windings of any </w:t>
      </w:r>
      <w:r>
        <w:rPr>
          <w:b/>
          <w:bCs/>
          <w:szCs w:val="20"/>
        </w:rPr>
        <w:t xml:space="preserve">generating unit </w:t>
      </w:r>
      <w:r>
        <w:rPr>
          <w:szCs w:val="20"/>
        </w:rPr>
        <w:t xml:space="preserve">to the </w:t>
      </w:r>
      <w:r>
        <w:rPr>
          <w:b/>
          <w:bCs/>
          <w:szCs w:val="20"/>
        </w:rPr>
        <w:t>transmission system</w:t>
      </w:r>
      <w:r>
        <w:rPr>
          <w:szCs w:val="20"/>
        </w:rPr>
        <w:t>, that</w:t>
      </w:r>
      <w:r>
        <w:rPr>
          <w:spacing w:val="-10"/>
          <w:szCs w:val="20"/>
        </w:rPr>
        <w:t xml:space="preserve"> </w:t>
      </w:r>
      <w:r>
        <w:rPr>
          <w:szCs w:val="20"/>
        </w:rPr>
        <w:t>is:</w:t>
      </w:r>
    </w:p>
    <w:p w14:paraId="37D77A21" w14:textId="77777777" w:rsidR="00CB52B6" w:rsidRDefault="00CB52B6" w:rsidP="002C4699">
      <w:pPr>
        <w:pStyle w:val="ListParagraph"/>
        <w:numPr>
          <w:ilvl w:val="1"/>
          <w:numId w:val="18"/>
        </w:numPr>
        <w:tabs>
          <w:tab w:val="clear" w:pos="720"/>
          <w:tab w:val="left" w:pos="1181"/>
        </w:tabs>
        <w:kinsoku w:val="0"/>
        <w:overflowPunct w:val="0"/>
        <w:autoSpaceDE w:val="0"/>
        <w:autoSpaceDN w:val="0"/>
        <w:adjustRightInd w:val="0"/>
        <w:spacing w:before="116" w:after="0" w:line="242" w:lineRule="auto"/>
        <w:ind w:right="141"/>
        <w:contextualSpacing w:val="0"/>
        <w:jc w:val="left"/>
        <w:rPr>
          <w:spacing w:val="2"/>
          <w:szCs w:val="20"/>
        </w:rPr>
      </w:pPr>
      <w:r>
        <w:rPr>
          <w:szCs w:val="20"/>
        </w:rPr>
        <w:t xml:space="preserve">directly connected to the </w:t>
      </w:r>
      <w:r>
        <w:rPr>
          <w:b/>
          <w:bCs/>
          <w:szCs w:val="20"/>
        </w:rPr>
        <w:t>bulk electric system</w:t>
      </w:r>
      <w:r>
        <w:rPr>
          <w:szCs w:val="20"/>
        </w:rPr>
        <w:t xml:space="preserve">, or that is part of an industrial complex that is directly connected to the </w:t>
      </w:r>
      <w:r>
        <w:rPr>
          <w:b/>
          <w:bCs/>
          <w:szCs w:val="20"/>
        </w:rPr>
        <w:t>bulk electric system</w:t>
      </w:r>
      <w:r>
        <w:rPr>
          <w:szCs w:val="20"/>
        </w:rPr>
        <w:t xml:space="preserve">, and has a </w:t>
      </w:r>
      <w:r>
        <w:rPr>
          <w:b/>
          <w:bCs/>
          <w:szCs w:val="20"/>
        </w:rPr>
        <w:t xml:space="preserve">maximum authorized real power </w:t>
      </w:r>
      <w:r>
        <w:rPr>
          <w:szCs w:val="20"/>
        </w:rPr>
        <w:t>rating greater than 18</w:t>
      </w:r>
      <w:r>
        <w:rPr>
          <w:spacing w:val="5"/>
          <w:szCs w:val="20"/>
        </w:rPr>
        <w:t xml:space="preserve"> </w:t>
      </w:r>
      <w:proofErr w:type="gramStart"/>
      <w:r>
        <w:rPr>
          <w:spacing w:val="2"/>
          <w:szCs w:val="20"/>
        </w:rPr>
        <w:t>MW;</w:t>
      </w:r>
      <w:proofErr w:type="gramEnd"/>
    </w:p>
    <w:p w14:paraId="58EBD2F5" w14:textId="6854309E" w:rsidR="00361B3A" w:rsidRDefault="00361B3A" w:rsidP="002C4699">
      <w:pPr>
        <w:pStyle w:val="ListParagraph"/>
        <w:numPr>
          <w:ilvl w:val="1"/>
          <w:numId w:val="18"/>
        </w:numPr>
        <w:tabs>
          <w:tab w:val="clear" w:pos="720"/>
          <w:tab w:val="left" w:pos="1181"/>
        </w:tabs>
        <w:kinsoku w:val="0"/>
        <w:overflowPunct w:val="0"/>
        <w:autoSpaceDE w:val="0"/>
        <w:autoSpaceDN w:val="0"/>
        <w:adjustRightInd w:val="0"/>
        <w:spacing w:before="116" w:after="0" w:line="242" w:lineRule="auto"/>
        <w:ind w:right="141"/>
        <w:contextualSpacing w:val="0"/>
        <w:jc w:val="left"/>
        <w:rPr>
          <w:spacing w:val="2"/>
          <w:szCs w:val="20"/>
        </w:rPr>
      </w:pPr>
      <w:r>
        <w:rPr>
          <w:spacing w:val="2"/>
          <w:szCs w:val="20"/>
        </w:rPr>
        <w:t xml:space="preserve">within </w:t>
      </w:r>
      <w:r>
        <w:rPr>
          <w:szCs w:val="20"/>
        </w:rPr>
        <w:t>a power plant or industrial complex</w:t>
      </w:r>
      <w:r>
        <w:rPr>
          <w:spacing w:val="1"/>
          <w:szCs w:val="20"/>
        </w:rPr>
        <w:t xml:space="preserve"> </w:t>
      </w:r>
      <w:r>
        <w:rPr>
          <w:szCs w:val="20"/>
        </w:rPr>
        <w:t>which:</w:t>
      </w:r>
    </w:p>
    <w:p w14:paraId="065F92B4" w14:textId="77777777" w:rsidR="00CB52B6" w:rsidRDefault="00CB52B6" w:rsidP="002C4699">
      <w:pPr>
        <w:pStyle w:val="ListParagraph"/>
        <w:numPr>
          <w:ilvl w:val="1"/>
          <w:numId w:val="17"/>
        </w:numPr>
        <w:tabs>
          <w:tab w:val="clear" w:pos="720"/>
          <w:tab w:val="left" w:pos="1632"/>
        </w:tabs>
        <w:kinsoku w:val="0"/>
        <w:overflowPunct w:val="0"/>
        <w:autoSpaceDE w:val="0"/>
        <w:autoSpaceDN w:val="0"/>
        <w:adjustRightInd w:val="0"/>
        <w:spacing w:before="118" w:after="0" w:line="240" w:lineRule="auto"/>
        <w:ind w:hanging="451"/>
        <w:contextualSpacing w:val="0"/>
        <w:jc w:val="left"/>
        <w:rPr>
          <w:szCs w:val="20"/>
        </w:rPr>
      </w:pPr>
      <w:r>
        <w:rPr>
          <w:szCs w:val="20"/>
        </w:rPr>
        <w:t xml:space="preserve">is not part of an </w:t>
      </w:r>
      <w:r>
        <w:rPr>
          <w:b/>
          <w:bCs/>
          <w:szCs w:val="20"/>
        </w:rPr>
        <w:t>aggregated generating</w:t>
      </w:r>
      <w:r>
        <w:rPr>
          <w:b/>
          <w:bCs/>
          <w:spacing w:val="3"/>
          <w:szCs w:val="20"/>
        </w:rPr>
        <w:t xml:space="preserve"> </w:t>
      </w:r>
      <w:proofErr w:type="gramStart"/>
      <w:r>
        <w:rPr>
          <w:b/>
          <w:bCs/>
          <w:szCs w:val="20"/>
        </w:rPr>
        <w:t>facility</w:t>
      </w:r>
      <w:r>
        <w:rPr>
          <w:szCs w:val="20"/>
        </w:rPr>
        <w:t>;</w:t>
      </w:r>
      <w:proofErr w:type="gramEnd"/>
    </w:p>
    <w:p w14:paraId="1B8BAE67" w14:textId="77777777" w:rsidR="00CB52B6" w:rsidRDefault="00CB52B6" w:rsidP="002C4699">
      <w:pPr>
        <w:pStyle w:val="ListParagraph"/>
        <w:numPr>
          <w:ilvl w:val="1"/>
          <w:numId w:val="17"/>
        </w:numPr>
        <w:tabs>
          <w:tab w:val="clear" w:pos="720"/>
          <w:tab w:val="left" w:pos="1632"/>
        </w:tabs>
        <w:kinsoku w:val="0"/>
        <w:overflowPunct w:val="0"/>
        <w:autoSpaceDE w:val="0"/>
        <w:autoSpaceDN w:val="0"/>
        <w:adjustRightInd w:val="0"/>
        <w:spacing w:before="118" w:after="0" w:line="240" w:lineRule="auto"/>
        <w:ind w:hanging="451"/>
        <w:contextualSpacing w:val="0"/>
        <w:jc w:val="left"/>
        <w:rPr>
          <w:szCs w:val="20"/>
        </w:rPr>
      </w:pPr>
      <w:r>
        <w:rPr>
          <w:szCs w:val="20"/>
        </w:rPr>
        <w:t xml:space="preserve">is directly connected to the </w:t>
      </w:r>
      <w:r>
        <w:rPr>
          <w:b/>
          <w:bCs/>
          <w:szCs w:val="20"/>
        </w:rPr>
        <w:t>bulk electric system</w:t>
      </w:r>
      <w:r>
        <w:rPr>
          <w:szCs w:val="20"/>
        </w:rPr>
        <w:t>;</w:t>
      </w:r>
      <w:r>
        <w:rPr>
          <w:spacing w:val="-3"/>
          <w:szCs w:val="20"/>
        </w:rPr>
        <w:t xml:space="preserve"> </w:t>
      </w:r>
      <w:r>
        <w:rPr>
          <w:szCs w:val="20"/>
        </w:rPr>
        <w:t>and</w:t>
      </w:r>
    </w:p>
    <w:p w14:paraId="29979693" w14:textId="1A5C4D4F" w:rsidR="00F75550" w:rsidRDefault="00F75550" w:rsidP="002C4699">
      <w:pPr>
        <w:pStyle w:val="ListParagraph"/>
        <w:numPr>
          <w:ilvl w:val="1"/>
          <w:numId w:val="17"/>
        </w:numPr>
        <w:tabs>
          <w:tab w:val="clear" w:pos="720"/>
          <w:tab w:val="left" w:pos="1632"/>
        </w:tabs>
        <w:kinsoku w:val="0"/>
        <w:overflowPunct w:val="0"/>
        <w:autoSpaceDE w:val="0"/>
        <w:autoSpaceDN w:val="0"/>
        <w:adjustRightInd w:val="0"/>
        <w:spacing w:before="118" w:after="0" w:line="240" w:lineRule="auto"/>
        <w:ind w:hanging="451"/>
        <w:contextualSpacing w:val="0"/>
        <w:jc w:val="left"/>
        <w:rPr>
          <w:szCs w:val="20"/>
        </w:rPr>
      </w:pPr>
      <w:r>
        <w:t xml:space="preserve">has a combined </w:t>
      </w:r>
      <w:r>
        <w:rPr>
          <w:b/>
          <w:bCs/>
        </w:rPr>
        <w:t xml:space="preserve">maximum authorized real power </w:t>
      </w:r>
      <w:r>
        <w:t xml:space="preserve">rating greater than 67.5 </w:t>
      </w:r>
      <w:proofErr w:type="gramStart"/>
      <w:r>
        <w:t>MW;</w:t>
      </w:r>
      <w:proofErr w:type="gramEnd"/>
    </w:p>
    <w:p w14:paraId="58AE62EF" w14:textId="5B3F3D35" w:rsidR="00CB52B6" w:rsidRDefault="00CB52B6" w:rsidP="00F75550">
      <w:pPr>
        <w:pStyle w:val="BodyText"/>
        <w:kinsoku w:val="0"/>
        <w:overflowPunct w:val="0"/>
      </w:pPr>
    </w:p>
    <w:p w14:paraId="35164989" w14:textId="77777777" w:rsidR="00CB52B6" w:rsidRDefault="00CB52B6" w:rsidP="002C4699">
      <w:pPr>
        <w:pStyle w:val="ListParagraph"/>
        <w:numPr>
          <w:ilvl w:val="0"/>
          <w:numId w:val="16"/>
        </w:numPr>
        <w:tabs>
          <w:tab w:val="clear" w:pos="720"/>
          <w:tab w:val="left" w:pos="1181"/>
        </w:tabs>
        <w:kinsoku w:val="0"/>
        <w:overflowPunct w:val="0"/>
        <w:autoSpaceDE w:val="0"/>
        <w:autoSpaceDN w:val="0"/>
        <w:adjustRightInd w:val="0"/>
        <w:spacing w:before="0" w:after="0" w:line="227" w:lineRule="exact"/>
        <w:contextualSpacing w:val="0"/>
        <w:jc w:val="left"/>
        <w:rPr>
          <w:szCs w:val="20"/>
        </w:rPr>
      </w:pPr>
      <w:r>
        <w:rPr>
          <w:szCs w:val="20"/>
        </w:rPr>
        <w:lastRenderedPageBreak/>
        <w:t xml:space="preserve">a </w:t>
      </w:r>
      <w:proofErr w:type="spellStart"/>
      <w:r>
        <w:rPr>
          <w:b/>
          <w:bCs/>
          <w:szCs w:val="20"/>
        </w:rPr>
        <w:t>blackstart</w:t>
      </w:r>
      <w:proofErr w:type="spellEnd"/>
      <w:r>
        <w:rPr>
          <w:b/>
          <w:bCs/>
          <w:szCs w:val="20"/>
        </w:rPr>
        <w:t xml:space="preserve"> resource</w:t>
      </w:r>
      <w:r>
        <w:rPr>
          <w:szCs w:val="20"/>
        </w:rPr>
        <w:t>; or</w:t>
      </w:r>
    </w:p>
    <w:p w14:paraId="330FD706" w14:textId="77777777" w:rsidR="00CB52B6" w:rsidRDefault="00CB52B6" w:rsidP="002C4699">
      <w:pPr>
        <w:pStyle w:val="ListParagraph"/>
        <w:numPr>
          <w:ilvl w:val="0"/>
          <w:numId w:val="16"/>
        </w:numPr>
        <w:tabs>
          <w:tab w:val="clear" w:pos="720"/>
          <w:tab w:val="left" w:pos="1181"/>
        </w:tabs>
        <w:kinsoku w:val="0"/>
        <w:overflowPunct w:val="0"/>
        <w:autoSpaceDE w:val="0"/>
        <w:autoSpaceDN w:val="0"/>
        <w:adjustRightInd w:val="0"/>
        <w:spacing w:after="0" w:line="240" w:lineRule="auto"/>
        <w:ind w:right="708"/>
        <w:contextualSpacing w:val="0"/>
        <w:rPr>
          <w:szCs w:val="20"/>
        </w:rPr>
      </w:pPr>
      <w:r>
        <w:rPr>
          <w:szCs w:val="20"/>
        </w:rPr>
        <w:t xml:space="preserve">material to this </w:t>
      </w:r>
      <w:r>
        <w:rPr>
          <w:b/>
          <w:bCs/>
          <w:szCs w:val="20"/>
        </w:rPr>
        <w:t xml:space="preserve">reliability standard </w:t>
      </w:r>
      <w:r>
        <w:rPr>
          <w:szCs w:val="20"/>
        </w:rPr>
        <w:t xml:space="preserve">and to the </w:t>
      </w:r>
      <w:r>
        <w:rPr>
          <w:b/>
          <w:bCs/>
          <w:szCs w:val="20"/>
        </w:rPr>
        <w:t xml:space="preserve">reliability </w:t>
      </w:r>
      <w:r>
        <w:rPr>
          <w:szCs w:val="20"/>
        </w:rPr>
        <w:t xml:space="preserve">of either the </w:t>
      </w:r>
      <w:r>
        <w:rPr>
          <w:b/>
          <w:bCs/>
          <w:szCs w:val="20"/>
        </w:rPr>
        <w:t xml:space="preserve">interconnected electric system </w:t>
      </w:r>
      <w:r>
        <w:rPr>
          <w:szCs w:val="20"/>
        </w:rPr>
        <w:t xml:space="preserve">or the City of Medicine Hat electric system as the </w:t>
      </w:r>
      <w:r>
        <w:rPr>
          <w:b/>
          <w:bCs/>
          <w:szCs w:val="20"/>
        </w:rPr>
        <w:t xml:space="preserve">ISO </w:t>
      </w:r>
      <w:r>
        <w:rPr>
          <w:szCs w:val="20"/>
        </w:rPr>
        <w:t xml:space="preserve">determines and publishes on the AESO website and may amend from time to time on notice to </w:t>
      </w:r>
      <w:r>
        <w:rPr>
          <w:b/>
          <w:bCs/>
          <w:szCs w:val="20"/>
        </w:rPr>
        <w:t xml:space="preserve">market participants </w:t>
      </w:r>
      <w:r>
        <w:rPr>
          <w:szCs w:val="20"/>
        </w:rPr>
        <w:t>in accordance with the process set out in Appendix</w:t>
      </w:r>
      <w:r>
        <w:rPr>
          <w:spacing w:val="13"/>
          <w:szCs w:val="20"/>
        </w:rPr>
        <w:t xml:space="preserve"> </w:t>
      </w:r>
      <w:proofErr w:type="gramStart"/>
      <w:r>
        <w:rPr>
          <w:szCs w:val="20"/>
        </w:rPr>
        <w:t>1;</w:t>
      </w:r>
      <w:proofErr w:type="gramEnd"/>
    </w:p>
    <w:p w14:paraId="01B8DB3F" w14:textId="77777777" w:rsidR="00CB52B6" w:rsidRDefault="00CB52B6" w:rsidP="002C4699">
      <w:pPr>
        <w:pStyle w:val="ListParagraph"/>
        <w:numPr>
          <w:ilvl w:val="0"/>
          <w:numId w:val="15"/>
        </w:numPr>
        <w:tabs>
          <w:tab w:val="clear" w:pos="720"/>
          <w:tab w:val="left" w:pos="821"/>
        </w:tabs>
        <w:kinsoku w:val="0"/>
        <w:overflowPunct w:val="0"/>
        <w:autoSpaceDE w:val="0"/>
        <w:autoSpaceDN w:val="0"/>
        <w:adjustRightInd w:val="0"/>
        <w:spacing w:after="0" w:line="240" w:lineRule="auto"/>
        <w:contextualSpacing w:val="0"/>
        <w:jc w:val="left"/>
        <w:rPr>
          <w:szCs w:val="20"/>
        </w:rPr>
      </w:pPr>
      <w:r>
        <w:rPr>
          <w:szCs w:val="20"/>
        </w:rPr>
        <w:t xml:space="preserve">the </w:t>
      </w:r>
      <w:r>
        <w:rPr>
          <w:b/>
          <w:bCs/>
          <w:szCs w:val="20"/>
        </w:rPr>
        <w:t xml:space="preserve">legal owner </w:t>
      </w:r>
      <w:r>
        <w:rPr>
          <w:szCs w:val="20"/>
        </w:rPr>
        <w:t xml:space="preserve">of an </w:t>
      </w:r>
      <w:r>
        <w:rPr>
          <w:b/>
          <w:bCs/>
          <w:szCs w:val="20"/>
        </w:rPr>
        <w:t xml:space="preserve">aggregated generating facility </w:t>
      </w:r>
      <w:r>
        <w:rPr>
          <w:szCs w:val="20"/>
        </w:rPr>
        <w:t>that</w:t>
      </w:r>
      <w:r>
        <w:rPr>
          <w:spacing w:val="1"/>
          <w:szCs w:val="20"/>
        </w:rPr>
        <w:t xml:space="preserve"> </w:t>
      </w:r>
      <w:r>
        <w:rPr>
          <w:szCs w:val="20"/>
        </w:rPr>
        <w:t>is:</w:t>
      </w:r>
    </w:p>
    <w:p w14:paraId="2BBFC01A" w14:textId="6E2EB164" w:rsidR="00CB52B6" w:rsidRPr="00361B3A" w:rsidRDefault="00CB52B6" w:rsidP="002C4699">
      <w:pPr>
        <w:pStyle w:val="ListParagraph"/>
        <w:numPr>
          <w:ilvl w:val="1"/>
          <w:numId w:val="15"/>
        </w:numPr>
        <w:tabs>
          <w:tab w:val="clear" w:pos="720"/>
          <w:tab w:val="left" w:pos="1181"/>
        </w:tabs>
        <w:kinsoku w:val="0"/>
        <w:overflowPunct w:val="0"/>
        <w:autoSpaceDE w:val="0"/>
        <w:autoSpaceDN w:val="0"/>
        <w:adjustRightInd w:val="0"/>
        <w:spacing w:after="0" w:line="240" w:lineRule="auto"/>
        <w:contextualSpacing w:val="0"/>
        <w:jc w:val="left"/>
        <w:rPr>
          <w:b/>
          <w:bCs/>
          <w:szCs w:val="20"/>
        </w:rPr>
      </w:pPr>
      <w:r>
        <w:rPr>
          <w:szCs w:val="20"/>
        </w:rPr>
        <w:t xml:space="preserve">directly connected to the </w:t>
      </w:r>
      <w:r>
        <w:rPr>
          <w:b/>
          <w:bCs/>
          <w:szCs w:val="20"/>
        </w:rPr>
        <w:t xml:space="preserve">bulk electric system </w:t>
      </w:r>
      <w:r>
        <w:rPr>
          <w:szCs w:val="20"/>
        </w:rPr>
        <w:t xml:space="preserve">and has a </w:t>
      </w:r>
      <w:r>
        <w:rPr>
          <w:b/>
          <w:bCs/>
          <w:szCs w:val="20"/>
        </w:rPr>
        <w:t>maximum authorized real</w:t>
      </w:r>
      <w:r>
        <w:rPr>
          <w:b/>
          <w:bCs/>
          <w:spacing w:val="3"/>
          <w:szCs w:val="20"/>
        </w:rPr>
        <w:t xml:space="preserve"> </w:t>
      </w:r>
      <w:r>
        <w:rPr>
          <w:b/>
          <w:bCs/>
          <w:szCs w:val="20"/>
        </w:rPr>
        <w:t>power</w:t>
      </w:r>
      <w:r w:rsidR="00361B3A">
        <w:rPr>
          <w:b/>
          <w:bCs/>
          <w:szCs w:val="20"/>
        </w:rPr>
        <w:t xml:space="preserve"> </w:t>
      </w:r>
      <w:r w:rsidR="00361B3A">
        <w:rPr>
          <w:szCs w:val="20"/>
        </w:rPr>
        <w:t xml:space="preserve">rating </w:t>
      </w:r>
      <w:r w:rsidR="00361B3A" w:rsidRPr="00361B3A">
        <w:rPr>
          <w:szCs w:val="20"/>
        </w:rPr>
        <w:t xml:space="preserve">greater than 67.5 </w:t>
      </w:r>
      <w:proofErr w:type="gramStart"/>
      <w:r w:rsidR="00361B3A" w:rsidRPr="00361B3A">
        <w:rPr>
          <w:szCs w:val="20"/>
        </w:rPr>
        <w:t>MW;</w:t>
      </w:r>
      <w:proofErr w:type="gramEnd"/>
    </w:p>
    <w:p w14:paraId="44C53CD7" w14:textId="0EE11E26" w:rsidR="00361B3A" w:rsidRDefault="00361B3A" w:rsidP="002C4699">
      <w:pPr>
        <w:pStyle w:val="ListParagraph"/>
        <w:numPr>
          <w:ilvl w:val="1"/>
          <w:numId w:val="15"/>
        </w:numPr>
        <w:tabs>
          <w:tab w:val="clear" w:pos="720"/>
          <w:tab w:val="left" w:pos="1181"/>
        </w:tabs>
        <w:kinsoku w:val="0"/>
        <w:overflowPunct w:val="0"/>
        <w:autoSpaceDE w:val="0"/>
        <w:autoSpaceDN w:val="0"/>
        <w:adjustRightInd w:val="0"/>
        <w:spacing w:after="0" w:line="240" w:lineRule="auto"/>
        <w:contextualSpacing w:val="0"/>
        <w:jc w:val="left"/>
        <w:rPr>
          <w:b/>
          <w:bCs/>
          <w:szCs w:val="20"/>
        </w:rPr>
      </w:pPr>
      <w:r>
        <w:rPr>
          <w:szCs w:val="20"/>
        </w:rPr>
        <w:t xml:space="preserve">within </w:t>
      </w:r>
      <w:r w:rsidRPr="00361B3A">
        <w:rPr>
          <w:szCs w:val="20"/>
        </w:rPr>
        <w:t>a power plant or industrial complex which:</w:t>
      </w:r>
    </w:p>
    <w:p w14:paraId="5AD31F55" w14:textId="77777777" w:rsidR="00CB52B6" w:rsidRDefault="00CB52B6" w:rsidP="002C4699">
      <w:pPr>
        <w:pStyle w:val="ListParagraph"/>
        <w:numPr>
          <w:ilvl w:val="1"/>
          <w:numId w:val="14"/>
        </w:numPr>
        <w:tabs>
          <w:tab w:val="clear" w:pos="720"/>
          <w:tab w:val="left" w:pos="1632"/>
        </w:tabs>
        <w:kinsoku w:val="0"/>
        <w:overflowPunct w:val="0"/>
        <w:autoSpaceDE w:val="0"/>
        <w:autoSpaceDN w:val="0"/>
        <w:adjustRightInd w:val="0"/>
        <w:spacing w:before="115" w:after="0" w:line="240" w:lineRule="auto"/>
        <w:ind w:hanging="451"/>
        <w:contextualSpacing w:val="0"/>
        <w:jc w:val="left"/>
        <w:rPr>
          <w:szCs w:val="20"/>
        </w:rPr>
      </w:pPr>
      <w:r>
        <w:rPr>
          <w:szCs w:val="20"/>
        </w:rPr>
        <w:t xml:space="preserve">is directly connected to the </w:t>
      </w:r>
      <w:r>
        <w:rPr>
          <w:b/>
          <w:bCs/>
          <w:szCs w:val="20"/>
        </w:rPr>
        <w:t>bulk electric system</w:t>
      </w:r>
      <w:r>
        <w:rPr>
          <w:szCs w:val="20"/>
        </w:rPr>
        <w:t>;</w:t>
      </w:r>
      <w:r>
        <w:rPr>
          <w:spacing w:val="-3"/>
          <w:szCs w:val="20"/>
        </w:rPr>
        <w:t xml:space="preserve"> </w:t>
      </w:r>
      <w:r>
        <w:rPr>
          <w:szCs w:val="20"/>
        </w:rPr>
        <w:t>and</w:t>
      </w:r>
    </w:p>
    <w:p w14:paraId="5C839BAB" w14:textId="0DE223B4" w:rsidR="00361B3A" w:rsidRPr="00361B3A" w:rsidRDefault="00361B3A" w:rsidP="00361B3A">
      <w:pPr>
        <w:pStyle w:val="ListParagraph"/>
        <w:numPr>
          <w:ilvl w:val="1"/>
          <w:numId w:val="14"/>
        </w:numPr>
        <w:tabs>
          <w:tab w:val="clear" w:pos="720"/>
          <w:tab w:val="left" w:pos="1632"/>
        </w:tabs>
        <w:kinsoku w:val="0"/>
        <w:overflowPunct w:val="0"/>
        <w:autoSpaceDE w:val="0"/>
        <w:autoSpaceDN w:val="0"/>
        <w:adjustRightInd w:val="0"/>
        <w:spacing w:before="115" w:after="0" w:line="240" w:lineRule="auto"/>
        <w:ind w:hanging="451"/>
        <w:contextualSpacing w:val="0"/>
        <w:jc w:val="left"/>
        <w:rPr>
          <w:szCs w:val="20"/>
        </w:rPr>
      </w:pPr>
      <w:r>
        <w:t xml:space="preserve">has a combined </w:t>
      </w:r>
      <w:r>
        <w:rPr>
          <w:b/>
          <w:bCs/>
        </w:rPr>
        <w:t xml:space="preserve">maximum authorized real power </w:t>
      </w:r>
      <w:r>
        <w:t xml:space="preserve">rating greater than 67.5 </w:t>
      </w:r>
      <w:proofErr w:type="gramStart"/>
      <w:r>
        <w:t>MW;</w:t>
      </w:r>
      <w:proofErr w:type="gramEnd"/>
    </w:p>
    <w:p w14:paraId="51E34012" w14:textId="3C2902AF" w:rsidR="00361B3A" w:rsidRPr="00361B3A" w:rsidRDefault="00361B3A" w:rsidP="00361B3A">
      <w:pPr>
        <w:pStyle w:val="ListParagraph"/>
        <w:numPr>
          <w:ilvl w:val="0"/>
          <w:numId w:val="14"/>
        </w:numPr>
        <w:tabs>
          <w:tab w:val="clear" w:pos="720"/>
          <w:tab w:val="left" w:pos="1632"/>
        </w:tabs>
        <w:kinsoku w:val="0"/>
        <w:overflowPunct w:val="0"/>
        <w:autoSpaceDE w:val="0"/>
        <w:autoSpaceDN w:val="0"/>
        <w:adjustRightInd w:val="0"/>
        <w:spacing w:before="115" w:after="0" w:line="240" w:lineRule="auto"/>
        <w:contextualSpacing w:val="0"/>
        <w:jc w:val="left"/>
        <w:rPr>
          <w:szCs w:val="20"/>
        </w:rPr>
      </w:pPr>
      <w:r>
        <w:rPr>
          <w:szCs w:val="20"/>
        </w:rPr>
        <w:t xml:space="preserve">a </w:t>
      </w:r>
      <w:proofErr w:type="spellStart"/>
      <w:r w:rsidRPr="00361B3A">
        <w:rPr>
          <w:b/>
          <w:bCs/>
          <w:szCs w:val="20"/>
        </w:rPr>
        <w:t>blackstart</w:t>
      </w:r>
      <w:proofErr w:type="spellEnd"/>
      <w:r w:rsidRPr="00361B3A">
        <w:rPr>
          <w:b/>
          <w:bCs/>
          <w:szCs w:val="20"/>
        </w:rPr>
        <w:t xml:space="preserve"> resource</w:t>
      </w:r>
      <w:r w:rsidRPr="00361B3A">
        <w:rPr>
          <w:szCs w:val="20"/>
        </w:rPr>
        <w:t>; or</w:t>
      </w:r>
    </w:p>
    <w:p w14:paraId="33DA9D59" w14:textId="77777777" w:rsidR="00CB52B6" w:rsidRDefault="00CB52B6" w:rsidP="002C4699">
      <w:pPr>
        <w:pStyle w:val="ListParagraph"/>
        <w:numPr>
          <w:ilvl w:val="0"/>
          <w:numId w:val="13"/>
        </w:numPr>
        <w:tabs>
          <w:tab w:val="clear" w:pos="720"/>
          <w:tab w:val="left" w:pos="1181"/>
        </w:tabs>
        <w:kinsoku w:val="0"/>
        <w:overflowPunct w:val="0"/>
        <w:autoSpaceDE w:val="0"/>
        <w:autoSpaceDN w:val="0"/>
        <w:adjustRightInd w:val="0"/>
        <w:spacing w:after="0" w:line="240" w:lineRule="auto"/>
        <w:ind w:right="708"/>
        <w:contextualSpacing w:val="0"/>
        <w:rPr>
          <w:szCs w:val="20"/>
        </w:rPr>
      </w:pPr>
      <w:r>
        <w:rPr>
          <w:szCs w:val="20"/>
        </w:rPr>
        <w:t xml:space="preserve">material to this </w:t>
      </w:r>
      <w:r>
        <w:rPr>
          <w:b/>
          <w:bCs/>
          <w:szCs w:val="20"/>
        </w:rPr>
        <w:t xml:space="preserve">reliability standard </w:t>
      </w:r>
      <w:r>
        <w:rPr>
          <w:szCs w:val="20"/>
        </w:rPr>
        <w:t xml:space="preserve">and to the </w:t>
      </w:r>
      <w:r>
        <w:rPr>
          <w:b/>
          <w:bCs/>
          <w:szCs w:val="20"/>
        </w:rPr>
        <w:t xml:space="preserve">reliability </w:t>
      </w:r>
      <w:r>
        <w:rPr>
          <w:szCs w:val="20"/>
        </w:rPr>
        <w:t xml:space="preserve">of either the </w:t>
      </w:r>
      <w:r>
        <w:rPr>
          <w:b/>
          <w:bCs/>
          <w:szCs w:val="20"/>
        </w:rPr>
        <w:t xml:space="preserve">interconnected electric system </w:t>
      </w:r>
      <w:r>
        <w:rPr>
          <w:szCs w:val="20"/>
        </w:rPr>
        <w:t xml:space="preserve">or the City of Medicine Hat electric system as the </w:t>
      </w:r>
      <w:r>
        <w:rPr>
          <w:b/>
          <w:bCs/>
          <w:szCs w:val="20"/>
        </w:rPr>
        <w:t xml:space="preserve">ISO </w:t>
      </w:r>
      <w:r>
        <w:rPr>
          <w:szCs w:val="20"/>
        </w:rPr>
        <w:t xml:space="preserve">determines and publishes on the AESO website and may amend from time to time on notice to </w:t>
      </w:r>
      <w:r>
        <w:rPr>
          <w:b/>
          <w:bCs/>
          <w:szCs w:val="20"/>
        </w:rPr>
        <w:t xml:space="preserve">market participants </w:t>
      </w:r>
      <w:r>
        <w:rPr>
          <w:szCs w:val="20"/>
        </w:rPr>
        <w:t>in accordance with the process set out in Appendix</w:t>
      </w:r>
      <w:r>
        <w:rPr>
          <w:spacing w:val="16"/>
          <w:szCs w:val="20"/>
        </w:rPr>
        <w:t xml:space="preserve"> </w:t>
      </w:r>
      <w:proofErr w:type="gramStart"/>
      <w:r>
        <w:rPr>
          <w:szCs w:val="20"/>
        </w:rPr>
        <w:t>1;</w:t>
      </w:r>
      <w:proofErr w:type="gramEnd"/>
    </w:p>
    <w:p w14:paraId="64D336D9" w14:textId="77777777" w:rsidR="00CB52B6" w:rsidRDefault="00CB52B6" w:rsidP="002C4699">
      <w:pPr>
        <w:pStyle w:val="ListParagraph"/>
        <w:numPr>
          <w:ilvl w:val="0"/>
          <w:numId w:val="12"/>
        </w:numPr>
        <w:tabs>
          <w:tab w:val="clear" w:pos="720"/>
          <w:tab w:val="left" w:pos="821"/>
        </w:tabs>
        <w:kinsoku w:val="0"/>
        <w:overflowPunct w:val="0"/>
        <w:autoSpaceDE w:val="0"/>
        <w:autoSpaceDN w:val="0"/>
        <w:adjustRightInd w:val="0"/>
        <w:spacing w:after="0" w:line="240" w:lineRule="auto"/>
        <w:contextualSpacing w:val="0"/>
        <w:jc w:val="left"/>
        <w:rPr>
          <w:szCs w:val="20"/>
        </w:rPr>
      </w:pPr>
      <w:r>
        <w:rPr>
          <w:szCs w:val="20"/>
        </w:rPr>
        <w:t xml:space="preserve">the </w:t>
      </w:r>
      <w:r>
        <w:rPr>
          <w:b/>
          <w:bCs/>
          <w:szCs w:val="20"/>
        </w:rPr>
        <w:t xml:space="preserve">legal owner </w:t>
      </w:r>
      <w:r>
        <w:rPr>
          <w:szCs w:val="20"/>
        </w:rPr>
        <w:t xml:space="preserve">of a </w:t>
      </w:r>
      <w:r>
        <w:rPr>
          <w:b/>
          <w:bCs/>
          <w:szCs w:val="20"/>
        </w:rPr>
        <w:t xml:space="preserve">transmission facility </w:t>
      </w:r>
      <w:r>
        <w:rPr>
          <w:szCs w:val="20"/>
        </w:rPr>
        <w:t>that</w:t>
      </w:r>
      <w:r>
        <w:rPr>
          <w:spacing w:val="-4"/>
          <w:szCs w:val="20"/>
        </w:rPr>
        <w:t xml:space="preserve"> </w:t>
      </w:r>
      <w:r>
        <w:rPr>
          <w:szCs w:val="20"/>
        </w:rPr>
        <w:t>is:</w:t>
      </w:r>
    </w:p>
    <w:p w14:paraId="15EC02AB" w14:textId="77777777" w:rsidR="00CB52B6" w:rsidRDefault="00CB52B6" w:rsidP="002C4699">
      <w:pPr>
        <w:pStyle w:val="ListParagraph"/>
        <w:numPr>
          <w:ilvl w:val="1"/>
          <w:numId w:val="12"/>
        </w:numPr>
        <w:tabs>
          <w:tab w:val="clear" w:pos="720"/>
          <w:tab w:val="left" w:pos="1181"/>
        </w:tabs>
        <w:kinsoku w:val="0"/>
        <w:overflowPunct w:val="0"/>
        <w:autoSpaceDE w:val="0"/>
        <w:autoSpaceDN w:val="0"/>
        <w:adjustRightInd w:val="0"/>
        <w:spacing w:after="0" w:line="240" w:lineRule="auto"/>
        <w:contextualSpacing w:val="0"/>
        <w:jc w:val="left"/>
        <w:rPr>
          <w:szCs w:val="20"/>
        </w:rPr>
      </w:pPr>
      <w:r>
        <w:rPr>
          <w:szCs w:val="20"/>
        </w:rPr>
        <w:t xml:space="preserve">part of the </w:t>
      </w:r>
      <w:r>
        <w:rPr>
          <w:b/>
          <w:bCs/>
          <w:szCs w:val="20"/>
        </w:rPr>
        <w:t>bulk electric system</w:t>
      </w:r>
      <w:r>
        <w:rPr>
          <w:szCs w:val="20"/>
        </w:rPr>
        <w:t>;</w:t>
      </w:r>
      <w:r>
        <w:rPr>
          <w:spacing w:val="-3"/>
          <w:szCs w:val="20"/>
        </w:rPr>
        <w:t xml:space="preserve"> </w:t>
      </w:r>
      <w:r>
        <w:rPr>
          <w:szCs w:val="20"/>
        </w:rPr>
        <w:t>or</w:t>
      </w:r>
    </w:p>
    <w:p w14:paraId="1A2F19D0" w14:textId="77777777" w:rsidR="00CB52B6" w:rsidRPr="0010047E" w:rsidRDefault="00CB52B6" w:rsidP="0010047E">
      <w:pPr>
        <w:pStyle w:val="ListParagraph"/>
        <w:numPr>
          <w:ilvl w:val="1"/>
          <w:numId w:val="12"/>
        </w:numPr>
        <w:tabs>
          <w:tab w:val="clear" w:pos="720"/>
          <w:tab w:val="left" w:pos="1181"/>
        </w:tabs>
        <w:kinsoku w:val="0"/>
        <w:overflowPunct w:val="0"/>
        <w:autoSpaceDE w:val="0"/>
        <w:autoSpaceDN w:val="0"/>
        <w:adjustRightInd w:val="0"/>
        <w:spacing w:after="0" w:line="240" w:lineRule="auto"/>
        <w:ind w:right="107"/>
        <w:contextualSpacing w:val="0"/>
        <w:jc w:val="left"/>
        <w:rPr>
          <w:szCs w:val="20"/>
        </w:rPr>
      </w:pPr>
      <w:r>
        <w:rPr>
          <w:szCs w:val="20"/>
        </w:rPr>
        <w:t xml:space="preserve">which the </w:t>
      </w:r>
      <w:r>
        <w:rPr>
          <w:b/>
          <w:bCs/>
          <w:szCs w:val="20"/>
        </w:rPr>
        <w:t xml:space="preserve">ISO </w:t>
      </w:r>
      <w:r>
        <w:rPr>
          <w:szCs w:val="20"/>
        </w:rPr>
        <w:t xml:space="preserve">determines is necessary for the reliable operation of either the </w:t>
      </w:r>
      <w:r>
        <w:rPr>
          <w:b/>
          <w:bCs/>
          <w:szCs w:val="20"/>
        </w:rPr>
        <w:t xml:space="preserve">interconnected electric system </w:t>
      </w:r>
      <w:r>
        <w:rPr>
          <w:szCs w:val="20"/>
        </w:rPr>
        <w:t xml:space="preserve">or the City of Medicine Hat electric system and publishes on the AESO website and may amend from time to time on notice to </w:t>
      </w:r>
      <w:r>
        <w:rPr>
          <w:b/>
          <w:bCs/>
          <w:szCs w:val="20"/>
        </w:rPr>
        <w:t xml:space="preserve">market participants </w:t>
      </w:r>
      <w:r>
        <w:rPr>
          <w:szCs w:val="20"/>
        </w:rPr>
        <w:t>in</w:t>
      </w:r>
      <w:r>
        <w:rPr>
          <w:spacing w:val="1"/>
          <w:szCs w:val="20"/>
        </w:rPr>
        <w:t xml:space="preserve"> </w:t>
      </w:r>
      <w:r>
        <w:rPr>
          <w:szCs w:val="20"/>
        </w:rPr>
        <w:t>accordance</w:t>
      </w:r>
      <w:r w:rsidR="0010047E">
        <w:rPr>
          <w:szCs w:val="20"/>
        </w:rPr>
        <w:t xml:space="preserve"> </w:t>
      </w:r>
      <w:r>
        <w:t>with the process set out in Appendix 1.</w:t>
      </w:r>
    </w:p>
    <w:p w14:paraId="166A18A4" w14:textId="77777777" w:rsidR="00CB52B6" w:rsidRDefault="00CB52B6" w:rsidP="00CB52B6"/>
    <w:p w14:paraId="7F4018D3" w14:textId="77777777" w:rsidR="005C5B5A" w:rsidRPr="00CB52B6" w:rsidRDefault="005C5B5A" w:rsidP="00CB52B6">
      <w:pPr>
        <w:sectPr w:rsidR="005C5B5A" w:rsidRPr="00CB52B6" w:rsidSect="00B222CA">
          <w:headerReference w:type="default" r:id="rId13"/>
          <w:footerReference w:type="default" r:id="rId14"/>
          <w:headerReference w:type="first" r:id="rId15"/>
          <w:footerReference w:type="first" r:id="rId16"/>
          <w:pgSz w:w="12240" w:h="15840" w:code="1"/>
          <w:pgMar w:top="1969" w:right="1440" w:bottom="1440" w:left="1440" w:header="450" w:footer="219" w:gutter="0"/>
          <w:cols w:space="708"/>
          <w:titlePg/>
          <w:docGrid w:linePitch="360"/>
        </w:sectPr>
      </w:pPr>
    </w:p>
    <w:p w14:paraId="59056145" w14:textId="77777777" w:rsidR="00FA13C8" w:rsidRDefault="00FA13C8" w:rsidP="00FA13C8">
      <w:pPr>
        <w:pStyle w:val="Heading2"/>
      </w:pPr>
      <w:r>
        <w:lastRenderedPageBreak/>
        <w:t>Compliance Assessment</w:t>
      </w: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5454"/>
        <w:gridCol w:w="2909"/>
        <w:gridCol w:w="2638"/>
        <w:gridCol w:w="4003"/>
        <w:gridCol w:w="3825"/>
        <w:gridCol w:w="3412"/>
      </w:tblGrid>
      <w:tr w:rsidR="00F30456" w:rsidRPr="00F30456" w14:paraId="700A891A" w14:textId="77777777" w:rsidTr="1BB829CC">
        <w:tc>
          <w:tcPr>
            <w:tcW w:w="2473" w:type="pct"/>
            <w:gridSpan w:val="3"/>
            <w:tcBorders>
              <w:top w:val="single" w:sz="8" w:space="0" w:color="00477F"/>
              <w:left w:val="nil"/>
              <w:bottom w:val="single" w:sz="8" w:space="0" w:color="00477F"/>
              <w:right w:val="single" w:sz="8" w:space="0" w:color="00477F"/>
            </w:tcBorders>
            <w:shd w:val="clear" w:color="auto" w:fill="00477F"/>
            <w:noWrap/>
          </w:tcPr>
          <w:p w14:paraId="42A4A0EF" w14:textId="77777777" w:rsidR="00F30456" w:rsidRPr="00F30456" w:rsidRDefault="00F30456" w:rsidP="00F30456">
            <w:pPr>
              <w:tabs>
                <w:tab w:val="clear" w:pos="720"/>
              </w:tabs>
              <w:spacing w:before="60" w:after="60" w:line="220" w:lineRule="exact"/>
              <w:jc w:val="left"/>
              <w:outlineLvl w:val="2"/>
              <w:rPr>
                <w:rFonts w:cs="Arial"/>
                <w:color w:val="FFFFFF" w:themeColor="background1"/>
              </w:rPr>
            </w:pPr>
            <w:r w:rsidRPr="00F30456">
              <w:rPr>
                <w:rFonts w:cs="Arial"/>
                <w:color w:val="FFFFFF" w:themeColor="background1"/>
              </w:rPr>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40BEBAA1" w14:textId="77777777" w:rsidR="00F30456" w:rsidRPr="00F30456" w:rsidRDefault="00F30456" w:rsidP="00F30456">
            <w:pPr>
              <w:tabs>
                <w:tab w:val="clear" w:pos="720"/>
              </w:tabs>
              <w:spacing w:before="60" w:after="60" w:line="220" w:lineRule="exact"/>
              <w:jc w:val="left"/>
              <w:outlineLvl w:val="2"/>
              <w:rPr>
                <w:rFonts w:cs="Arial"/>
                <w:color w:val="FFFFFF" w:themeColor="background1"/>
              </w:rPr>
            </w:pPr>
            <w:r w:rsidRPr="00F30456">
              <w:rPr>
                <w:rFonts w:cs="Arial"/>
                <w:color w:val="FFFFFF" w:themeColor="background1"/>
              </w:rPr>
              <w:t>Measure</w:t>
            </w:r>
          </w:p>
        </w:tc>
      </w:tr>
      <w:tr w:rsidR="00F30456" w:rsidRPr="00F30456" w14:paraId="14E41072" w14:textId="77777777" w:rsidTr="1BB829CC">
        <w:tc>
          <w:tcPr>
            <w:tcW w:w="2473" w:type="pct"/>
            <w:gridSpan w:val="3"/>
            <w:tcBorders>
              <w:top w:val="single" w:sz="8" w:space="0" w:color="00477F"/>
              <w:left w:val="nil"/>
              <w:bottom w:val="single" w:sz="8" w:space="0" w:color="00477F"/>
              <w:right w:val="single" w:sz="8" w:space="0" w:color="00477F"/>
            </w:tcBorders>
            <w:shd w:val="clear" w:color="auto" w:fill="auto"/>
            <w:noWrap/>
          </w:tcPr>
          <w:p w14:paraId="48E6A3E4" w14:textId="3A4315FD" w:rsidR="00F30456" w:rsidRPr="00F30456" w:rsidRDefault="00F30456" w:rsidP="00F30456">
            <w:pPr>
              <w:tabs>
                <w:tab w:val="clear" w:pos="720"/>
              </w:tabs>
              <w:spacing w:before="118" w:after="200" w:line="250" w:lineRule="exact"/>
              <w:ind w:right="197"/>
              <w:jc w:val="left"/>
              <w:rPr>
                <w:rFonts w:cs="Arial"/>
                <w:i/>
                <w:szCs w:val="20"/>
              </w:rPr>
            </w:pPr>
            <w:r w:rsidRPr="00F30456">
              <w:rPr>
                <w:rFonts w:asciiTheme="minorHAnsi" w:eastAsia="Calibri" w:hAnsiTheme="minorHAnsi" w:cstheme="minorHAnsi"/>
                <w:b/>
                <w:bCs/>
                <w:color w:val="000000"/>
                <w:szCs w:val="20"/>
                <w:lang w:eastAsia="en-CA"/>
              </w:rPr>
              <w:t xml:space="preserve">R1 </w:t>
            </w:r>
            <w:r w:rsidRPr="00F30456">
              <w:rPr>
                <w:rFonts w:cs="Arial"/>
                <w:szCs w:val="20"/>
                <w:lang w:val="en-CA"/>
              </w:rPr>
              <w:t xml:space="preserve">Each </w:t>
            </w:r>
            <w:r w:rsidRPr="00F30456">
              <w:rPr>
                <w:rFonts w:cs="Arial"/>
                <w:b/>
                <w:bCs/>
                <w:szCs w:val="20"/>
                <w:lang w:val="en-CA"/>
              </w:rPr>
              <w:t xml:space="preserve">legal owner </w:t>
            </w:r>
            <w:r w:rsidRPr="00F30456">
              <w:rPr>
                <w:rFonts w:cs="Arial"/>
                <w:szCs w:val="20"/>
                <w:lang w:val="en-CA"/>
              </w:rPr>
              <w:t xml:space="preserve">of a </w:t>
            </w:r>
            <w:r w:rsidRPr="00F30456">
              <w:rPr>
                <w:rFonts w:cs="Arial"/>
                <w:b/>
                <w:bCs/>
                <w:szCs w:val="20"/>
                <w:lang w:val="en-CA"/>
              </w:rPr>
              <w:t>generating unit</w:t>
            </w:r>
            <w:r w:rsidRPr="00F30456">
              <w:rPr>
                <w:rFonts w:cs="Arial"/>
                <w:szCs w:val="20"/>
                <w:lang w:val="en-CA"/>
              </w:rPr>
              <w:t xml:space="preserve">, </w:t>
            </w:r>
            <w:r w:rsidRPr="00F30456">
              <w:rPr>
                <w:rFonts w:cs="Arial"/>
                <w:b/>
                <w:bCs/>
                <w:szCs w:val="20"/>
                <w:lang w:val="en-CA"/>
              </w:rPr>
              <w:t xml:space="preserve">legal owner </w:t>
            </w:r>
            <w:r w:rsidRPr="00F30456">
              <w:rPr>
                <w:rFonts w:cs="Arial"/>
                <w:szCs w:val="20"/>
                <w:lang w:val="en-CA"/>
              </w:rPr>
              <w:t xml:space="preserve">of an </w:t>
            </w:r>
            <w:r w:rsidRPr="00F30456">
              <w:rPr>
                <w:rFonts w:cs="Arial"/>
                <w:b/>
                <w:bCs/>
                <w:szCs w:val="20"/>
                <w:lang w:val="en-CA"/>
              </w:rPr>
              <w:t>aggregated generating facility</w:t>
            </w:r>
            <w:r w:rsidRPr="00F30456">
              <w:rPr>
                <w:rFonts w:cs="Arial"/>
                <w:szCs w:val="20"/>
                <w:lang w:val="en-CA"/>
              </w:rPr>
              <w:t xml:space="preserve">, and </w:t>
            </w:r>
            <w:r w:rsidRPr="00F30456">
              <w:rPr>
                <w:rFonts w:cs="Arial"/>
                <w:b/>
                <w:bCs/>
                <w:szCs w:val="20"/>
                <w:lang w:val="en-CA"/>
              </w:rPr>
              <w:t xml:space="preserve">legal owner </w:t>
            </w:r>
            <w:r w:rsidRPr="00F30456">
              <w:rPr>
                <w:rFonts w:cs="Arial"/>
                <w:szCs w:val="20"/>
                <w:lang w:val="en-CA"/>
              </w:rPr>
              <w:t xml:space="preserve">of a </w:t>
            </w:r>
            <w:r w:rsidRPr="00F30456">
              <w:rPr>
                <w:rFonts w:cs="Arial"/>
                <w:b/>
                <w:bCs/>
                <w:szCs w:val="20"/>
                <w:lang w:val="en-CA"/>
              </w:rPr>
              <w:t>transmission facility</w:t>
            </w:r>
            <w:r w:rsidRPr="00F30456">
              <w:rPr>
                <w:rFonts w:cs="Arial"/>
                <w:szCs w:val="20"/>
                <w:lang w:val="en-CA"/>
              </w:rPr>
              <w:t xml:space="preserve">, must apply settings that are in accordance with Appendix 3 - </w:t>
            </w:r>
            <w:r w:rsidRPr="00F30456">
              <w:rPr>
                <w:rFonts w:cs="Arial"/>
                <w:i/>
                <w:iCs/>
                <w:szCs w:val="20"/>
                <w:lang w:val="en-CA"/>
              </w:rPr>
              <w:t xml:space="preserve">Relay </w:t>
            </w:r>
            <w:proofErr w:type="spellStart"/>
            <w:r w:rsidRPr="00F30456">
              <w:rPr>
                <w:rFonts w:cs="Arial"/>
                <w:i/>
                <w:iCs/>
                <w:szCs w:val="20"/>
                <w:lang w:val="en-CA"/>
              </w:rPr>
              <w:t>Loadability</w:t>
            </w:r>
            <w:proofErr w:type="spellEnd"/>
            <w:r w:rsidRPr="00F30456">
              <w:rPr>
                <w:rFonts w:cs="Arial"/>
                <w:i/>
                <w:iCs/>
                <w:szCs w:val="20"/>
                <w:lang w:val="en-CA"/>
              </w:rPr>
              <w:t xml:space="preserve"> Evaluation Criteria </w:t>
            </w:r>
            <w:r w:rsidRPr="00F30456">
              <w:rPr>
                <w:rFonts w:cs="Arial"/>
                <w:szCs w:val="20"/>
                <w:lang w:val="en-CA"/>
              </w:rPr>
              <w:t xml:space="preserve">to </w:t>
            </w:r>
            <w:r w:rsidRPr="00F30456">
              <w:rPr>
                <w:rFonts w:cs="Arial"/>
                <w:b/>
                <w:bCs/>
                <w:szCs w:val="20"/>
                <w:lang w:val="en-CA"/>
              </w:rPr>
              <w:t>protection systems</w:t>
            </w:r>
            <w:r w:rsidRPr="00F30456">
              <w:rPr>
                <w:rFonts w:cs="Arial"/>
                <w:szCs w:val="20"/>
                <w:lang w:val="en-CA"/>
              </w:rPr>
              <w:t xml:space="preserve">, excluding those listed in Appendix 2 – </w:t>
            </w:r>
            <w:r w:rsidRPr="00F30456">
              <w:rPr>
                <w:rFonts w:cs="Arial"/>
                <w:i/>
                <w:iCs/>
                <w:szCs w:val="20"/>
                <w:lang w:val="en-CA"/>
              </w:rPr>
              <w:t>Excluded Protection Systems</w:t>
            </w:r>
            <w:r w:rsidRPr="00F30456">
              <w:rPr>
                <w:rFonts w:cs="Arial"/>
                <w:szCs w:val="20"/>
                <w:lang w:val="en-CA"/>
              </w:rPr>
              <w:t xml:space="preserve">, on each load-response protection relay while maintaining reliable </w:t>
            </w:r>
            <w:r w:rsidRPr="00F30456">
              <w:rPr>
                <w:rFonts w:cs="Arial"/>
                <w:b/>
                <w:bCs/>
                <w:szCs w:val="20"/>
                <w:lang w:val="en-CA"/>
              </w:rPr>
              <w:t xml:space="preserve">fault </w:t>
            </w:r>
            <w:r w:rsidRPr="00F30456">
              <w:rPr>
                <w:rFonts w:cs="Arial"/>
                <w:szCs w:val="20"/>
                <w:lang w:val="en-CA"/>
              </w:rPr>
              <w:t>protection.</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7623D17C" w14:textId="28BA3F6F" w:rsidR="00F30456" w:rsidRPr="00F30456" w:rsidRDefault="00F30456" w:rsidP="00F30456">
            <w:pPr>
              <w:spacing w:before="60" w:after="60" w:line="240" w:lineRule="auto"/>
              <w:jc w:val="left"/>
              <w:rPr>
                <w:szCs w:val="20"/>
                <w:lang w:val="en-CA"/>
              </w:rPr>
            </w:pPr>
            <w:r w:rsidRPr="00F30456">
              <w:rPr>
                <w:b/>
                <w:bCs/>
                <w:szCs w:val="20"/>
              </w:rPr>
              <w:t>M</w:t>
            </w:r>
            <w:r>
              <w:rPr>
                <w:b/>
                <w:bCs/>
                <w:szCs w:val="20"/>
              </w:rPr>
              <w:t>R</w:t>
            </w:r>
            <w:r w:rsidRPr="00F30456">
              <w:rPr>
                <w:b/>
                <w:bCs/>
                <w:szCs w:val="20"/>
              </w:rPr>
              <w:t xml:space="preserve">1 </w:t>
            </w:r>
            <w:r w:rsidRPr="00F30456">
              <w:rPr>
                <w:szCs w:val="20"/>
                <w:lang w:val="en-CA"/>
              </w:rPr>
              <w:t xml:space="preserve">Evidence of applying protection relay settings in accordance with requirement R1 exists. Evidence may include summaries of coordination studies, calculations, setting sheets, and protection relay test reports or records of installation of settings in protection relays including references to how the requirements of Table 1 and maintaining reliable </w:t>
            </w:r>
            <w:r w:rsidRPr="00F30456">
              <w:rPr>
                <w:b/>
                <w:bCs/>
                <w:szCs w:val="20"/>
                <w:lang w:val="en-CA"/>
              </w:rPr>
              <w:t xml:space="preserve">fault </w:t>
            </w:r>
            <w:r w:rsidRPr="00F30456">
              <w:rPr>
                <w:szCs w:val="20"/>
                <w:lang w:val="en-CA"/>
              </w:rPr>
              <w:t xml:space="preserve">protection have been met, or other equivalent evidence. </w:t>
            </w:r>
          </w:p>
          <w:p w14:paraId="532A329A" w14:textId="572869E5" w:rsidR="00F30456" w:rsidRPr="00F30456" w:rsidRDefault="00F30456" w:rsidP="00F30456">
            <w:pPr>
              <w:spacing w:before="60" w:after="60" w:line="240" w:lineRule="auto"/>
              <w:jc w:val="left"/>
              <w:rPr>
                <w:b/>
                <w:bCs/>
              </w:rPr>
            </w:pPr>
            <w:r w:rsidRPr="00F30456">
              <w:rPr>
                <w:szCs w:val="20"/>
                <w:lang w:val="en-CA"/>
              </w:rPr>
              <w:t xml:space="preserve">It is only necessary to provide evidence that the protection relays settings do not limit </w:t>
            </w:r>
            <w:proofErr w:type="spellStart"/>
            <w:r w:rsidRPr="00F30456">
              <w:rPr>
                <w:szCs w:val="20"/>
                <w:lang w:val="en-CA"/>
              </w:rPr>
              <w:t>loadability</w:t>
            </w:r>
            <w:proofErr w:type="spellEnd"/>
            <w:r w:rsidRPr="00F30456">
              <w:rPr>
                <w:szCs w:val="20"/>
                <w:lang w:val="en-CA"/>
              </w:rPr>
              <w:t xml:space="preserve">. PRC-025-AB-2 does not require evidence to be provided that the protection relays reliably detect all </w:t>
            </w:r>
            <w:r w:rsidRPr="00F30456">
              <w:rPr>
                <w:b/>
                <w:bCs/>
                <w:szCs w:val="20"/>
                <w:lang w:val="en-CA"/>
              </w:rPr>
              <w:t xml:space="preserve">fault </w:t>
            </w:r>
            <w:r w:rsidRPr="00F30456">
              <w:rPr>
                <w:szCs w:val="20"/>
                <w:lang w:val="en-CA"/>
              </w:rPr>
              <w:t xml:space="preserve">conditions and protect the applicable </w:t>
            </w:r>
            <w:r w:rsidRPr="00F30456">
              <w:rPr>
                <w:b/>
                <w:bCs/>
                <w:szCs w:val="20"/>
                <w:lang w:val="en-CA"/>
              </w:rPr>
              <w:t xml:space="preserve">system elements </w:t>
            </w:r>
            <w:r w:rsidRPr="00F30456">
              <w:rPr>
                <w:szCs w:val="20"/>
                <w:lang w:val="en-CA"/>
              </w:rPr>
              <w:t xml:space="preserve">from these </w:t>
            </w:r>
            <w:r w:rsidRPr="00F30456">
              <w:rPr>
                <w:b/>
                <w:bCs/>
                <w:szCs w:val="20"/>
                <w:lang w:val="en-CA"/>
              </w:rPr>
              <w:t>faults</w:t>
            </w:r>
            <w:r w:rsidRPr="00F30456">
              <w:rPr>
                <w:szCs w:val="20"/>
                <w:lang w:val="en-CA"/>
              </w:rPr>
              <w:t>.</w:t>
            </w:r>
          </w:p>
        </w:tc>
      </w:tr>
      <w:tr w:rsidR="00F30456" w:rsidRPr="00F30456" w14:paraId="4D7CF56E" w14:textId="77777777" w:rsidTr="1BB829CC">
        <w:tc>
          <w:tcPr>
            <w:tcW w:w="1226" w:type="pct"/>
            <w:tcBorders>
              <w:top w:val="single" w:sz="8" w:space="0" w:color="00477F"/>
              <w:left w:val="nil"/>
              <w:bottom w:val="single" w:sz="8" w:space="0" w:color="00477F"/>
              <w:right w:val="single" w:sz="8" w:space="0" w:color="00477F"/>
            </w:tcBorders>
            <w:shd w:val="clear" w:color="auto" w:fill="00477F"/>
            <w:noWrap/>
          </w:tcPr>
          <w:p w14:paraId="0C57985E" w14:textId="77777777" w:rsidR="00F30456" w:rsidRPr="00F30456" w:rsidRDefault="00F30456" w:rsidP="00F30456">
            <w:pPr>
              <w:tabs>
                <w:tab w:val="clear" w:pos="720"/>
              </w:tabs>
              <w:spacing w:before="60" w:after="60" w:line="220" w:lineRule="exact"/>
              <w:jc w:val="left"/>
              <w:outlineLvl w:val="2"/>
              <w:rPr>
                <w:rFonts w:asciiTheme="minorHAnsi" w:hAnsiTheme="minorHAnsi" w:cstheme="minorHAnsi"/>
                <w:color w:val="FFFFFF" w:themeColor="background1"/>
                <w:szCs w:val="20"/>
              </w:rPr>
            </w:pPr>
            <w:r w:rsidRPr="00F30456">
              <w:rPr>
                <w:rFonts w:asciiTheme="minorHAnsi" w:hAnsiTheme="minorHAnsi" w:cstheme="minorHAnsi"/>
                <w:color w:val="FFFFFF" w:themeColor="background1"/>
                <w:szCs w:val="20"/>
              </w:rPr>
              <w:t>Evidence Submission</w:t>
            </w:r>
          </w:p>
        </w:tc>
        <w:tc>
          <w:tcPr>
            <w:tcW w:w="654" w:type="pct"/>
            <w:tcBorders>
              <w:top w:val="single" w:sz="8" w:space="0" w:color="00477F"/>
              <w:left w:val="single" w:sz="8" w:space="0" w:color="00477F"/>
              <w:bottom w:val="single" w:sz="8" w:space="0" w:color="00477F"/>
              <w:right w:val="single" w:sz="8" w:space="0" w:color="00477F"/>
            </w:tcBorders>
            <w:shd w:val="clear" w:color="auto" w:fill="00477F"/>
          </w:tcPr>
          <w:p w14:paraId="177D1568" w14:textId="77777777" w:rsidR="00F30456" w:rsidRPr="00F30456" w:rsidRDefault="00F30456" w:rsidP="00F30456">
            <w:pPr>
              <w:tabs>
                <w:tab w:val="clear" w:pos="720"/>
              </w:tabs>
              <w:spacing w:before="60" w:after="60" w:line="220" w:lineRule="exact"/>
              <w:jc w:val="left"/>
              <w:outlineLvl w:val="2"/>
              <w:rPr>
                <w:rFonts w:asciiTheme="minorHAnsi" w:hAnsiTheme="minorHAnsi" w:cstheme="minorHAnsi"/>
                <w:color w:val="FFFFFF" w:themeColor="background1"/>
                <w:szCs w:val="20"/>
              </w:rPr>
            </w:pPr>
            <w:r w:rsidRPr="00F30456">
              <w:rPr>
                <w:rFonts w:asciiTheme="minorHAnsi" w:hAnsiTheme="minorHAnsi" w:cstheme="minorHAnsi"/>
                <w:color w:val="FFFFFF" w:themeColor="background1"/>
                <w:szCs w:val="20"/>
              </w:rPr>
              <w:t>Evidence Description</w:t>
            </w:r>
          </w:p>
        </w:tc>
        <w:tc>
          <w:tcPr>
            <w:tcW w:w="593" w:type="pct"/>
            <w:tcBorders>
              <w:top w:val="single" w:sz="8" w:space="0" w:color="00477F"/>
              <w:left w:val="single" w:sz="8" w:space="0" w:color="00477F"/>
              <w:bottom w:val="single" w:sz="8" w:space="0" w:color="00477F"/>
              <w:right w:val="nil"/>
            </w:tcBorders>
            <w:shd w:val="clear" w:color="auto" w:fill="00477F"/>
          </w:tcPr>
          <w:p w14:paraId="34AB06A8" w14:textId="77777777" w:rsidR="00F30456" w:rsidRPr="00F30456" w:rsidRDefault="00F30456" w:rsidP="00F30456">
            <w:pPr>
              <w:tabs>
                <w:tab w:val="clear" w:pos="720"/>
              </w:tabs>
              <w:spacing w:before="60" w:after="60" w:line="220" w:lineRule="exact"/>
              <w:jc w:val="left"/>
              <w:outlineLvl w:val="2"/>
              <w:rPr>
                <w:rFonts w:asciiTheme="minorHAnsi" w:hAnsiTheme="minorHAnsi" w:cstheme="minorHAnsi"/>
                <w:color w:val="FFFFFF" w:themeColor="background1"/>
                <w:szCs w:val="20"/>
              </w:rPr>
            </w:pPr>
            <w:r w:rsidRPr="00F30456">
              <w:rPr>
                <w:rFonts w:asciiTheme="minorHAnsi" w:hAnsiTheme="minorHAnsi" w:cstheme="minorHAnsi"/>
                <w:color w:val="FFFFFF" w:themeColor="background1"/>
                <w:szCs w:val="20"/>
              </w:rPr>
              <w:t>Evidence</w:t>
            </w:r>
          </w:p>
        </w:tc>
        <w:tc>
          <w:tcPr>
            <w:tcW w:w="900" w:type="pct"/>
            <w:tcBorders>
              <w:top w:val="single" w:sz="8" w:space="0" w:color="00477F"/>
              <w:left w:val="single" w:sz="8" w:space="0" w:color="00477F"/>
              <w:bottom w:val="single" w:sz="8" w:space="0" w:color="00477F"/>
              <w:right w:val="nil"/>
            </w:tcBorders>
            <w:shd w:val="clear" w:color="auto" w:fill="00477F"/>
          </w:tcPr>
          <w:p w14:paraId="202B26A3" w14:textId="77777777" w:rsidR="00F30456" w:rsidRPr="00F30456" w:rsidRDefault="00F30456" w:rsidP="00F30456">
            <w:pPr>
              <w:tabs>
                <w:tab w:val="clear" w:pos="720"/>
              </w:tabs>
              <w:spacing w:before="60" w:after="60" w:line="220" w:lineRule="exact"/>
              <w:jc w:val="left"/>
              <w:outlineLvl w:val="2"/>
              <w:rPr>
                <w:rFonts w:asciiTheme="minorHAnsi" w:hAnsiTheme="minorHAnsi" w:cstheme="minorHAnsi"/>
                <w:color w:val="FFFFFF" w:themeColor="background1"/>
                <w:szCs w:val="20"/>
              </w:rPr>
            </w:pPr>
            <w:r w:rsidRPr="00F30456">
              <w:rPr>
                <w:rFonts w:asciiTheme="minorHAnsi" w:hAnsiTheme="minorHAnsi" w:cstheme="minorHAnsi"/>
                <w:color w:val="FFFFFF" w:themeColor="background1"/>
                <w:szCs w:val="20"/>
              </w:rPr>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3275F942" w14:textId="77777777" w:rsidR="00F30456" w:rsidRPr="00F30456" w:rsidRDefault="00F30456" w:rsidP="00F30456">
            <w:pPr>
              <w:tabs>
                <w:tab w:val="clear" w:pos="720"/>
              </w:tabs>
              <w:spacing w:before="60" w:after="60" w:line="220" w:lineRule="exact"/>
              <w:jc w:val="left"/>
              <w:outlineLvl w:val="2"/>
              <w:rPr>
                <w:rFonts w:asciiTheme="minorHAnsi" w:hAnsiTheme="minorHAnsi" w:cstheme="minorHAnsi"/>
                <w:color w:val="FFFFFF" w:themeColor="background1"/>
                <w:szCs w:val="20"/>
              </w:rPr>
            </w:pPr>
            <w:r w:rsidRPr="00F30456">
              <w:rPr>
                <w:rFonts w:asciiTheme="minorHAnsi" w:hAnsiTheme="minorHAnsi" w:cstheme="minorHAnsi"/>
                <w:color w:val="FFFFFF" w:themeColor="background1"/>
                <w:szCs w:val="20"/>
              </w:rPr>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72E81BBC" w14:textId="77777777" w:rsidR="00F30456" w:rsidRPr="00F30456" w:rsidRDefault="00F30456" w:rsidP="00F30456">
            <w:pPr>
              <w:tabs>
                <w:tab w:val="clear" w:pos="720"/>
              </w:tabs>
              <w:spacing w:before="60" w:after="60" w:line="220" w:lineRule="exact"/>
              <w:jc w:val="left"/>
              <w:rPr>
                <w:rFonts w:asciiTheme="minorHAnsi" w:hAnsiTheme="minorHAnsi" w:cstheme="minorHAnsi"/>
                <w:szCs w:val="20"/>
              </w:rPr>
            </w:pPr>
          </w:p>
        </w:tc>
      </w:tr>
      <w:tr w:rsidR="00F30456" w:rsidRPr="00F30456" w14:paraId="020DF2C7" w14:textId="77777777" w:rsidTr="1BB829CC">
        <w:trPr>
          <w:trHeight w:val="799"/>
        </w:trPr>
        <w:tc>
          <w:tcPr>
            <w:tcW w:w="1226" w:type="pct"/>
            <w:tcBorders>
              <w:top w:val="single" w:sz="8" w:space="0" w:color="00477F"/>
              <w:left w:val="single" w:sz="4" w:space="0" w:color="auto"/>
              <w:bottom w:val="single" w:sz="8" w:space="0" w:color="00477F"/>
              <w:right w:val="single" w:sz="8" w:space="0" w:color="00407A"/>
            </w:tcBorders>
          </w:tcPr>
          <w:p w14:paraId="4DE059CC" w14:textId="77777777" w:rsidR="00F30456" w:rsidRPr="00F30456" w:rsidRDefault="00F30456" w:rsidP="00F30456">
            <w:pPr>
              <w:tabs>
                <w:tab w:val="clear" w:pos="720"/>
              </w:tabs>
              <w:spacing w:before="0" w:after="0" w:line="240" w:lineRule="auto"/>
              <w:jc w:val="left"/>
              <w:rPr>
                <w:rFonts w:asciiTheme="minorHAnsi" w:hAnsiTheme="minorHAnsi" w:cstheme="minorHAnsi"/>
                <w:sz w:val="18"/>
                <w:szCs w:val="18"/>
              </w:rPr>
            </w:pPr>
            <w:r w:rsidRPr="00F30456">
              <w:rPr>
                <w:rFonts w:asciiTheme="minorHAnsi" w:hAnsiTheme="minorHAnsi" w:cstheme="minorHAnsi"/>
                <w:b/>
                <w:sz w:val="18"/>
                <w:szCs w:val="18"/>
              </w:rPr>
              <w:t>AR1</w:t>
            </w:r>
            <w:r w:rsidRPr="00F30456">
              <w:rPr>
                <w:rFonts w:asciiTheme="minorHAnsi" w:hAnsiTheme="minorHAnsi" w:cstheme="minorHAnsi"/>
                <w:sz w:val="18"/>
                <w:szCs w:val="18"/>
              </w:rPr>
              <w:t xml:space="preserve"> Please provide:</w:t>
            </w:r>
          </w:p>
          <w:p w14:paraId="6E1ED57F" w14:textId="39448B02" w:rsidR="00445A74" w:rsidRDefault="00F30456" w:rsidP="00445A74">
            <w:pPr>
              <w:pStyle w:val="ListParagraph"/>
              <w:numPr>
                <w:ilvl w:val="0"/>
                <w:numId w:val="29"/>
              </w:numPr>
              <w:tabs>
                <w:tab w:val="clear" w:pos="720"/>
              </w:tabs>
              <w:spacing w:before="0" w:after="0" w:line="240" w:lineRule="auto"/>
              <w:ind w:left="426" w:hanging="426"/>
              <w:jc w:val="left"/>
              <w:rPr>
                <w:sz w:val="18"/>
                <w:szCs w:val="18"/>
              </w:rPr>
            </w:pPr>
            <w:r>
              <w:rPr>
                <w:sz w:val="18"/>
                <w:szCs w:val="18"/>
              </w:rPr>
              <w:t xml:space="preserve">A list of all applicable load-responsive protection </w:t>
            </w:r>
            <w:proofErr w:type="gramStart"/>
            <w:r>
              <w:rPr>
                <w:sz w:val="18"/>
                <w:szCs w:val="18"/>
              </w:rPr>
              <w:t>relays  during</w:t>
            </w:r>
            <w:proofErr w:type="gramEnd"/>
            <w:r>
              <w:rPr>
                <w:sz w:val="18"/>
                <w:szCs w:val="18"/>
              </w:rPr>
              <w:t xml:space="preserve"> the audit period. </w:t>
            </w:r>
          </w:p>
          <w:p w14:paraId="2C366242" w14:textId="339ECCAD" w:rsidR="00F30456" w:rsidRPr="00445A74" w:rsidRDefault="00F30456" w:rsidP="00445A74">
            <w:pPr>
              <w:pStyle w:val="ListParagraph"/>
              <w:tabs>
                <w:tab w:val="clear" w:pos="720"/>
              </w:tabs>
              <w:spacing w:before="0" w:after="0" w:line="240" w:lineRule="auto"/>
              <w:ind w:left="426"/>
              <w:jc w:val="left"/>
              <w:rPr>
                <w:sz w:val="18"/>
                <w:szCs w:val="18"/>
              </w:rPr>
            </w:pPr>
            <w:r w:rsidRPr="00445A74">
              <w:rPr>
                <w:sz w:val="18"/>
                <w:szCs w:val="18"/>
              </w:rPr>
              <w:t xml:space="preserve">The list should include, but is not limited to, the following information: </w:t>
            </w:r>
          </w:p>
          <w:p w14:paraId="4BE6117B" w14:textId="06F63CCA" w:rsidR="00F30456" w:rsidRDefault="00F30456" w:rsidP="00445A74">
            <w:pPr>
              <w:pStyle w:val="ListParagraph"/>
              <w:numPr>
                <w:ilvl w:val="1"/>
                <w:numId w:val="29"/>
              </w:numPr>
              <w:tabs>
                <w:tab w:val="clear" w:pos="720"/>
              </w:tabs>
              <w:spacing w:before="0" w:after="0" w:line="240" w:lineRule="auto"/>
              <w:ind w:left="852" w:hanging="426"/>
              <w:jc w:val="left"/>
              <w:rPr>
                <w:sz w:val="18"/>
                <w:szCs w:val="18"/>
              </w:rPr>
            </w:pPr>
            <w:r w:rsidRPr="1BB829CC">
              <w:rPr>
                <w:sz w:val="18"/>
                <w:szCs w:val="18"/>
              </w:rPr>
              <w:t xml:space="preserve">Relay </w:t>
            </w:r>
            <w:r w:rsidR="00152DFA" w:rsidRPr="1BB829CC">
              <w:rPr>
                <w:sz w:val="18"/>
                <w:szCs w:val="18"/>
              </w:rPr>
              <w:t>Information (i.e., Relay Name, ID, manufacturer, type, version, etc.</w:t>
            </w:r>
            <w:proofErr w:type="gramStart"/>
            <w:r w:rsidR="00152DFA" w:rsidRPr="1BB829CC">
              <w:rPr>
                <w:sz w:val="18"/>
                <w:szCs w:val="18"/>
              </w:rPr>
              <w:t>)</w:t>
            </w:r>
            <w:r w:rsidRPr="1BB829CC">
              <w:rPr>
                <w:sz w:val="18"/>
                <w:szCs w:val="18"/>
              </w:rPr>
              <w:t>;</w:t>
            </w:r>
            <w:proofErr w:type="gramEnd"/>
          </w:p>
          <w:p w14:paraId="543968EF" w14:textId="77777777" w:rsidR="00F30456" w:rsidRDefault="00F30456" w:rsidP="00445A74">
            <w:pPr>
              <w:pStyle w:val="ListParagraph"/>
              <w:numPr>
                <w:ilvl w:val="1"/>
                <w:numId w:val="29"/>
              </w:numPr>
              <w:tabs>
                <w:tab w:val="clear" w:pos="720"/>
              </w:tabs>
              <w:spacing w:before="0" w:after="0" w:line="240" w:lineRule="auto"/>
              <w:ind w:left="852" w:hanging="426"/>
              <w:jc w:val="left"/>
              <w:rPr>
                <w:sz w:val="18"/>
                <w:szCs w:val="18"/>
              </w:rPr>
            </w:pPr>
            <w:r>
              <w:rPr>
                <w:sz w:val="18"/>
                <w:szCs w:val="18"/>
              </w:rPr>
              <w:t xml:space="preserve">Application (ref.: Column 1 of </w:t>
            </w:r>
            <w:r w:rsidRPr="004C066A">
              <w:rPr>
                <w:i/>
                <w:sz w:val="18"/>
                <w:szCs w:val="18"/>
              </w:rPr>
              <w:t xml:space="preserve">Table </w:t>
            </w:r>
            <w:r>
              <w:rPr>
                <w:i/>
                <w:sz w:val="18"/>
                <w:szCs w:val="18"/>
              </w:rPr>
              <w:t>1</w:t>
            </w:r>
            <w:r w:rsidRPr="004C066A">
              <w:rPr>
                <w:i/>
                <w:sz w:val="18"/>
                <w:szCs w:val="18"/>
              </w:rPr>
              <w:t xml:space="preserve"> Relay </w:t>
            </w:r>
            <w:proofErr w:type="spellStart"/>
            <w:r w:rsidRPr="004C066A">
              <w:rPr>
                <w:i/>
                <w:sz w:val="18"/>
                <w:szCs w:val="18"/>
              </w:rPr>
              <w:t>Loadability</w:t>
            </w:r>
            <w:proofErr w:type="spellEnd"/>
            <w:r w:rsidRPr="004C066A">
              <w:rPr>
                <w:i/>
                <w:sz w:val="18"/>
                <w:szCs w:val="18"/>
              </w:rPr>
              <w:t xml:space="preserve"> Evaluation Criteria</w:t>
            </w:r>
            <w:r>
              <w:rPr>
                <w:sz w:val="18"/>
                <w:szCs w:val="18"/>
              </w:rPr>
              <w:t>),</w:t>
            </w:r>
          </w:p>
          <w:p w14:paraId="397B7D14" w14:textId="77777777" w:rsidR="00F30456" w:rsidRDefault="00F30456" w:rsidP="00445A74">
            <w:pPr>
              <w:pStyle w:val="ListParagraph"/>
              <w:numPr>
                <w:ilvl w:val="1"/>
                <w:numId w:val="29"/>
              </w:numPr>
              <w:tabs>
                <w:tab w:val="clear" w:pos="720"/>
              </w:tabs>
              <w:spacing w:before="0" w:after="0" w:line="240" w:lineRule="auto"/>
              <w:ind w:left="852" w:hanging="426"/>
              <w:jc w:val="left"/>
              <w:rPr>
                <w:sz w:val="18"/>
                <w:szCs w:val="18"/>
              </w:rPr>
            </w:pPr>
            <w:r w:rsidRPr="00454F61">
              <w:rPr>
                <w:sz w:val="18"/>
                <w:szCs w:val="18"/>
              </w:rPr>
              <w:t>Relay type</w:t>
            </w:r>
            <w:r>
              <w:rPr>
                <w:sz w:val="18"/>
                <w:szCs w:val="18"/>
              </w:rPr>
              <w:t xml:space="preserve"> (ref.: Column 2 of </w:t>
            </w:r>
            <w:r w:rsidRPr="00705AEF">
              <w:rPr>
                <w:i/>
                <w:sz w:val="18"/>
                <w:szCs w:val="18"/>
              </w:rPr>
              <w:t xml:space="preserve">Table </w:t>
            </w:r>
            <w:r>
              <w:rPr>
                <w:i/>
                <w:sz w:val="18"/>
                <w:szCs w:val="18"/>
              </w:rPr>
              <w:t>1</w:t>
            </w:r>
            <w:r w:rsidRPr="00705AEF">
              <w:rPr>
                <w:i/>
                <w:sz w:val="18"/>
                <w:szCs w:val="18"/>
              </w:rPr>
              <w:t xml:space="preserve"> Relay </w:t>
            </w:r>
            <w:proofErr w:type="spellStart"/>
            <w:r w:rsidRPr="00705AEF">
              <w:rPr>
                <w:i/>
                <w:sz w:val="18"/>
                <w:szCs w:val="18"/>
              </w:rPr>
              <w:t>Loadability</w:t>
            </w:r>
            <w:proofErr w:type="spellEnd"/>
            <w:r w:rsidRPr="00705AEF">
              <w:rPr>
                <w:i/>
                <w:sz w:val="18"/>
                <w:szCs w:val="18"/>
              </w:rPr>
              <w:t xml:space="preserve"> Evaluation Criteria</w:t>
            </w:r>
            <w:r>
              <w:rPr>
                <w:sz w:val="18"/>
                <w:szCs w:val="18"/>
              </w:rPr>
              <w:t>),</w:t>
            </w:r>
          </w:p>
          <w:p w14:paraId="517A4374" w14:textId="77777777" w:rsidR="00F30456" w:rsidRPr="00454F61" w:rsidRDefault="00F30456" w:rsidP="00445A74">
            <w:pPr>
              <w:pStyle w:val="ListParagraph"/>
              <w:numPr>
                <w:ilvl w:val="1"/>
                <w:numId w:val="29"/>
              </w:numPr>
              <w:tabs>
                <w:tab w:val="clear" w:pos="720"/>
              </w:tabs>
              <w:spacing w:before="0" w:after="0" w:line="240" w:lineRule="auto"/>
              <w:ind w:left="852" w:hanging="426"/>
              <w:jc w:val="left"/>
              <w:rPr>
                <w:sz w:val="18"/>
                <w:szCs w:val="18"/>
              </w:rPr>
            </w:pPr>
            <w:r>
              <w:rPr>
                <w:sz w:val="18"/>
                <w:szCs w:val="18"/>
              </w:rPr>
              <w:t xml:space="preserve">Option (ref.: Column 3 of </w:t>
            </w:r>
            <w:r w:rsidRPr="00725A69">
              <w:rPr>
                <w:i/>
                <w:sz w:val="18"/>
                <w:szCs w:val="18"/>
              </w:rPr>
              <w:t>Table 1</w:t>
            </w:r>
            <w:r>
              <w:rPr>
                <w:sz w:val="18"/>
                <w:szCs w:val="18"/>
              </w:rPr>
              <w:t xml:space="preserve"> </w:t>
            </w:r>
            <w:r w:rsidRPr="00705AEF">
              <w:rPr>
                <w:i/>
                <w:sz w:val="18"/>
                <w:szCs w:val="18"/>
              </w:rPr>
              <w:t xml:space="preserve">Relay </w:t>
            </w:r>
            <w:proofErr w:type="spellStart"/>
            <w:r w:rsidRPr="00705AEF">
              <w:rPr>
                <w:i/>
                <w:sz w:val="18"/>
                <w:szCs w:val="18"/>
              </w:rPr>
              <w:t>Loadability</w:t>
            </w:r>
            <w:proofErr w:type="spellEnd"/>
            <w:r w:rsidRPr="00705AEF">
              <w:rPr>
                <w:i/>
                <w:sz w:val="18"/>
                <w:szCs w:val="18"/>
              </w:rPr>
              <w:t xml:space="preserve"> Evaluation Criteria</w:t>
            </w:r>
            <w:r>
              <w:rPr>
                <w:sz w:val="18"/>
                <w:szCs w:val="18"/>
              </w:rPr>
              <w:t>)</w:t>
            </w:r>
          </w:p>
          <w:p w14:paraId="5A7A9527" w14:textId="77777777" w:rsidR="00F30456" w:rsidRDefault="00F30456" w:rsidP="00445A74">
            <w:pPr>
              <w:pStyle w:val="ListParagraph"/>
              <w:numPr>
                <w:ilvl w:val="1"/>
                <w:numId w:val="29"/>
              </w:numPr>
              <w:tabs>
                <w:tab w:val="clear" w:pos="720"/>
              </w:tabs>
              <w:spacing w:before="0" w:after="0" w:line="240" w:lineRule="auto"/>
              <w:ind w:left="852" w:hanging="426"/>
              <w:jc w:val="left"/>
              <w:rPr>
                <w:sz w:val="18"/>
                <w:szCs w:val="18"/>
              </w:rPr>
            </w:pPr>
            <w:r>
              <w:rPr>
                <w:sz w:val="18"/>
                <w:szCs w:val="18"/>
              </w:rPr>
              <w:t xml:space="preserve">Name of the </w:t>
            </w:r>
            <w:proofErr w:type="gramStart"/>
            <w:r>
              <w:rPr>
                <w:sz w:val="18"/>
                <w:szCs w:val="18"/>
              </w:rPr>
              <w:t xml:space="preserve">associated  </w:t>
            </w:r>
            <w:r w:rsidRPr="00725A69">
              <w:rPr>
                <w:sz w:val="18"/>
                <w:szCs w:val="18"/>
              </w:rPr>
              <w:t>generating</w:t>
            </w:r>
            <w:proofErr w:type="gramEnd"/>
            <w:r w:rsidRPr="00725A69">
              <w:rPr>
                <w:sz w:val="18"/>
                <w:szCs w:val="18"/>
              </w:rPr>
              <w:t xml:space="preserve"> unit</w:t>
            </w:r>
            <w:r w:rsidRPr="00AA6E4D">
              <w:rPr>
                <w:sz w:val="18"/>
                <w:szCs w:val="18"/>
              </w:rPr>
              <w:t xml:space="preserve">, </w:t>
            </w:r>
            <w:r w:rsidRPr="00725A69">
              <w:rPr>
                <w:sz w:val="18"/>
                <w:szCs w:val="18"/>
              </w:rPr>
              <w:t>aggregated generating</w:t>
            </w:r>
            <w:r w:rsidRPr="00AA6E4D">
              <w:rPr>
                <w:sz w:val="18"/>
                <w:szCs w:val="18"/>
              </w:rPr>
              <w:t xml:space="preserve"> </w:t>
            </w:r>
            <w:r w:rsidRPr="00725A69">
              <w:rPr>
                <w:sz w:val="18"/>
                <w:szCs w:val="18"/>
              </w:rPr>
              <w:t xml:space="preserve">facility </w:t>
            </w:r>
            <w:r w:rsidRPr="00705AEF">
              <w:rPr>
                <w:bCs/>
                <w:sz w:val="18"/>
                <w:szCs w:val="20"/>
              </w:rPr>
              <w:t>or substation</w:t>
            </w:r>
            <w:r>
              <w:rPr>
                <w:sz w:val="18"/>
                <w:szCs w:val="18"/>
              </w:rPr>
              <w:t>, and</w:t>
            </w:r>
          </w:p>
          <w:p w14:paraId="2BB8D51B" w14:textId="77777777" w:rsidR="00F30456" w:rsidRDefault="00F30456" w:rsidP="00445A74">
            <w:pPr>
              <w:pStyle w:val="ListParagraph"/>
              <w:numPr>
                <w:ilvl w:val="1"/>
                <w:numId w:val="29"/>
              </w:numPr>
              <w:tabs>
                <w:tab w:val="clear" w:pos="720"/>
              </w:tabs>
              <w:spacing w:before="0" w:after="0" w:line="240" w:lineRule="auto"/>
              <w:ind w:left="852" w:hanging="426"/>
              <w:jc w:val="left"/>
              <w:rPr>
                <w:sz w:val="18"/>
                <w:szCs w:val="18"/>
              </w:rPr>
            </w:pPr>
            <w:r>
              <w:rPr>
                <w:sz w:val="18"/>
                <w:szCs w:val="18"/>
              </w:rPr>
              <w:t xml:space="preserve">Commissioning date for the </w:t>
            </w:r>
            <w:proofErr w:type="gramStart"/>
            <w:r>
              <w:rPr>
                <w:sz w:val="18"/>
                <w:szCs w:val="18"/>
              </w:rPr>
              <w:t>relays  commissioned</w:t>
            </w:r>
            <w:proofErr w:type="gramEnd"/>
            <w:r>
              <w:rPr>
                <w:sz w:val="18"/>
                <w:szCs w:val="18"/>
              </w:rPr>
              <w:t xml:space="preserve"> during the audit period</w:t>
            </w:r>
          </w:p>
          <w:p w14:paraId="6CD441C6" w14:textId="77777777" w:rsidR="00F30456" w:rsidRPr="0010047E" w:rsidRDefault="00F30456" w:rsidP="00445A74">
            <w:pPr>
              <w:pStyle w:val="ListParagraph"/>
              <w:tabs>
                <w:tab w:val="clear" w:pos="720"/>
              </w:tabs>
              <w:spacing w:before="0" w:after="0" w:line="240" w:lineRule="auto"/>
              <w:ind w:left="852" w:hanging="426"/>
              <w:jc w:val="left"/>
              <w:rPr>
                <w:sz w:val="18"/>
                <w:szCs w:val="18"/>
              </w:rPr>
            </w:pPr>
            <w:r>
              <w:rPr>
                <w:sz w:val="18"/>
                <w:szCs w:val="18"/>
              </w:rPr>
              <w:t>or</w:t>
            </w:r>
          </w:p>
          <w:p w14:paraId="276B0F74" w14:textId="77777777" w:rsidR="00F30456" w:rsidRDefault="00F30456" w:rsidP="00445A74">
            <w:pPr>
              <w:pStyle w:val="ListParagraph"/>
              <w:numPr>
                <w:ilvl w:val="1"/>
                <w:numId w:val="29"/>
              </w:numPr>
              <w:tabs>
                <w:tab w:val="clear" w:pos="720"/>
              </w:tabs>
              <w:spacing w:before="0" w:after="0" w:line="240" w:lineRule="auto"/>
              <w:ind w:left="852" w:hanging="426"/>
              <w:jc w:val="left"/>
              <w:rPr>
                <w:sz w:val="18"/>
                <w:szCs w:val="18"/>
              </w:rPr>
            </w:pPr>
            <w:r>
              <w:rPr>
                <w:sz w:val="18"/>
                <w:szCs w:val="18"/>
              </w:rPr>
              <w:t xml:space="preserve">Decommissioning date for </w:t>
            </w:r>
            <w:proofErr w:type="gramStart"/>
            <w:r>
              <w:rPr>
                <w:sz w:val="18"/>
                <w:szCs w:val="18"/>
              </w:rPr>
              <w:t>relays  decommissioned</w:t>
            </w:r>
            <w:proofErr w:type="gramEnd"/>
            <w:r>
              <w:rPr>
                <w:sz w:val="18"/>
                <w:szCs w:val="18"/>
              </w:rPr>
              <w:t xml:space="preserve"> during the audit period.</w:t>
            </w:r>
          </w:p>
          <w:p w14:paraId="4A429DB7" w14:textId="6134AC28" w:rsidR="00583A73" w:rsidRPr="005207C5" w:rsidRDefault="00583A73" w:rsidP="005207C5">
            <w:pPr>
              <w:pStyle w:val="ListParagraph"/>
              <w:numPr>
                <w:ilvl w:val="1"/>
                <w:numId w:val="29"/>
              </w:numPr>
              <w:tabs>
                <w:tab w:val="clear" w:pos="720"/>
              </w:tabs>
              <w:spacing w:before="0" w:after="0" w:line="240" w:lineRule="auto"/>
              <w:ind w:left="852" w:hanging="426"/>
              <w:jc w:val="left"/>
              <w:rPr>
                <w:sz w:val="18"/>
                <w:szCs w:val="18"/>
              </w:rPr>
            </w:pPr>
            <w:r>
              <w:rPr>
                <w:sz w:val="18"/>
                <w:szCs w:val="18"/>
              </w:rPr>
              <w:t>All applicable P&amp;C diag</w:t>
            </w:r>
            <w:r w:rsidRPr="005207C5">
              <w:rPr>
                <w:sz w:val="18"/>
                <w:szCs w:val="18"/>
              </w:rPr>
              <w:t xml:space="preserve">rams. </w:t>
            </w:r>
          </w:p>
        </w:tc>
        <w:tc>
          <w:tcPr>
            <w:tcW w:w="654" w:type="pct"/>
            <w:tcBorders>
              <w:top w:val="single" w:sz="8" w:space="0" w:color="00477F"/>
              <w:left w:val="single" w:sz="8" w:space="0" w:color="00407A"/>
              <w:bottom w:val="single" w:sz="8" w:space="0" w:color="00477F"/>
              <w:right w:val="single" w:sz="8" w:space="0" w:color="00407A"/>
            </w:tcBorders>
          </w:tcPr>
          <w:p w14:paraId="78A94DD1" w14:textId="77777777" w:rsidR="00F30456" w:rsidRPr="00F30456" w:rsidRDefault="00F30456" w:rsidP="00F30456">
            <w:pPr>
              <w:tabs>
                <w:tab w:val="clear" w:pos="720"/>
              </w:tabs>
              <w:spacing w:before="0" w:after="0" w:line="240" w:lineRule="auto"/>
              <w:jc w:val="left"/>
              <w:rPr>
                <w:rFonts w:asciiTheme="minorHAnsi" w:hAnsiTheme="minorHAnsi" w:cstheme="minorHAnsi"/>
                <w:sz w:val="18"/>
                <w:szCs w:val="18"/>
                <w:lang w:val="en-CA" w:eastAsia="en-CA"/>
              </w:rPr>
            </w:pPr>
            <w:r w:rsidRPr="00F30456">
              <w:rPr>
                <w:rFonts w:asciiTheme="minorHAnsi" w:hAnsiTheme="minorHAnsi" w:cstheme="minorHAnsi"/>
                <w:sz w:val="18"/>
                <w:szCs w:val="18"/>
                <w:lang w:val="en-CA" w:eastAsia="en-CA"/>
              </w:rPr>
              <w:t>Provide descriptions for AR1 (</w:t>
            </w:r>
            <w:proofErr w:type="spellStart"/>
            <w:r w:rsidRPr="00F30456">
              <w:rPr>
                <w:rFonts w:asciiTheme="minorHAnsi" w:hAnsiTheme="minorHAnsi" w:cstheme="minorHAnsi"/>
                <w:sz w:val="18"/>
                <w:szCs w:val="18"/>
                <w:lang w:val="en-CA" w:eastAsia="en-CA"/>
              </w:rPr>
              <w:t>i</w:t>
            </w:r>
            <w:proofErr w:type="spellEnd"/>
            <w:r w:rsidRPr="00F30456">
              <w:rPr>
                <w:rFonts w:asciiTheme="minorHAnsi" w:hAnsiTheme="minorHAnsi" w:cstheme="minorHAnsi"/>
                <w:sz w:val="18"/>
                <w:szCs w:val="18"/>
                <w:lang w:val="en-CA" w:eastAsia="en-CA"/>
              </w:rPr>
              <w:t>) submitted evidence:</w:t>
            </w:r>
          </w:p>
          <w:p w14:paraId="121B510D" w14:textId="77777777" w:rsidR="00F30456" w:rsidRPr="00F30456" w:rsidRDefault="00F30456" w:rsidP="00F30456">
            <w:pPr>
              <w:tabs>
                <w:tab w:val="clear" w:pos="720"/>
              </w:tabs>
              <w:spacing w:before="0" w:after="0" w:line="240" w:lineRule="auto"/>
              <w:jc w:val="left"/>
              <w:rPr>
                <w:rFonts w:asciiTheme="minorHAnsi" w:hAnsiTheme="minorHAnsi" w:cstheme="minorHAnsi"/>
                <w:i/>
                <w:iCs/>
                <w:sz w:val="18"/>
                <w:szCs w:val="18"/>
                <w:lang w:val="en-CA" w:eastAsia="en-CA"/>
              </w:rPr>
            </w:pPr>
          </w:p>
          <w:p w14:paraId="3D011898" w14:textId="77777777" w:rsidR="00F30456" w:rsidRPr="00F30456" w:rsidRDefault="00F30456" w:rsidP="00F30456">
            <w:pPr>
              <w:tabs>
                <w:tab w:val="clear" w:pos="720"/>
              </w:tabs>
              <w:spacing w:before="0" w:after="0" w:line="240" w:lineRule="auto"/>
              <w:jc w:val="left"/>
              <w:rPr>
                <w:rFonts w:asciiTheme="minorHAnsi" w:hAnsiTheme="minorHAnsi" w:cstheme="minorHAnsi"/>
                <w:sz w:val="18"/>
                <w:szCs w:val="18"/>
                <w:lang w:val="en-CA" w:eastAsia="en-CA"/>
              </w:rPr>
            </w:pPr>
          </w:p>
        </w:tc>
        <w:tc>
          <w:tcPr>
            <w:tcW w:w="593" w:type="pct"/>
            <w:tcBorders>
              <w:top w:val="single" w:sz="8" w:space="0" w:color="00477F"/>
              <w:left w:val="single" w:sz="8" w:space="0" w:color="00407A"/>
              <w:bottom w:val="single" w:sz="8" w:space="0" w:color="00477F"/>
              <w:right w:val="nil"/>
            </w:tcBorders>
          </w:tcPr>
          <w:p w14:paraId="6E1953E3" w14:textId="77777777" w:rsidR="00F30456" w:rsidRPr="00F30456" w:rsidRDefault="00F30456" w:rsidP="00F30456">
            <w:pPr>
              <w:tabs>
                <w:tab w:val="clear" w:pos="720"/>
              </w:tabs>
              <w:spacing w:before="0" w:after="0" w:line="240" w:lineRule="auto"/>
              <w:jc w:val="left"/>
              <w:rPr>
                <w:rFonts w:asciiTheme="minorHAnsi" w:hAnsiTheme="minorHAnsi" w:cstheme="minorHAnsi"/>
                <w:sz w:val="18"/>
                <w:szCs w:val="18"/>
                <w:lang w:val="en-CA" w:eastAsia="en-CA"/>
              </w:rPr>
            </w:pPr>
            <w:r w:rsidRPr="00F30456">
              <w:rPr>
                <w:rFonts w:asciiTheme="minorHAnsi" w:hAnsiTheme="minorHAnsi" w:cstheme="minorHAnsi"/>
                <w:sz w:val="18"/>
                <w:szCs w:val="18"/>
                <w:lang w:val="en-CA" w:eastAsia="en-CA"/>
              </w:rPr>
              <w:t>Relative link to evidence:</w:t>
            </w:r>
          </w:p>
        </w:tc>
        <w:tc>
          <w:tcPr>
            <w:tcW w:w="900" w:type="pct"/>
            <w:tcBorders>
              <w:top w:val="single" w:sz="8" w:space="0" w:color="00477F"/>
              <w:left w:val="single" w:sz="8" w:space="0" w:color="00407A"/>
              <w:bottom w:val="single" w:sz="8" w:space="0" w:color="00477F"/>
              <w:right w:val="nil"/>
            </w:tcBorders>
          </w:tcPr>
          <w:p w14:paraId="5CB40F0B" w14:textId="29A19E44" w:rsidR="00F30456" w:rsidRPr="00F30456" w:rsidRDefault="00F30456" w:rsidP="00F30456">
            <w:pPr>
              <w:tabs>
                <w:tab w:val="clear" w:pos="720"/>
              </w:tabs>
              <w:spacing w:before="0" w:after="0" w:line="240" w:lineRule="auto"/>
              <w:jc w:val="left"/>
              <w:rPr>
                <w:rFonts w:asciiTheme="minorHAnsi" w:hAnsiTheme="minorHAnsi" w:cstheme="minorHAnsi"/>
                <w:sz w:val="18"/>
                <w:szCs w:val="18"/>
                <w:lang w:val="en-CA" w:eastAsia="en-CA"/>
              </w:rPr>
            </w:pPr>
            <w:r w:rsidRPr="00F30456">
              <w:rPr>
                <w:sz w:val="18"/>
                <w:szCs w:val="18"/>
                <w:lang w:val="en-CA" w:eastAsia="en-CA"/>
              </w:rPr>
              <w:t>Review AR1 (</w:t>
            </w:r>
            <w:proofErr w:type="spellStart"/>
            <w:r w:rsidRPr="00F30456">
              <w:rPr>
                <w:sz w:val="18"/>
                <w:szCs w:val="18"/>
                <w:lang w:val="en-CA" w:eastAsia="en-CA"/>
              </w:rPr>
              <w:t>i</w:t>
            </w:r>
            <w:proofErr w:type="spellEnd"/>
            <w:r w:rsidRPr="00F30456">
              <w:rPr>
                <w:sz w:val="18"/>
                <w:szCs w:val="18"/>
                <w:lang w:val="en-CA" w:eastAsia="en-CA"/>
              </w:rPr>
              <w:t>) list</w:t>
            </w:r>
            <w:r w:rsidR="00445A74">
              <w:rPr>
                <w:sz w:val="18"/>
                <w:szCs w:val="18"/>
                <w:lang w:val="en-CA" w:eastAsia="en-CA"/>
              </w:rPr>
              <w:t>(</w:t>
            </w:r>
            <w:r w:rsidRPr="00F30456">
              <w:rPr>
                <w:sz w:val="18"/>
                <w:szCs w:val="18"/>
                <w:lang w:val="en-CA" w:eastAsia="en-CA"/>
              </w:rPr>
              <w:t>s</w:t>
            </w:r>
            <w:r w:rsidR="00445A74">
              <w:rPr>
                <w:sz w:val="18"/>
                <w:szCs w:val="18"/>
                <w:lang w:val="en-CA" w:eastAsia="en-CA"/>
              </w:rPr>
              <w:t>)</w:t>
            </w:r>
            <w:r w:rsidRPr="00F30456">
              <w:rPr>
                <w:sz w:val="18"/>
                <w:szCs w:val="18"/>
                <w:lang w:val="en-CA" w:eastAsia="en-CA"/>
              </w:rPr>
              <w:t xml:space="preserve"> for appropriateness and completeness.</w:t>
            </w:r>
          </w:p>
        </w:tc>
        <w:tc>
          <w:tcPr>
            <w:tcW w:w="1627" w:type="pct"/>
            <w:gridSpan w:val="2"/>
            <w:tcBorders>
              <w:top w:val="single" w:sz="8" w:space="0" w:color="00477F"/>
              <w:left w:val="single" w:sz="8" w:space="0" w:color="00407A"/>
              <w:bottom w:val="single" w:sz="8" w:space="0" w:color="00477F"/>
              <w:right w:val="single" w:sz="4" w:space="0" w:color="auto"/>
            </w:tcBorders>
          </w:tcPr>
          <w:p w14:paraId="02B20246" w14:textId="77777777" w:rsidR="00F30456" w:rsidRPr="00F30456" w:rsidRDefault="00F30456" w:rsidP="00F30456">
            <w:pPr>
              <w:tabs>
                <w:tab w:val="clear" w:pos="720"/>
              </w:tabs>
              <w:spacing w:before="0" w:after="0" w:line="240" w:lineRule="auto"/>
              <w:jc w:val="left"/>
              <w:rPr>
                <w:rFonts w:asciiTheme="minorHAnsi" w:hAnsiTheme="minorHAnsi" w:cstheme="minorHAnsi"/>
                <w:i/>
                <w:iCs/>
                <w:sz w:val="18"/>
                <w:szCs w:val="18"/>
                <w:lang w:val="en-CA" w:eastAsia="en-CA"/>
              </w:rPr>
            </w:pPr>
            <w:r w:rsidRPr="00F30456">
              <w:rPr>
                <w:rFonts w:asciiTheme="minorHAnsi" w:hAnsiTheme="minorHAnsi" w:cstheme="minorHAnsi"/>
                <w:i/>
                <w:iCs/>
                <w:sz w:val="18"/>
                <w:szCs w:val="18"/>
                <w:lang w:val="en-CA" w:eastAsia="en-CA"/>
              </w:rPr>
              <w:t>For AESO use only</w:t>
            </w:r>
          </w:p>
        </w:tc>
      </w:tr>
      <w:tr w:rsidR="00F30456" w:rsidRPr="00F30456" w14:paraId="213C831C" w14:textId="77777777" w:rsidTr="1BB829CC">
        <w:trPr>
          <w:trHeight w:val="313"/>
        </w:trPr>
        <w:tc>
          <w:tcPr>
            <w:tcW w:w="1226" w:type="pct"/>
            <w:tcBorders>
              <w:top w:val="single" w:sz="8" w:space="0" w:color="00477F"/>
              <w:left w:val="single" w:sz="4" w:space="0" w:color="auto"/>
              <w:bottom w:val="single" w:sz="8" w:space="0" w:color="00477F"/>
              <w:right w:val="single" w:sz="8" w:space="0" w:color="00407A"/>
            </w:tcBorders>
          </w:tcPr>
          <w:p w14:paraId="6877EA95" w14:textId="77777777" w:rsidR="00445A74" w:rsidRDefault="0090497C" w:rsidP="00445A74">
            <w:pPr>
              <w:pStyle w:val="ListParagraph"/>
              <w:numPr>
                <w:ilvl w:val="0"/>
                <w:numId w:val="29"/>
              </w:numPr>
              <w:tabs>
                <w:tab w:val="clear" w:pos="720"/>
              </w:tabs>
              <w:spacing w:before="0" w:after="0" w:line="240" w:lineRule="auto"/>
              <w:ind w:left="426" w:hanging="426"/>
              <w:jc w:val="left"/>
              <w:rPr>
                <w:sz w:val="18"/>
                <w:szCs w:val="18"/>
              </w:rPr>
            </w:pPr>
            <w:r>
              <w:rPr>
                <w:sz w:val="18"/>
                <w:szCs w:val="18"/>
              </w:rPr>
              <w:t xml:space="preserve">A list of </w:t>
            </w:r>
            <w:r w:rsidRPr="00725A69">
              <w:rPr>
                <w:sz w:val="18"/>
                <w:szCs w:val="18"/>
              </w:rPr>
              <w:t>protection systems</w:t>
            </w:r>
            <w:r>
              <w:rPr>
                <w:sz w:val="18"/>
                <w:szCs w:val="18"/>
              </w:rPr>
              <w:t xml:space="preserve">, if any, excluded based on the criteria set out in </w:t>
            </w:r>
            <w:r w:rsidRPr="005852C8">
              <w:rPr>
                <w:i/>
                <w:sz w:val="18"/>
                <w:szCs w:val="18"/>
              </w:rPr>
              <w:t>Appendix</w:t>
            </w:r>
            <w:r>
              <w:rPr>
                <w:i/>
                <w:sz w:val="18"/>
                <w:szCs w:val="18"/>
              </w:rPr>
              <w:t xml:space="preserve"> 2 – Excluded Protection Systems.</w:t>
            </w:r>
            <w:r>
              <w:rPr>
                <w:sz w:val="18"/>
                <w:szCs w:val="18"/>
              </w:rPr>
              <w:t xml:space="preserve"> </w:t>
            </w:r>
          </w:p>
          <w:p w14:paraId="66FDD5B8" w14:textId="0F4F18D2" w:rsidR="0090497C" w:rsidRPr="00445A74" w:rsidRDefault="0090497C" w:rsidP="00445A74">
            <w:pPr>
              <w:pStyle w:val="ListParagraph"/>
              <w:tabs>
                <w:tab w:val="clear" w:pos="720"/>
              </w:tabs>
              <w:spacing w:before="0" w:after="0" w:line="240" w:lineRule="auto"/>
              <w:ind w:left="426"/>
              <w:jc w:val="left"/>
              <w:rPr>
                <w:sz w:val="18"/>
                <w:szCs w:val="18"/>
              </w:rPr>
            </w:pPr>
            <w:r w:rsidRPr="00445A74">
              <w:rPr>
                <w:sz w:val="18"/>
                <w:szCs w:val="18"/>
              </w:rPr>
              <w:t>The list should include, but is not limited to, the following information:</w:t>
            </w:r>
          </w:p>
          <w:p w14:paraId="2C004F7C" w14:textId="77777777" w:rsidR="0090497C" w:rsidRDefault="0090497C" w:rsidP="00445A74">
            <w:pPr>
              <w:pStyle w:val="ListParagraph"/>
              <w:numPr>
                <w:ilvl w:val="0"/>
                <w:numId w:val="31"/>
              </w:numPr>
              <w:tabs>
                <w:tab w:val="clear" w:pos="720"/>
              </w:tabs>
              <w:spacing w:before="0" w:after="0" w:line="240" w:lineRule="auto"/>
              <w:jc w:val="left"/>
              <w:rPr>
                <w:sz w:val="18"/>
                <w:szCs w:val="18"/>
              </w:rPr>
            </w:pPr>
            <w:proofErr w:type="gramStart"/>
            <w:r>
              <w:rPr>
                <w:sz w:val="18"/>
                <w:szCs w:val="18"/>
              </w:rPr>
              <w:t>Description  of</w:t>
            </w:r>
            <w:proofErr w:type="gramEnd"/>
            <w:r>
              <w:rPr>
                <w:sz w:val="18"/>
                <w:szCs w:val="18"/>
              </w:rPr>
              <w:t xml:space="preserve"> each  protection relay element or </w:t>
            </w:r>
            <w:r w:rsidRPr="00725A69">
              <w:rPr>
                <w:sz w:val="18"/>
                <w:szCs w:val="18"/>
              </w:rPr>
              <w:t>protection system</w:t>
            </w:r>
            <w:r>
              <w:rPr>
                <w:sz w:val="18"/>
                <w:szCs w:val="18"/>
              </w:rPr>
              <w:t xml:space="preserve"> that are excluded; and</w:t>
            </w:r>
          </w:p>
          <w:p w14:paraId="6C276A60" w14:textId="474FEFDF" w:rsidR="0090497C" w:rsidRPr="0090497C" w:rsidRDefault="0090497C" w:rsidP="00445A74">
            <w:pPr>
              <w:pStyle w:val="ListParagraph"/>
              <w:numPr>
                <w:ilvl w:val="0"/>
                <w:numId w:val="31"/>
              </w:numPr>
              <w:tabs>
                <w:tab w:val="clear" w:pos="720"/>
              </w:tabs>
              <w:spacing w:before="0" w:after="0" w:line="240" w:lineRule="auto"/>
              <w:jc w:val="left"/>
              <w:rPr>
                <w:sz w:val="18"/>
                <w:szCs w:val="18"/>
              </w:rPr>
            </w:pPr>
            <w:r>
              <w:rPr>
                <w:sz w:val="18"/>
                <w:szCs w:val="18"/>
              </w:rPr>
              <w:t xml:space="preserve">The reason of exclusion. </w:t>
            </w:r>
          </w:p>
        </w:tc>
        <w:tc>
          <w:tcPr>
            <w:tcW w:w="654" w:type="pct"/>
            <w:tcBorders>
              <w:top w:val="single" w:sz="8" w:space="0" w:color="00477F"/>
              <w:left w:val="single" w:sz="8" w:space="0" w:color="00407A"/>
              <w:bottom w:val="single" w:sz="8" w:space="0" w:color="00477F"/>
              <w:right w:val="single" w:sz="8" w:space="0" w:color="00407A"/>
            </w:tcBorders>
          </w:tcPr>
          <w:p w14:paraId="3F28CA8C" w14:textId="77777777" w:rsidR="00F30456" w:rsidRPr="00F30456" w:rsidRDefault="00F30456" w:rsidP="00F30456">
            <w:pPr>
              <w:tabs>
                <w:tab w:val="clear" w:pos="720"/>
              </w:tabs>
              <w:spacing w:before="0" w:after="0" w:line="240" w:lineRule="auto"/>
              <w:jc w:val="left"/>
              <w:rPr>
                <w:rFonts w:asciiTheme="minorHAnsi" w:hAnsiTheme="minorHAnsi" w:cstheme="minorHAnsi"/>
                <w:sz w:val="18"/>
                <w:szCs w:val="18"/>
                <w:lang w:val="en-CA" w:eastAsia="en-CA"/>
              </w:rPr>
            </w:pPr>
            <w:r w:rsidRPr="00F30456">
              <w:rPr>
                <w:rFonts w:asciiTheme="minorHAnsi" w:hAnsiTheme="minorHAnsi" w:cstheme="minorHAnsi"/>
                <w:sz w:val="18"/>
                <w:szCs w:val="18"/>
                <w:lang w:val="en-CA" w:eastAsia="en-CA"/>
              </w:rPr>
              <w:t>Provide descriptions for AR1 (ii) submitted evidence:</w:t>
            </w:r>
          </w:p>
        </w:tc>
        <w:tc>
          <w:tcPr>
            <w:tcW w:w="593" w:type="pct"/>
            <w:tcBorders>
              <w:top w:val="single" w:sz="8" w:space="0" w:color="00477F"/>
              <w:left w:val="single" w:sz="8" w:space="0" w:color="00407A"/>
              <w:bottom w:val="single" w:sz="8" w:space="0" w:color="00477F"/>
              <w:right w:val="nil"/>
            </w:tcBorders>
          </w:tcPr>
          <w:p w14:paraId="1AEF41CA" w14:textId="77777777" w:rsidR="00F30456" w:rsidRPr="00F30456" w:rsidRDefault="00F30456" w:rsidP="00F30456">
            <w:pPr>
              <w:tabs>
                <w:tab w:val="clear" w:pos="720"/>
              </w:tabs>
              <w:spacing w:before="0" w:after="0" w:line="240" w:lineRule="auto"/>
              <w:jc w:val="left"/>
              <w:rPr>
                <w:rFonts w:asciiTheme="minorHAnsi" w:hAnsiTheme="minorHAnsi" w:cstheme="minorHAnsi"/>
                <w:sz w:val="18"/>
                <w:szCs w:val="18"/>
                <w:lang w:val="en-CA" w:eastAsia="en-CA"/>
              </w:rPr>
            </w:pPr>
            <w:r w:rsidRPr="00F30456">
              <w:rPr>
                <w:rFonts w:asciiTheme="minorHAnsi" w:hAnsiTheme="minorHAnsi" w:cstheme="minorHAnsi"/>
                <w:sz w:val="18"/>
                <w:szCs w:val="18"/>
                <w:lang w:val="en-CA" w:eastAsia="en-CA"/>
              </w:rPr>
              <w:t>Relative link to evidence:</w:t>
            </w:r>
          </w:p>
        </w:tc>
        <w:tc>
          <w:tcPr>
            <w:tcW w:w="900" w:type="pct"/>
            <w:tcBorders>
              <w:top w:val="single" w:sz="8" w:space="0" w:color="00477F"/>
              <w:left w:val="single" w:sz="8" w:space="0" w:color="00407A"/>
              <w:bottom w:val="single" w:sz="8" w:space="0" w:color="00477F"/>
              <w:right w:val="nil"/>
            </w:tcBorders>
          </w:tcPr>
          <w:p w14:paraId="5ADECD6D" w14:textId="01E8707A" w:rsidR="0090497C" w:rsidRDefault="0090497C" w:rsidP="0090497C">
            <w:pPr>
              <w:pStyle w:val="BodyText"/>
              <w:spacing w:after="60" w:line="220" w:lineRule="exact"/>
              <w:rPr>
                <w:sz w:val="18"/>
                <w:szCs w:val="18"/>
              </w:rPr>
            </w:pPr>
            <w:r>
              <w:rPr>
                <w:sz w:val="18"/>
                <w:szCs w:val="18"/>
              </w:rPr>
              <w:t xml:space="preserve">Review AR1(ii) evidence and verify whether each reason of exclusion is consistent with the criteria set out in </w:t>
            </w:r>
            <w:r w:rsidRPr="005852C8">
              <w:rPr>
                <w:i/>
                <w:sz w:val="18"/>
                <w:szCs w:val="18"/>
              </w:rPr>
              <w:t>Appendix</w:t>
            </w:r>
            <w:r>
              <w:rPr>
                <w:i/>
                <w:sz w:val="18"/>
                <w:szCs w:val="18"/>
              </w:rPr>
              <w:t xml:space="preserve"> 2 – Excluded Protection Systems.</w:t>
            </w:r>
          </w:p>
          <w:p w14:paraId="67BBAF8F" w14:textId="307BC24A" w:rsidR="00F30456" w:rsidRPr="00F30456" w:rsidRDefault="00F30456" w:rsidP="00F30456">
            <w:pPr>
              <w:tabs>
                <w:tab w:val="clear" w:pos="720"/>
              </w:tabs>
              <w:spacing w:before="60" w:after="60" w:line="220" w:lineRule="exact"/>
              <w:jc w:val="left"/>
              <w:rPr>
                <w:rFonts w:cs="Arial"/>
                <w:sz w:val="18"/>
                <w:szCs w:val="18"/>
              </w:rPr>
            </w:pPr>
          </w:p>
        </w:tc>
        <w:tc>
          <w:tcPr>
            <w:tcW w:w="1627" w:type="pct"/>
            <w:gridSpan w:val="2"/>
            <w:tcBorders>
              <w:top w:val="single" w:sz="8" w:space="0" w:color="00477F"/>
              <w:left w:val="single" w:sz="8" w:space="0" w:color="00407A"/>
              <w:bottom w:val="single" w:sz="8" w:space="0" w:color="00477F"/>
              <w:right w:val="single" w:sz="4" w:space="0" w:color="auto"/>
            </w:tcBorders>
          </w:tcPr>
          <w:p w14:paraId="264ADE3D" w14:textId="77777777" w:rsidR="00F30456" w:rsidRPr="00F30456" w:rsidRDefault="00F30456" w:rsidP="00F30456">
            <w:pPr>
              <w:tabs>
                <w:tab w:val="clear" w:pos="720"/>
              </w:tabs>
              <w:spacing w:before="0" w:after="0" w:line="240" w:lineRule="auto"/>
              <w:jc w:val="left"/>
              <w:rPr>
                <w:rFonts w:asciiTheme="minorHAnsi" w:hAnsiTheme="minorHAnsi" w:cstheme="minorHAnsi"/>
                <w:sz w:val="18"/>
                <w:szCs w:val="18"/>
                <w:lang w:val="en-CA" w:eastAsia="en-CA"/>
              </w:rPr>
            </w:pPr>
            <w:r w:rsidRPr="00F30456">
              <w:rPr>
                <w:rFonts w:asciiTheme="minorHAnsi" w:hAnsiTheme="minorHAnsi" w:cstheme="minorHAnsi"/>
                <w:sz w:val="18"/>
                <w:szCs w:val="18"/>
                <w:lang w:val="en-CA" w:eastAsia="en-CA"/>
              </w:rPr>
              <w:t>For AESO use only</w:t>
            </w:r>
          </w:p>
        </w:tc>
      </w:tr>
      <w:tr w:rsidR="00F30456" w:rsidRPr="00F30456" w14:paraId="15F06872" w14:textId="77777777" w:rsidTr="1BB829CC">
        <w:tc>
          <w:tcPr>
            <w:tcW w:w="1226" w:type="pct"/>
            <w:tcBorders>
              <w:top w:val="single" w:sz="8" w:space="0" w:color="00477F"/>
              <w:left w:val="single" w:sz="4" w:space="0" w:color="auto"/>
              <w:bottom w:val="single" w:sz="8" w:space="0" w:color="00477F"/>
              <w:right w:val="single" w:sz="8" w:space="0" w:color="00407A"/>
            </w:tcBorders>
          </w:tcPr>
          <w:p w14:paraId="1479545D" w14:textId="66B27D79" w:rsidR="00445A74" w:rsidRDefault="0090497C" w:rsidP="00445A74">
            <w:pPr>
              <w:pStyle w:val="ListParagraph"/>
              <w:numPr>
                <w:ilvl w:val="0"/>
                <w:numId w:val="29"/>
              </w:numPr>
              <w:tabs>
                <w:tab w:val="clear" w:pos="720"/>
              </w:tabs>
              <w:spacing w:before="0" w:after="0" w:line="240" w:lineRule="auto"/>
              <w:ind w:left="426" w:hanging="426"/>
              <w:jc w:val="left"/>
              <w:rPr>
                <w:sz w:val="18"/>
              </w:rPr>
            </w:pPr>
            <w:r w:rsidRPr="00725A69">
              <w:rPr>
                <w:sz w:val="18"/>
              </w:rPr>
              <w:t xml:space="preserve">Evidence that settings for each load responsive relay were applied in accordance with </w:t>
            </w:r>
            <w:r w:rsidRPr="00725A69">
              <w:rPr>
                <w:i/>
                <w:sz w:val="18"/>
              </w:rPr>
              <w:t xml:space="preserve">Table 1: Relay </w:t>
            </w:r>
            <w:proofErr w:type="spellStart"/>
            <w:r w:rsidRPr="00725A69">
              <w:rPr>
                <w:i/>
                <w:sz w:val="18"/>
              </w:rPr>
              <w:t>Loadability</w:t>
            </w:r>
            <w:proofErr w:type="spellEnd"/>
            <w:r w:rsidRPr="00725A69">
              <w:rPr>
                <w:i/>
                <w:sz w:val="18"/>
              </w:rPr>
              <w:t xml:space="preserve"> Evaluation Criteria</w:t>
            </w:r>
            <w:r w:rsidRPr="00725A69">
              <w:rPr>
                <w:sz w:val="18"/>
              </w:rPr>
              <w:t xml:space="preserve">. </w:t>
            </w:r>
          </w:p>
          <w:p w14:paraId="541AFAE2" w14:textId="4F6FF0E5" w:rsidR="0090497C" w:rsidRPr="00445A74" w:rsidRDefault="0090497C" w:rsidP="00445A74">
            <w:pPr>
              <w:pStyle w:val="ListParagraph"/>
              <w:tabs>
                <w:tab w:val="clear" w:pos="720"/>
              </w:tabs>
              <w:spacing w:before="0" w:after="0" w:line="240" w:lineRule="auto"/>
              <w:ind w:left="426"/>
              <w:jc w:val="left"/>
              <w:rPr>
                <w:sz w:val="18"/>
              </w:rPr>
            </w:pPr>
            <w:r w:rsidRPr="00445A74">
              <w:rPr>
                <w:sz w:val="18"/>
              </w:rPr>
              <w:t xml:space="preserve">The evidence may include, but is not limited to, the following information: </w:t>
            </w:r>
          </w:p>
          <w:p w14:paraId="635E9C5E" w14:textId="77777777" w:rsidR="0090497C" w:rsidRDefault="0090497C" w:rsidP="00445A74">
            <w:pPr>
              <w:pStyle w:val="ListParagraph"/>
              <w:numPr>
                <w:ilvl w:val="0"/>
                <w:numId w:val="30"/>
              </w:numPr>
              <w:tabs>
                <w:tab w:val="clear" w:pos="720"/>
              </w:tabs>
              <w:spacing w:before="0" w:after="0" w:line="240" w:lineRule="auto"/>
              <w:ind w:left="709" w:hanging="283"/>
              <w:jc w:val="left"/>
              <w:rPr>
                <w:sz w:val="18"/>
                <w:szCs w:val="18"/>
              </w:rPr>
            </w:pPr>
            <w:r>
              <w:rPr>
                <w:sz w:val="18"/>
                <w:szCs w:val="18"/>
              </w:rPr>
              <w:t>S</w:t>
            </w:r>
            <w:r w:rsidRPr="001319D0">
              <w:rPr>
                <w:sz w:val="18"/>
                <w:szCs w:val="18"/>
              </w:rPr>
              <w:t>ummaries of coordination studies</w:t>
            </w:r>
            <w:r>
              <w:rPr>
                <w:sz w:val="18"/>
                <w:szCs w:val="18"/>
              </w:rPr>
              <w:t>,</w:t>
            </w:r>
            <w:r w:rsidRPr="001319D0">
              <w:rPr>
                <w:sz w:val="18"/>
                <w:szCs w:val="18"/>
              </w:rPr>
              <w:t xml:space="preserve"> </w:t>
            </w:r>
          </w:p>
          <w:p w14:paraId="3FA1B8FC" w14:textId="77777777" w:rsidR="0090497C" w:rsidRPr="00725A69" w:rsidRDefault="0090497C" w:rsidP="00445A74">
            <w:pPr>
              <w:pStyle w:val="ListParagraph"/>
              <w:numPr>
                <w:ilvl w:val="0"/>
                <w:numId w:val="30"/>
              </w:numPr>
              <w:tabs>
                <w:tab w:val="clear" w:pos="720"/>
              </w:tabs>
              <w:spacing w:before="0" w:after="0" w:line="240" w:lineRule="auto"/>
              <w:ind w:left="709" w:hanging="283"/>
              <w:jc w:val="left"/>
              <w:rPr>
                <w:sz w:val="18"/>
                <w:szCs w:val="18"/>
              </w:rPr>
            </w:pPr>
            <w:proofErr w:type="gramStart"/>
            <w:r>
              <w:rPr>
                <w:sz w:val="18"/>
                <w:szCs w:val="18"/>
              </w:rPr>
              <w:t>C</w:t>
            </w:r>
            <w:r w:rsidRPr="00725A69">
              <w:rPr>
                <w:sz w:val="18"/>
                <w:szCs w:val="18"/>
              </w:rPr>
              <w:t>alculations</w:t>
            </w:r>
            <w:r>
              <w:rPr>
                <w:sz w:val="18"/>
                <w:szCs w:val="18"/>
              </w:rPr>
              <w:t>;</w:t>
            </w:r>
            <w:proofErr w:type="gramEnd"/>
            <w:r w:rsidRPr="00725A69">
              <w:rPr>
                <w:sz w:val="18"/>
                <w:szCs w:val="18"/>
              </w:rPr>
              <w:t xml:space="preserve"> </w:t>
            </w:r>
          </w:p>
          <w:p w14:paraId="3A427889" w14:textId="77777777" w:rsidR="0090497C" w:rsidRPr="00725A69" w:rsidRDefault="0090497C" w:rsidP="00445A74">
            <w:pPr>
              <w:pStyle w:val="ListParagraph"/>
              <w:numPr>
                <w:ilvl w:val="0"/>
                <w:numId w:val="30"/>
              </w:numPr>
              <w:tabs>
                <w:tab w:val="clear" w:pos="720"/>
              </w:tabs>
              <w:spacing w:before="0" w:after="0" w:line="240" w:lineRule="auto"/>
              <w:ind w:left="709" w:hanging="283"/>
              <w:jc w:val="left"/>
              <w:rPr>
                <w:sz w:val="18"/>
                <w:szCs w:val="18"/>
              </w:rPr>
            </w:pPr>
            <w:r>
              <w:rPr>
                <w:sz w:val="18"/>
                <w:szCs w:val="18"/>
              </w:rPr>
              <w:t>S</w:t>
            </w:r>
            <w:r w:rsidRPr="001319D0">
              <w:rPr>
                <w:sz w:val="18"/>
                <w:szCs w:val="18"/>
              </w:rPr>
              <w:t xml:space="preserve">etting </w:t>
            </w:r>
            <w:proofErr w:type="gramStart"/>
            <w:r w:rsidRPr="001319D0">
              <w:rPr>
                <w:sz w:val="18"/>
                <w:szCs w:val="18"/>
              </w:rPr>
              <w:t>sheets</w:t>
            </w:r>
            <w:r>
              <w:rPr>
                <w:sz w:val="18"/>
                <w:szCs w:val="18"/>
              </w:rPr>
              <w:t>;</w:t>
            </w:r>
            <w:proofErr w:type="gramEnd"/>
            <w:r w:rsidRPr="001319D0">
              <w:rPr>
                <w:sz w:val="18"/>
                <w:szCs w:val="18"/>
              </w:rPr>
              <w:t xml:space="preserve"> </w:t>
            </w:r>
          </w:p>
          <w:p w14:paraId="2316E335" w14:textId="77777777" w:rsidR="0090497C" w:rsidRDefault="0090497C" w:rsidP="00445A74">
            <w:pPr>
              <w:pStyle w:val="ListParagraph"/>
              <w:numPr>
                <w:ilvl w:val="0"/>
                <w:numId w:val="30"/>
              </w:numPr>
              <w:tabs>
                <w:tab w:val="clear" w:pos="720"/>
              </w:tabs>
              <w:spacing w:before="0" w:after="0" w:line="240" w:lineRule="auto"/>
              <w:ind w:left="709" w:hanging="283"/>
              <w:jc w:val="left"/>
              <w:rPr>
                <w:sz w:val="18"/>
                <w:szCs w:val="18"/>
              </w:rPr>
            </w:pPr>
            <w:r>
              <w:rPr>
                <w:sz w:val="18"/>
                <w:szCs w:val="18"/>
              </w:rPr>
              <w:t>P</w:t>
            </w:r>
            <w:r w:rsidRPr="001319D0">
              <w:rPr>
                <w:sz w:val="18"/>
                <w:szCs w:val="18"/>
              </w:rPr>
              <w:t>rotection relay test reports</w:t>
            </w:r>
            <w:r>
              <w:rPr>
                <w:sz w:val="18"/>
                <w:szCs w:val="18"/>
              </w:rPr>
              <w:t>; and/or</w:t>
            </w:r>
          </w:p>
          <w:p w14:paraId="40172E03" w14:textId="77777777" w:rsidR="0090497C" w:rsidRDefault="0090497C" w:rsidP="00445A74">
            <w:pPr>
              <w:pStyle w:val="ListParagraph"/>
              <w:numPr>
                <w:ilvl w:val="0"/>
                <w:numId w:val="30"/>
              </w:numPr>
              <w:tabs>
                <w:tab w:val="clear" w:pos="720"/>
              </w:tabs>
              <w:spacing w:before="0" w:after="0" w:line="240" w:lineRule="auto"/>
              <w:ind w:left="709" w:hanging="283"/>
              <w:jc w:val="left"/>
              <w:rPr>
                <w:sz w:val="18"/>
                <w:szCs w:val="18"/>
              </w:rPr>
            </w:pPr>
            <w:r>
              <w:rPr>
                <w:sz w:val="18"/>
                <w:szCs w:val="18"/>
              </w:rPr>
              <w:t>R</w:t>
            </w:r>
            <w:r w:rsidRPr="001319D0">
              <w:rPr>
                <w:sz w:val="18"/>
                <w:szCs w:val="18"/>
              </w:rPr>
              <w:t>ecords of installation of settings in protection relays</w:t>
            </w:r>
            <w:r>
              <w:rPr>
                <w:sz w:val="18"/>
                <w:szCs w:val="18"/>
              </w:rPr>
              <w:t>.</w:t>
            </w:r>
            <w:r w:rsidRPr="001319D0">
              <w:rPr>
                <w:sz w:val="18"/>
                <w:szCs w:val="18"/>
              </w:rPr>
              <w:t xml:space="preserve"> </w:t>
            </w:r>
          </w:p>
          <w:p w14:paraId="61CE2635" w14:textId="77777777" w:rsidR="00445A74" w:rsidRDefault="00445A74" w:rsidP="00445A74">
            <w:pPr>
              <w:pStyle w:val="ListParagraph"/>
              <w:tabs>
                <w:tab w:val="clear" w:pos="720"/>
              </w:tabs>
              <w:spacing w:before="0" w:after="0" w:line="240" w:lineRule="auto"/>
              <w:ind w:left="426" w:hanging="426"/>
              <w:jc w:val="left"/>
              <w:rPr>
                <w:sz w:val="18"/>
                <w:szCs w:val="18"/>
              </w:rPr>
            </w:pPr>
          </w:p>
          <w:p w14:paraId="74C5BADF" w14:textId="4E33DFD4" w:rsidR="00F30456" w:rsidRPr="00F30456" w:rsidRDefault="0090497C" w:rsidP="00445A74">
            <w:pPr>
              <w:pStyle w:val="ListParagraph"/>
              <w:tabs>
                <w:tab w:val="clear" w:pos="720"/>
              </w:tabs>
              <w:spacing w:before="0" w:after="0" w:line="240" w:lineRule="auto"/>
              <w:ind w:left="426"/>
              <w:jc w:val="left"/>
              <w:rPr>
                <w:sz w:val="18"/>
                <w:szCs w:val="18"/>
              </w:rPr>
            </w:pPr>
            <w:r>
              <w:rPr>
                <w:sz w:val="18"/>
              </w:rPr>
              <w:t>The evidence should include r</w:t>
            </w:r>
            <w:r w:rsidRPr="00CB52B6">
              <w:rPr>
                <w:sz w:val="18"/>
              </w:rPr>
              <w:t xml:space="preserve">eferences to how the </w:t>
            </w:r>
            <w:r>
              <w:rPr>
                <w:sz w:val="18"/>
              </w:rPr>
              <w:t>criteria</w:t>
            </w:r>
            <w:r w:rsidRPr="00CB52B6">
              <w:rPr>
                <w:sz w:val="18"/>
              </w:rPr>
              <w:t xml:space="preserve"> </w:t>
            </w:r>
            <w:r>
              <w:rPr>
                <w:sz w:val="18"/>
              </w:rPr>
              <w:t>in</w:t>
            </w:r>
            <w:r w:rsidRPr="00CB52B6">
              <w:rPr>
                <w:sz w:val="18"/>
              </w:rPr>
              <w:t xml:space="preserve"> </w:t>
            </w:r>
            <w:r w:rsidRPr="00705AEF">
              <w:rPr>
                <w:i/>
                <w:sz w:val="18"/>
                <w:szCs w:val="18"/>
              </w:rPr>
              <w:t xml:space="preserve">Table </w:t>
            </w:r>
            <w:r>
              <w:rPr>
                <w:i/>
                <w:sz w:val="18"/>
                <w:szCs w:val="18"/>
              </w:rPr>
              <w:t>1</w:t>
            </w:r>
            <w:r w:rsidRPr="00705AEF">
              <w:rPr>
                <w:i/>
                <w:sz w:val="18"/>
                <w:szCs w:val="18"/>
              </w:rPr>
              <w:t xml:space="preserve"> Relay </w:t>
            </w:r>
            <w:proofErr w:type="spellStart"/>
            <w:r w:rsidRPr="00705AEF">
              <w:rPr>
                <w:i/>
                <w:sz w:val="18"/>
                <w:szCs w:val="18"/>
              </w:rPr>
              <w:t>Loadability</w:t>
            </w:r>
            <w:proofErr w:type="spellEnd"/>
            <w:r w:rsidRPr="00705AEF">
              <w:rPr>
                <w:i/>
                <w:sz w:val="18"/>
                <w:szCs w:val="18"/>
              </w:rPr>
              <w:t xml:space="preserve"> Evaluation Criteria</w:t>
            </w:r>
            <w:r>
              <w:rPr>
                <w:sz w:val="18"/>
              </w:rPr>
              <w:t xml:space="preserve"> has</w:t>
            </w:r>
            <w:r w:rsidRPr="00CB52B6">
              <w:rPr>
                <w:sz w:val="18"/>
              </w:rPr>
              <w:t xml:space="preserve"> been met</w:t>
            </w:r>
            <w:r>
              <w:rPr>
                <w:sz w:val="18"/>
              </w:rPr>
              <w:t>.</w:t>
            </w:r>
          </w:p>
        </w:tc>
        <w:tc>
          <w:tcPr>
            <w:tcW w:w="654" w:type="pct"/>
            <w:tcBorders>
              <w:top w:val="single" w:sz="8" w:space="0" w:color="00477F"/>
              <w:left w:val="single" w:sz="8" w:space="0" w:color="00407A"/>
              <w:bottom w:val="single" w:sz="8" w:space="0" w:color="00477F"/>
              <w:right w:val="single" w:sz="8" w:space="0" w:color="00407A"/>
            </w:tcBorders>
          </w:tcPr>
          <w:p w14:paraId="609EE696" w14:textId="77777777" w:rsidR="00F30456" w:rsidRPr="00F30456" w:rsidRDefault="00F30456" w:rsidP="00F30456">
            <w:pPr>
              <w:tabs>
                <w:tab w:val="clear" w:pos="720"/>
              </w:tabs>
              <w:spacing w:before="0" w:after="0" w:line="240" w:lineRule="auto"/>
              <w:jc w:val="left"/>
              <w:rPr>
                <w:rFonts w:asciiTheme="minorHAnsi" w:hAnsiTheme="minorHAnsi" w:cstheme="minorHAnsi"/>
                <w:sz w:val="18"/>
                <w:szCs w:val="18"/>
                <w:lang w:val="en-CA" w:eastAsia="en-CA"/>
              </w:rPr>
            </w:pPr>
            <w:r w:rsidRPr="00F30456">
              <w:rPr>
                <w:rFonts w:asciiTheme="minorHAnsi" w:hAnsiTheme="minorHAnsi" w:cstheme="minorHAnsi"/>
                <w:sz w:val="18"/>
                <w:szCs w:val="18"/>
                <w:lang w:val="en-CA" w:eastAsia="en-CA"/>
              </w:rPr>
              <w:t>Provide descriptions for AR1 (iii) submitted evidence:</w:t>
            </w:r>
          </w:p>
        </w:tc>
        <w:tc>
          <w:tcPr>
            <w:tcW w:w="593" w:type="pct"/>
            <w:tcBorders>
              <w:top w:val="single" w:sz="8" w:space="0" w:color="00477F"/>
              <w:left w:val="single" w:sz="8" w:space="0" w:color="00407A"/>
              <w:bottom w:val="single" w:sz="8" w:space="0" w:color="00477F"/>
              <w:right w:val="nil"/>
            </w:tcBorders>
          </w:tcPr>
          <w:p w14:paraId="4B00DFC9" w14:textId="77777777" w:rsidR="00F30456" w:rsidRPr="00F30456" w:rsidRDefault="00F30456" w:rsidP="00F30456">
            <w:pPr>
              <w:tabs>
                <w:tab w:val="clear" w:pos="720"/>
              </w:tabs>
              <w:spacing w:before="0" w:after="0" w:line="240" w:lineRule="auto"/>
              <w:jc w:val="left"/>
              <w:rPr>
                <w:rFonts w:asciiTheme="minorHAnsi" w:hAnsiTheme="minorHAnsi" w:cstheme="minorHAnsi"/>
                <w:sz w:val="18"/>
                <w:szCs w:val="18"/>
                <w:lang w:val="en-CA" w:eastAsia="en-CA"/>
              </w:rPr>
            </w:pPr>
            <w:r w:rsidRPr="00F30456">
              <w:rPr>
                <w:rFonts w:asciiTheme="minorHAnsi" w:hAnsiTheme="minorHAnsi" w:cstheme="minorHAnsi"/>
                <w:sz w:val="18"/>
                <w:szCs w:val="18"/>
                <w:lang w:val="en-CA" w:eastAsia="en-CA"/>
              </w:rPr>
              <w:t>Relative link to evidence:</w:t>
            </w:r>
          </w:p>
        </w:tc>
        <w:tc>
          <w:tcPr>
            <w:tcW w:w="900" w:type="pct"/>
            <w:tcBorders>
              <w:top w:val="single" w:sz="8" w:space="0" w:color="00477F"/>
              <w:left w:val="single" w:sz="8" w:space="0" w:color="00407A"/>
              <w:bottom w:val="single" w:sz="8" w:space="0" w:color="00477F"/>
              <w:right w:val="nil"/>
            </w:tcBorders>
          </w:tcPr>
          <w:p w14:paraId="6921D2EF" w14:textId="1C608874" w:rsidR="0090497C" w:rsidRDefault="00F30456" w:rsidP="0090497C">
            <w:pPr>
              <w:pStyle w:val="BodyText"/>
              <w:spacing w:after="60" w:line="220" w:lineRule="exact"/>
              <w:rPr>
                <w:sz w:val="18"/>
                <w:szCs w:val="18"/>
              </w:rPr>
            </w:pPr>
            <w:r w:rsidRPr="00F30456">
              <w:rPr>
                <w:sz w:val="18"/>
                <w:szCs w:val="18"/>
              </w:rPr>
              <w:t>R</w:t>
            </w:r>
            <w:r w:rsidR="0090497C">
              <w:rPr>
                <w:sz w:val="18"/>
                <w:szCs w:val="18"/>
              </w:rPr>
              <w:t xml:space="preserve">eview AR1 (iii) evidence and verify whether the settings were calculated and implemented in accordance with </w:t>
            </w:r>
            <w:r w:rsidR="0090497C">
              <w:rPr>
                <w:i/>
                <w:sz w:val="18"/>
                <w:szCs w:val="18"/>
              </w:rPr>
              <w:t xml:space="preserve">Table1 </w:t>
            </w:r>
            <w:r w:rsidR="0090497C" w:rsidRPr="0023402D">
              <w:rPr>
                <w:i/>
                <w:sz w:val="18"/>
                <w:szCs w:val="18"/>
              </w:rPr>
              <w:t xml:space="preserve">Relay </w:t>
            </w:r>
            <w:proofErr w:type="spellStart"/>
            <w:r w:rsidR="0090497C">
              <w:rPr>
                <w:i/>
                <w:sz w:val="18"/>
                <w:szCs w:val="18"/>
              </w:rPr>
              <w:t>Loadability</w:t>
            </w:r>
            <w:proofErr w:type="spellEnd"/>
            <w:r w:rsidR="0090497C">
              <w:rPr>
                <w:i/>
                <w:sz w:val="18"/>
                <w:szCs w:val="18"/>
              </w:rPr>
              <w:t xml:space="preserve"> Evaluation Criteria</w:t>
            </w:r>
            <w:r w:rsidR="0090497C">
              <w:rPr>
                <w:sz w:val="18"/>
                <w:szCs w:val="18"/>
              </w:rPr>
              <w:t>.</w:t>
            </w:r>
          </w:p>
          <w:p w14:paraId="7B95ECF2" w14:textId="51A60872" w:rsidR="00F30456" w:rsidRPr="00F30456" w:rsidRDefault="00F30456" w:rsidP="00F30456">
            <w:pPr>
              <w:tabs>
                <w:tab w:val="clear" w:pos="720"/>
              </w:tabs>
              <w:spacing w:before="60" w:after="60" w:line="220" w:lineRule="exact"/>
              <w:jc w:val="left"/>
              <w:rPr>
                <w:rFonts w:cs="Arial"/>
                <w:sz w:val="18"/>
                <w:szCs w:val="18"/>
              </w:rPr>
            </w:pPr>
          </w:p>
        </w:tc>
        <w:tc>
          <w:tcPr>
            <w:tcW w:w="1627" w:type="pct"/>
            <w:gridSpan w:val="2"/>
            <w:tcBorders>
              <w:top w:val="single" w:sz="8" w:space="0" w:color="00477F"/>
              <w:left w:val="single" w:sz="8" w:space="0" w:color="00407A"/>
              <w:bottom w:val="single" w:sz="8" w:space="0" w:color="00477F"/>
              <w:right w:val="single" w:sz="4" w:space="0" w:color="auto"/>
            </w:tcBorders>
          </w:tcPr>
          <w:p w14:paraId="41AFF254" w14:textId="77777777" w:rsidR="00F30456" w:rsidRPr="00F30456" w:rsidRDefault="00F30456" w:rsidP="00F30456">
            <w:pPr>
              <w:tabs>
                <w:tab w:val="clear" w:pos="720"/>
              </w:tabs>
              <w:spacing w:before="0" w:after="0" w:line="240" w:lineRule="auto"/>
              <w:jc w:val="left"/>
              <w:rPr>
                <w:rFonts w:asciiTheme="minorHAnsi" w:hAnsiTheme="minorHAnsi" w:cstheme="minorHAnsi"/>
                <w:sz w:val="18"/>
                <w:szCs w:val="18"/>
                <w:lang w:val="en-CA" w:eastAsia="en-CA"/>
              </w:rPr>
            </w:pPr>
            <w:r w:rsidRPr="00F30456">
              <w:rPr>
                <w:rFonts w:asciiTheme="minorHAnsi" w:hAnsiTheme="minorHAnsi" w:cstheme="minorHAnsi"/>
                <w:sz w:val="18"/>
                <w:szCs w:val="18"/>
                <w:lang w:val="en-CA" w:eastAsia="en-CA"/>
              </w:rPr>
              <w:t>For AESO use only</w:t>
            </w:r>
          </w:p>
        </w:tc>
      </w:tr>
      <w:tr w:rsidR="00F30456" w:rsidRPr="00F30456" w14:paraId="7309B4D5" w14:textId="77777777" w:rsidTr="1BB829CC">
        <w:trPr>
          <w:trHeight w:val="40"/>
        </w:trPr>
        <w:tc>
          <w:tcPr>
            <w:tcW w:w="1226" w:type="pct"/>
            <w:tcBorders>
              <w:top w:val="single" w:sz="8" w:space="0" w:color="00477F"/>
              <w:left w:val="single" w:sz="4" w:space="0" w:color="auto"/>
              <w:bottom w:val="single" w:sz="8" w:space="0" w:color="00477F"/>
              <w:right w:val="single" w:sz="8" w:space="0" w:color="00407A"/>
            </w:tcBorders>
          </w:tcPr>
          <w:p w14:paraId="328CA96A" w14:textId="3D8FBAC0" w:rsidR="00F30456" w:rsidRPr="00F30456" w:rsidRDefault="00E45454" w:rsidP="00F30456">
            <w:pPr>
              <w:tabs>
                <w:tab w:val="clear" w:pos="720"/>
              </w:tabs>
              <w:spacing w:before="0" w:after="0" w:line="240" w:lineRule="auto"/>
              <w:ind w:left="343"/>
              <w:jc w:val="left"/>
              <w:rPr>
                <w:rFonts w:asciiTheme="minorHAnsi" w:hAnsiTheme="minorHAnsi" w:cstheme="minorHAnsi"/>
                <w:sz w:val="18"/>
                <w:szCs w:val="18"/>
              </w:rPr>
            </w:pPr>
            <w:r w:rsidRPr="1BB829CC">
              <w:rPr>
                <w:i/>
                <w:iCs/>
                <w:sz w:val="18"/>
                <w:szCs w:val="18"/>
                <w:lang w:val="en-CA" w:eastAsia="en-CA"/>
              </w:rPr>
              <w:lastRenderedPageBreak/>
              <w:t>Note: Evidence may be provided for the entire population in the initial evidence submission at the Entity’s discretion. Otherwise, the AESO will request specific samples.</w:t>
            </w:r>
          </w:p>
        </w:tc>
        <w:tc>
          <w:tcPr>
            <w:tcW w:w="654" w:type="pct"/>
            <w:tcBorders>
              <w:top w:val="single" w:sz="8" w:space="0" w:color="00477F"/>
              <w:left w:val="single" w:sz="8" w:space="0" w:color="00407A"/>
              <w:bottom w:val="single" w:sz="8" w:space="0" w:color="00477F"/>
              <w:right w:val="single" w:sz="8" w:space="0" w:color="00407A"/>
            </w:tcBorders>
          </w:tcPr>
          <w:p w14:paraId="594C21A5" w14:textId="25F4DB59" w:rsidR="00F30456" w:rsidRPr="00F30456" w:rsidRDefault="00F30456" w:rsidP="00F30456">
            <w:pPr>
              <w:tabs>
                <w:tab w:val="clear" w:pos="720"/>
              </w:tabs>
              <w:spacing w:before="0" w:after="0" w:line="240" w:lineRule="auto"/>
              <w:jc w:val="left"/>
              <w:rPr>
                <w:rFonts w:asciiTheme="minorHAnsi" w:hAnsiTheme="minorHAnsi" w:cstheme="minorHAnsi"/>
                <w:sz w:val="18"/>
                <w:szCs w:val="18"/>
                <w:lang w:val="en-CA" w:eastAsia="en-CA"/>
              </w:rPr>
            </w:pPr>
          </w:p>
        </w:tc>
        <w:tc>
          <w:tcPr>
            <w:tcW w:w="593" w:type="pct"/>
            <w:tcBorders>
              <w:top w:val="single" w:sz="8" w:space="0" w:color="00477F"/>
              <w:left w:val="single" w:sz="8" w:space="0" w:color="00407A"/>
              <w:bottom w:val="single" w:sz="8" w:space="0" w:color="00477F"/>
              <w:right w:val="nil"/>
            </w:tcBorders>
          </w:tcPr>
          <w:p w14:paraId="58B3A47C" w14:textId="77777777" w:rsidR="00F30456" w:rsidRPr="00F30456" w:rsidRDefault="00F30456" w:rsidP="00F30456">
            <w:pPr>
              <w:tabs>
                <w:tab w:val="clear" w:pos="720"/>
              </w:tabs>
              <w:spacing w:before="0" w:after="0" w:line="240" w:lineRule="auto"/>
              <w:jc w:val="left"/>
              <w:rPr>
                <w:rFonts w:asciiTheme="minorHAnsi" w:hAnsiTheme="minorHAnsi" w:cstheme="minorHAnsi"/>
                <w:sz w:val="18"/>
                <w:szCs w:val="18"/>
                <w:lang w:val="en-CA" w:eastAsia="en-CA"/>
              </w:rPr>
            </w:pPr>
          </w:p>
        </w:tc>
        <w:tc>
          <w:tcPr>
            <w:tcW w:w="900" w:type="pct"/>
            <w:tcBorders>
              <w:top w:val="single" w:sz="8" w:space="0" w:color="00477F"/>
              <w:left w:val="single" w:sz="8" w:space="0" w:color="00407A"/>
              <w:bottom w:val="single" w:sz="8" w:space="0" w:color="00477F"/>
              <w:right w:val="nil"/>
            </w:tcBorders>
          </w:tcPr>
          <w:p w14:paraId="7EBA1850" w14:textId="77777777" w:rsidR="00F30456" w:rsidRPr="00F30456" w:rsidRDefault="00F30456" w:rsidP="00F30456">
            <w:pPr>
              <w:tabs>
                <w:tab w:val="clear" w:pos="720"/>
              </w:tabs>
              <w:spacing w:before="0" w:after="0" w:line="240" w:lineRule="auto"/>
              <w:jc w:val="left"/>
              <w:rPr>
                <w:sz w:val="18"/>
                <w:szCs w:val="18"/>
                <w:lang w:val="en-CA" w:eastAsia="en-CA"/>
              </w:rPr>
            </w:pPr>
          </w:p>
        </w:tc>
        <w:tc>
          <w:tcPr>
            <w:tcW w:w="1627" w:type="pct"/>
            <w:gridSpan w:val="2"/>
            <w:tcBorders>
              <w:top w:val="single" w:sz="8" w:space="0" w:color="00477F"/>
              <w:left w:val="single" w:sz="8" w:space="0" w:color="00407A"/>
              <w:bottom w:val="single" w:sz="8" w:space="0" w:color="00477F"/>
              <w:right w:val="single" w:sz="4" w:space="0" w:color="auto"/>
            </w:tcBorders>
          </w:tcPr>
          <w:p w14:paraId="4443AB26" w14:textId="77777777" w:rsidR="00F30456" w:rsidRPr="00F30456" w:rsidRDefault="00F30456" w:rsidP="00F30456">
            <w:pPr>
              <w:tabs>
                <w:tab w:val="clear" w:pos="720"/>
              </w:tabs>
              <w:spacing w:before="0" w:after="0" w:line="240" w:lineRule="auto"/>
              <w:jc w:val="left"/>
              <w:rPr>
                <w:rFonts w:asciiTheme="minorHAnsi" w:hAnsiTheme="minorHAnsi" w:cstheme="minorHAnsi"/>
                <w:sz w:val="18"/>
                <w:szCs w:val="18"/>
                <w:lang w:val="en-CA" w:eastAsia="en-CA"/>
              </w:rPr>
            </w:pPr>
          </w:p>
        </w:tc>
      </w:tr>
      <w:tr w:rsidR="00F30456" w:rsidRPr="00F30456" w14:paraId="32F85A09" w14:textId="77777777" w:rsidTr="1BB829CC">
        <w:tc>
          <w:tcPr>
            <w:tcW w:w="1226" w:type="pct"/>
            <w:tcBorders>
              <w:top w:val="single" w:sz="8" w:space="0" w:color="00477F"/>
              <w:left w:val="single" w:sz="4" w:space="0" w:color="auto"/>
              <w:right w:val="single" w:sz="8" w:space="0" w:color="00407A"/>
            </w:tcBorders>
          </w:tcPr>
          <w:p w14:paraId="566B3C06" w14:textId="77777777" w:rsidR="00F30456" w:rsidRPr="00F30456" w:rsidRDefault="00F30456" w:rsidP="00F30456">
            <w:pPr>
              <w:tabs>
                <w:tab w:val="clear" w:pos="720"/>
              </w:tabs>
              <w:spacing w:before="0" w:after="0" w:line="240" w:lineRule="auto"/>
              <w:jc w:val="left"/>
              <w:rPr>
                <w:rFonts w:asciiTheme="minorHAnsi" w:hAnsiTheme="minorHAnsi" w:cstheme="minorHAnsi"/>
                <w:b/>
                <w:sz w:val="18"/>
                <w:szCs w:val="18"/>
              </w:rPr>
            </w:pPr>
            <w:r w:rsidRPr="1BB829CC">
              <w:rPr>
                <w:rFonts w:asciiTheme="minorHAnsi" w:hAnsiTheme="minorHAnsi" w:cstheme="minorBidi"/>
                <w:sz w:val="18"/>
                <w:szCs w:val="18"/>
              </w:rPr>
              <w:t>or any other evidence to demonstrate compliance with R1.</w:t>
            </w:r>
          </w:p>
        </w:tc>
        <w:tc>
          <w:tcPr>
            <w:tcW w:w="654" w:type="pct"/>
            <w:tcBorders>
              <w:top w:val="single" w:sz="8" w:space="0" w:color="00477F"/>
              <w:left w:val="single" w:sz="8" w:space="0" w:color="00407A"/>
              <w:bottom w:val="single" w:sz="4" w:space="0" w:color="auto"/>
              <w:right w:val="single" w:sz="8" w:space="0" w:color="00407A"/>
            </w:tcBorders>
          </w:tcPr>
          <w:p w14:paraId="6AEA9AB4" w14:textId="77777777" w:rsidR="00F30456" w:rsidRPr="00F30456" w:rsidRDefault="00F30456" w:rsidP="00F30456">
            <w:pPr>
              <w:tabs>
                <w:tab w:val="clear" w:pos="720"/>
              </w:tabs>
              <w:spacing w:before="0" w:after="0" w:line="240" w:lineRule="auto"/>
              <w:jc w:val="left"/>
              <w:rPr>
                <w:rFonts w:asciiTheme="minorHAnsi" w:hAnsiTheme="minorHAnsi" w:cstheme="minorHAnsi"/>
                <w:sz w:val="18"/>
                <w:szCs w:val="18"/>
                <w:lang w:val="en-CA" w:eastAsia="en-CA"/>
              </w:rPr>
            </w:pPr>
            <w:r w:rsidRPr="00F30456">
              <w:rPr>
                <w:rFonts w:asciiTheme="minorHAnsi" w:hAnsiTheme="minorHAnsi" w:cstheme="minorHAnsi"/>
                <w:sz w:val="18"/>
                <w:szCs w:val="18"/>
                <w:lang w:val="en-CA" w:eastAsia="en-CA"/>
              </w:rPr>
              <w:t>Provide descriptions for other submitted evidence:</w:t>
            </w:r>
          </w:p>
        </w:tc>
        <w:tc>
          <w:tcPr>
            <w:tcW w:w="593" w:type="pct"/>
            <w:tcBorders>
              <w:top w:val="single" w:sz="8" w:space="0" w:color="00477F"/>
              <w:left w:val="single" w:sz="8" w:space="0" w:color="00407A"/>
              <w:bottom w:val="single" w:sz="4" w:space="0" w:color="auto"/>
              <w:right w:val="nil"/>
            </w:tcBorders>
          </w:tcPr>
          <w:p w14:paraId="453DD424" w14:textId="77777777" w:rsidR="00F30456" w:rsidRPr="00F30456" w:rsidRDefault="00F30456" w:rsidP="00F30456">
            <w:pPr>
              <w:tabs>
                <w:tab w:val="clear" w:pos="720"/>
              </w:tabs>
              <w:spacing w:before="0" w:after="0" w:line="240" w:lineRule="auto"/>
              <w:jc w:val="left"/>
              <w:rPr>
                <w:rFonts w:asciiTheme="minorHAnsi" w:hAnsiTheme="minorHAnsi" w:cstheme="minorHAnsi"/>
                <w:sz w:val="18"/>
                <w:szCs w:val="18"/>
                <w:lang w:val="en-CA" w:eastAsia="en-CA"/>
              </w:rPr>
            </w:pPr>
            <w:r w:rsidRPr="00F30456">
              <w:rPr>
                <w:rFonts w:asciiTheme="minorHAnsi" w:hAnsiTheme="minorHAnsi" w:cstheme="minorHAnsi"/>
                <w:sz w:val="18"/>
                <w:szCs w:val="18"/>
                <w:lang w:val="en-CA" w:eastAsia="en-CA"/>
              </w:rPr>
              <w:t>Relative link to evidence:</w:t>
            </w:r>
          </w:p>
        </w:tc>
        <w:tc>
          <w:tcPr>
            <w:tcW w:w="900" w:type="pct"/>
            <w:tcBorders>
              <w:top w:val="single" w:sz="8" w:space="0" w:color="00477F"/>
              <w:left w:val="single" w:sz="8" w:space="0" w:color="00407A"/>
              <w:bottom w:val="single" w:sz="4" w:space="0" w:color="auto"/>
              <w:right w:val="nil"/>
            </w:tcBorders>
          </w:tcPr>
          <w:p w14:paraId="70004084" w14:textId="77777777" w:rsidR="00F30456" w:rsidRPr="00F30456" w:rsidRDefault="00F30456" w:rsidP="00F30456">
            <w:pPr>
              <w:tabs>
                <w:tab w:val="clear" w:pos="720"/>
              </w:tabs>
              <w:spacing w:before="0" w:after="0" w:line="240" w:lineRule="auto"/>
              <w:jc w:val="left"/>
              <w:rPr>
                <w:rFonts w:asciiTheme="minorHAnsi" w:hAnsiTheme="minorHAnsi" w:cstheme="minorHAnsi"/>
                <w:sz w:val="18"/>
                <w:szCs w:val="18"/>
                <w:lang w:val="en-CA" w:eastAsia="en-CA"/>
              </w:rPr>
            </w:pPr>
            <w:r w:rsidRPr="00F30456">
              <w:rPr>
                <w:rFonts w:asciiTheme="minorHAnsi" w:hAnsiTheme="minorHAnsi" w:cstheme="minorHAnsi"/>
                <w:sz w:val="18"/>
                <w:szCs w:val="18"/>
                <w:lang w:val="en-CA" w:eastAsia="en-CA"/>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54B8072E" w14:textId="77777777" w:rsidR="00F30456" w:rsidRPr="00F30456" w:rsidRDefault="00F30456" w:rsidP="00F30456">
            <w:pPr>
              <w:tabs>
                <w:tab w:val="clear" w:pos="720"/>
              </w:tabs>
              <w:spacing w:before="0" w:after="0" w:line="240" w:lineRule="auto"/>
              <w:jc w:val="left"/>
              <w:rPr>
                <w:rFonts w:asciiTheme="minorHAnsi" w:hAnsiTheme="minorHAnsi" w:cstheme="minorHAnsi"/>
                <w:sz w:val="18"/>
                <w:szCs w:val="18"/>
                <w:lang w:val="en-CA" w:eastAsia="en-CA"/>
              </w:rPr>
            </w:pPr>
            <w:r w:rsidRPr="00F30456">
              <w:rPr>
                <w:rFonts w:asciiTheme="minorHAnsi" w:hAnsiTheme="minorHAnsi" w:cstheme="minorHAnsi"/>
                <w:sz w:val="18"/>
                <w:szCs w:val="18"/>
                <w:lang w:val="en-CA" w:eastAsia="en-CA"/>
              </w:rPr>
              <w:t>For AESO use only</w:t>
            </w:r>
          </w:p>
        </w:tc>
      </w:tr>
    </w:tbl>
    <w:p w14:paraId="0AB17A85" w14:textId="77777777" w:rsidR="00F30456" w:rsidRDefault="00F30456" w:rsidP="00F30456"/>
    <w:p w14:paraId="3F1492E7" w14:textId="77777777" w:rsidR="00F30456" w:rsidRPr="00F30456" w:rsidRDefault="00F30456" w:rsidP="00F30456"/>
    <w:p w14:paraId="3B7295F2" w14:textId="77777777" w:rsidR="00335C44" w:rsidRDefault="00335C44">
      <w:pPr>
        <w:tabs>
          <w:tab w:val="clear" w:pos="720"/>
        </w:tabs>
        <w:spacing w:before="0" w:after="0" w:line="240" w:lineRule="auto"/>
        <w:jc w:val="left"/>
        <w:rPr>
          <w:rFonts w:cs="Arial"/>
        </w:rPr>
      </w:pPr>
      <w:r>
        <w:br w:type="page"/>
      </w:r>
    </w:p>
    <w:p w14:paraId="35EF2FB2" w14:textId="77777777" w:rsidR="00DF1E0E" w:rsidRPr="00DF1E0E" w:rsidRDefault="00DF1E0E" w:rsidP="00DF1E0E">
      <w:pPr>
        <w:tabs>
          <w:tab w:val="clear" w:pos="720"/>
        </w:tabs>
        <w:spacing w:before="0" w:after="0" w:line="240" w:lineRule="auto"/>
        <w:jc w:val="left"/>
        <w:rPr>
          <w:rFonts w:cs="Arial"/>
        </w:rPr>
        <w:sectPr w:rsidR="00DF1E0E" w:rsidRPr="00DF1E0E" w:rsidSect="003F5A4A">
          <w:headerReference w:type="default" r:id="rId17"/>
          <w:footerReference w:type="default" r:id="rId18"/>
          <w:pgSz w:w="24480" w:h="15840" w:orient="landscape" w:code="17"/>
          <w:pgMar w:top="1440" w:right="1969" w:bottom="1440" w:left="1440" w:header="450" w:footer="219" w:gutter="0"/>
          <w:cols w:space="708"/>
          <w:docGrid w:linePitch="360"/>
        </w:sectPr>
      </w:pPr>
    </w:p>
    <w:p w14:paraId="34057DC8" w14:textId="77777777" w:rsidR="009C5275" w:rsidRDefault="00581AB4" w:rsidP="00581AB4">
      <w:pPr>
        <w:pStyle w:val="Heading2"/>
      </w:pPr>
      <w:r>
        <w:lastRenderedPageBreak/>
        <w:t>General Notes</w:t>
      </w:r>
    </w:p>
    <w:p w14:paraId="51B72B63" w14:textId="77777777" w:rsidR="00581AB4" w:rsidRPr="00581AB4" w:rsidRDefault="00581AB4" w:rsidP="00581AB4">
      <w:pPr>
        <w:pStyle w:val="BodyText"/>
        <w:rPr>
          <w:iCs/>
          <w:lang w:val="en-CA"/>
        </w:rPr>
      </w:pPr>
      <w:r w:rsidRPr="00581AB4">
        <w:rPr>
          <w:iCs/>
          <w:lang w:val="en-CA"/>
        </w:rPr>
        <w:t xml:space="preserve">The AESO developed this Reliability Standard Audit Worksheet (RSAW) to add clarity and consistency to the audit team’s assessment of compliance with this reliability standard, including the approach elected to assess requirements. </w:t>
      </w:r>
    </w:p>
    <w:p w14:paraId="7B08449C" w14:textId="77777777" w:rsidR="00581AB4" w:rsidRPr="00581AB4" w:rsidRDefault="00581AB4" w:rsidP="00581AB4">
      <w:pPr>
        <w:pStyle w:val="BodyText"/>
        <w:rPr>
          <w:iCs/>
          <w:lang w:val="en-CA"/>
        </w:rPr>
      </w:pPr>
      <w:r w:rsidRPr="00581AB4">
        <w:rPr>
          <w:iCs/>
          <w:lang w:val="en-CA"/>
        </w:rPr>
        <w:t>Additionally, the RSAW provides a non-exclusive list of examples of the types of evidence a market participant may produce or may be asked to produce to demonstrate compliance with this reliability standard. A market participant’s adherence to the examples contained within this RSAW does not constitute compliance with the reliability standard.</w:t>
      </w:r>
    </w:p>
    <w:p w14:paraId="073D181A" w14:textId="77777777" w:rsidR="00562D45" w:rsidRDefault="00581AB4" w:rsidP="00581AB4">
      <w:pPr>
        <w:pStyle w:val="BodyText"/>
      </w:pPr>
      <w:r w:rsidRPr="00581AB4">
        <w:rPr>
          <w:iCs/>
          <w:lang w:val="en-CA"/>
        </w:rPr>
        <w:t>This document is not an AESO authoritative document and revisions to it may be made from time to time by the AESO. Market participants are notified of revisions through the stakeholder update process.</w:t>
      </w:r>
    </w:p>
    <w:p w14:paraId="4DD241A3" w14:textId="77777777" w:rsidR="00562D45" w:rsidRDefault="00581AB4" w:rsidP="00581AB4">
      <w:pPr>
        <w:pStyle w:val="Heading2"/>
      </w:pPr>
      <w:r>
        <w:t>Notes to File</w:t>
      </w:r>
    </w:p>
    <w:sdt>
      <w:sdtPr>
        <w:alias w:val="Notes to File"/>
        <w:id w:val="111402094"/>
        <w:placeholder>
          <w:docPart w:val="8C0F02261E8E494895C263E95DFEBA17"/>
        </w:placeholder>
        <w:showingPlcHdr/>
      </w:sdtPr>
      <w:sdtEndPr/>
      <w:sdtContent>
        <w:p w14:paraId="162CD9CB" w14:textId="77777777" w:rsidR="00A16B13" w:rsidRDefault="00A16B13" w:rsidP="00A16B13">
          <w:pPr>
            <w:pStyle w:val="RSAWTableText"/>
            <w:rPr>
              <w:rFonts w:cs="Times New Roman"/>
              <w:sz w:val="20"/>
              <w:szCs w:val="24"/>
            </w:rPr>
          </w:pPr>
          <w:r w:rsidRPr="008568FA">
            <w:rPr>
              <w:rStyle w:val="PlaceholderText"/>
              <w:sz w:val="20"/>
              <w:szCs w:val="20"/>
            </w:rPr>
            <w:t>[For AESO use only: any observations, remarks or action items for future audits]</w:t>
          </w:r>
        </w:p>
      </w:sdtContent>
    </w:sdt>
    <w:p w14:paraId="51ABF07A" w14:textId="77777777" w:rsidR="00562D45" w:rsidRDefault="00562D45" w:rsidP="00E86FEB">
      <w:pPr>
        <w:pStyle w:val="BodyText"/>
      </w:pPr>
    </w:p>
    <w:p w14:paraId="4C3546D8" w14:textId="77777777" w:rsidR="00562D45" w:rsidRDefault="00581AB4" w:rsidP="00581AB4">
      <w:pPr>
        <w:pStyle w:val="Heading2"/>
      </w:pPr>
      <w:r>
        <w:t>Revision History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1705"/>
        <w:gridCol w:w="2551"/>
        <w:gridCol w:w="5334"/>
      </w:tblGrid>
      <w:tr w:rsidR="00581AB4" w14:paraId="14ABD875" w14:textId="77777777" w:rsidTr="00581AB4">
        <w:trPr>
          <w:tblHeader/>
        </w:trPr>
        <w:tc>
          <w:tcPr>
            <w:tcW w:w="889" w:type="pct"/>
            <w:tcBorders>
              <w:top w:val="single" w:sz="8" w:space="0" w:color="00477F"/>
              <w:left w:val="nil"/>
              <w:bottom w:val="single" w:sz="8" w:space="0" w:color="00477F"/>
              <w:right w:val="single" w:sz="8" w:space="0" w:color="00477F"/>
            </w:tcBorders>
            <w:shd w:val="clear" w:color="auto" w:fill="00477F"/>
            <w:noWrap/>
          </w:tcPr>
          <w:p w14:paraId="32EBB418" w14:textId="77777777" w:rsidR="00581AB4" w:rsidRPr="006B4943" w:rsidRDefault="00581AB4" w:rsidP="00B94C22">
            <w:pPr>
              <w:pStyle w:val="BodyText"/>
              <w:spacing w:after="60" w:line="220" w:lineRule="exact"/>
              <w:rPr>
                <w:b/>
              </w:rPr>
            </w:pPr>
            <w:r>
              <w:rPr>
                <w:b/>
              </w:rPr>
              <w:t>Version</w:t>
            </w:r>
          </w:p>
        </w:tc>
        <w:tc>
          <w:tcPr>
            <w:tcW w:w="1330" w:type="pct"/>
            <w:tcBorders>
              <w:top w:val="single" w:sz="8" w:space="0" w:color="00477F"/>
              <w:left w:val="single" w:sz="8" w:space="0" w:color="00477F"/>
              <w:bottom w:val="single" w:sz="8" w:space="0" w:color="00477F"/>
              <w:right w:val="single" w:sz="8" w:space="0" w:color="00477F"/>
            </w:tcBorders>
            <w:shd w:val="clear" w:color="auto" w:fill="00477F"/>
          </w:tcPr>
          <w:p w14:paraId="1768DE94" w14:textId="77777777" w:rsidR="00581AB4" w:rsidRPr="006B4943" w:rsidRDefault="00581AB4" w:rsidP="00B94C22">
            <w:pPr>
              <w:pStyle w:val="BodyText"/>
              <w:spacing w:after="60" w:line="220" w:lineRule="exact"/>
              <w:rPr>
                <w:b/>
              </w:rPr>
            </w:pPr>
            <w:r>
              <w:rPr>
                <w:b/>
              </w:rPr>
              <w:t>Issue Date</w:t>
            </w:r>
          </w:p>
        </w:tc>
        <w:tc>
          <w:tcPr>
            <w:tcW w:w="2782" w:type="pct"/>
            <w:tcBorders>
              <w:top w:val="single" w:sz="8" w:space="0" w:color="00477F"/>
              <w:left w:val="single" w:sz="8" w:space="0" w:color="00477F"/>
              <w:bottom w:val="single" w:sz="8" w:space="0" w:color="00477F"/>
              <w:right w:val="nil"/>
            </w:tcBorders>
            <w:shd w:val="clear" w:color="auto" w:fill="00477F"/>
          </w:tcPr>
          <w:p w14:paraId="2D2F8FC9" w14:textId="77777777" w:rsidR="00581AB4" w:rsidRPr="006B4943" w:rsidRDefault="00DF1E0E" w:rsidP="00DF1E0E">
            <w:pPr>
              <w:pStyle w:val="BodyText"/>
              <w:spacing w:after="60" w:line="220" w:lineRule="exact"/>
              <w:rPr>
                <w:b/>
              </w:rPr>
            </w:pPr>
            <w:r>
              <w:rPr>
                <w:b/>
              </w:rPr>
              <w:t>Description</w:t>
            </w:r>
          </w:p>
        </w:tc>
      </w:tr>
      <w:tr w:rsidR="00581AB4" w14:paraId="015B7CBE" w14:textId="77777777" w:rsidTr="00581AB4">
        <w:tc>
          <w:tcPr>
            <w:tcW w:w="889" w:type="pct"/>
            <w:tcBorders>
              <w:top w:val="single" w:sz="8" w:space="0" w:color="00477F"/>
              <w:left w:val="nil"/>
              <w:bottom w:val="single" w:sz="8" w:space="0" w:color="00407A"/>
              <w:right w:val="single" w:sz="8" w:space="0" w:color="00407A"/>
            </w:tcBorders>
            <w:noWrap/>
          </w:tcPr>
          <w:p w14:paraId="1F9BAA17" w14:textId="77777777" w:rsidR="00581AB4" w:rsidRDefault="00A40904" w:rsidP="00B94C22">
            <w:pPr>
              <w:pStyle w:val="BodyText"/>
              <w:spacing w:after="60" w:line="220" w:lineRule="exact"/>
            </w:pPr>
            <w:r w:rsidRPr="00A40904">
              <w:t>1.0</w:t>
            </w:r>
          </w:p>
        </w:tc>
        <w:tc>
          <w:tcPr>
            <w:tcW w:w="1330" w:type="pct"/>
            <w:tcBorders>
              <w:top w:val="single" w:sz="8" w:space="0" w:color="00477F"/>
              <w:left w:val="single" w:sz="8" w:space="0" w:color="00407A"/>
              <w:bottom w:val="single" w:sz="8" w:space="0" w:color="00407A"/>
              <w:right w:val="single" w:sz="8" w:space="0" w:color="00407A"/>
            </w:tcBorders>
          </w:tcPr>
          <w:p w14:paraId="31D906ED" w14:textId="2F72B909" w:rsidR="00581AB4" w:rsidRDefault="00F75550" w:rsidP="00B94C22">
            <w:pPr>
              <w:pStyle w:val="BodyText"/>
              <w:spacing w:after="60" w:line="220" w:lineRule="exact"/>
            </w:pPr>
            <w:r>
              <w:t xml:space="preserve">September </w:t>
            </w:r>
            <w:r w:rsidR="00C30D81">
              <w:t>20</w:t>
            </w:r>
            <w:r>
              <w:t>, 2024</w:t>
            </w:r>
          </w:p>
        </w:tc>
        <w:tc>
          <w:tcPr>
            <w:tcW w:w="2782" w:type="pct"/>
            <w:tcBorders>
              <w:top w:val="single" w:sz="8" w:space="0" w:color="00477F"/>
              <w:left w:val="single" w:sz="8" w:space="0" w:color="00407A"/>
              <w:bottom w:val="single" w:sz="8" w:space="0" w:color="00407A"/>
              <w:right w:val="nil"/>
            </w:tcBorders>
          </w:tcPr>
          <w:p w14:paraId="6DEB9261" w14:textId="77777777" w:rsidR="00581AB4" w:rsidRDefault="00DF1E0E" w:rsidP="00DF1E0E">
            <w:pPr>
              <w:pStyle w:val="BodyText"/>
              <w:spacing w:after="60" w:line="220" w:lineRule="exact"/>
            </w:pPr>
            <w:r>
              <w:t>Initial version</w:t>
            </w:r>
          </w:p>
        </w:tc>
      </w:tr>
      <w:tr w:rsidR="00581AB4" w14:paraId="7C64784B" w14:textId="77777777" w:rsidTr="00581AB4">
        <w:tc>
          <w:tcPr>
            <w:tcW w:w="889" w:type="pct"/>
            <w:tcBorders>
              <w:top w:val="single" w:sz="8" w:space="0" w:color="00407A"/>
              <w:left w:val="nil"/>
              <w:bottom w:val="single" w:sz="8" w:space="0" w:color="00407A"/>
              <w:right w:val="single" w:sz="8" w:space="0" w:color="00407A"/>
            </w:tcBorders>
            <w:noWrap/>
          </w:tcPr>
          <w:p w14:paraId="2DCD2EE9"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338D68BA"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52F782DF" w14:textId="77777777" w:rsidR="00581AB4" w:rsidRDefault="00581AB4" w:rsidP="00B94C22">
            <w:pPr>
              <w:pStyle w:val="BodyText"/>
              <w:spacing w:after="60" w:line="220" w:lineRule="exact"/>
            </w:pPr>
          </w:p>
        </w:tc>
      </w:tr>
      <w:tr w:rsidR="00581AB4" w14:paraId="5009CFC9" w14:textId="77777777" w:rsidTr="00581AB4">
        <w:tc>
          <w:tcPr>
            <w:tcW w:w="889" w:type="pct"/>
            <w:tcBorders>
              <w:top w:val="single" w:sz="8" w:space="0" w:color="00407A"/>
              <w:left w:val="nil"/>
              <w:bottom w:val="single" w:sz="8" w:space="0" w:color="00407A"/>
              <w:right w:val="single" w:sz="8" w:space="0" w:color="00407A"/>
            </w:tcBorders>
            <w:noWrap/>
          </w:tcPr>
          <w:p w14:paraId="3567BE26"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67F676AB"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7533672B" w14:textId="77777777" w:rsidR="00581AB4" w:rsidRDefault="00581AB4" w:rsidP="00B94C22">
            <w:pPr>
              <w:pStyle w:val="BodyText"/>
              <w:spacing w:after="60" w:line="220" w:lineRule="exact"/>
            </w:pPr>
          </w:p>
        </w:tc>
      </w:tr>
      <w:tr w:rsidR="00581AB4" w14:paraId="3E1469F5" w14:textId="77777777" w:rsidTr="00581AB4">
        <w:tc>
          <w:tcPr>
            <w:tcW w:w="889" w:type="pct"/>
            <w:tcBorders>
              <w:top w:val="single" w:sz="8" w:space="0" w:color="00407A"/>
              <w:left w:val="nil"/>
              <w:bottom w:val="single" w:sz="8" w:space="0" w:color="00407A"/>
              <w:right w:val="single" w:sz="8" w:space="0" w:color="00407A"/>
            </w:tcBorders>
            <w:noWrap/>
          </w:tcPr>
          <w:p w14:paraId="237532E7"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622E9C6F"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31344A55" w14:textId="77777777" w:rsidR="00581AB4" w:rsidRDefault="00581AB4" w:rsidP="00B94C22">
            <w:pPr>
              <w:pStyle w:val="BodyText"/>
              <w:spacing w:after="60" w:line="220" w:lineRule="exact"/>
            </w:pPr>
          </w:p>
        </w:tc>
      </w:tr>
      <w:tr w:rsidR="00581AB4" w14:paraId="24D7294D" w14:textId="77777777" w:rsidTr="00581AB4">
        <w:tc>
          <w:tcPr>
            <w:tcW w:w="889" w:type="pct"/>
            <w:tcBorders>
              <w:top w:val="single" w:sz="8" w:space="0" w:color="00407A"/>
              <w:left w:val="nil"/>
              <w:bottom w:val="single" w:sz="8" w:space="0" w:color="00407A"/>
              <w:right w:val="single" w:sz="8" w:space="0" w:color="00407A"/>
            </w:tcBorders>
            <w:noWrap/>
          </w:tcPr>
          <w:p w14:paraId="3031B5FE"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7E1FB0E1"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20D19F40" w14:textId="77777777" w:rsidR="00581AB4" w:rsidRDefault="00581AB4" w:rsidP="00B94C22">
            <w:pPr>
              <w:pStyle w:val="BodyText"/>
              <w:spacing w:after="60" w:line="220" w:lineRule="exact"/>
            </w:pPr>
          </w:p>
        </w:tc>
      </w:tr>
    </w:tbl>
    <w:p w14:paraId="6D583AA6" w14:textId="77777777" w:rsidR="00E741E2" w:rsidRDefault="00E741E2" w:rsidP="00190635">
      <w:pPr>
        <w:pStyle w:val="BodyText"/>
      </w:pPr>
    </w:p>
    <w:sectPr w:rsidR="00E741E2" w:rsidSect="00562D45">
      <w:headerReference w:type="default" r:id="rId19"/>
      <w:footerReference w:type="default" r:id="rId20"/>
      <w:pgSz w:w="12240" w:h="15840" w:code="1"/>
      <w:pgMar w:top="1969" w:right="1440" w:bottom="1440" w:left="1440" w:header="450" w:footer="2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09534F" w14:textId="77777777" w:rsidR="005819BF" w:rsidRDefault="005819BF" w:rsidP="00477A36">
      <w:pPr>
        <w:spacing w:after="0" w:line="240" w:lineRule="auto"/>
      </w:pPr>
      <w:r>
        <w:separator/>
      </w:r>
    </w:p>
    <w:p w14:paraId="1CCDCE8D" w14:textId="77777777" w:rsidR="005819BF" w:rsidRDefault="005819BF"/>
  </w:endnote>
  <w:endnote w:type="continuationSeparator" w:id="0">
    <w:p w14:paraId="3C880759" w14:textId="77777777" w:rsidR="005819BF" w:rsidRDefault="005819BF" w:rsidP="00477A36">
      <w:pPr>
        <w:spacing w:after="0" w:line="240" w:lineRule="auto"/>
      </w:pPr>
      <w:r>
        <w:continuationSeparator/>
      </w:r>
    </w:p>
    <w:p w14:paraId="498EA8F7" w14:textId="77777777" w:rsidR="005819BF" w:rsidRDefault="005819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398"/>
      <w:gridCol w:w="1571"/>
      <w:gridCol w:w="4398"/>
    </w:tblGrid>
    <w:tr w:rsidR="005819BF" w:rsidRPr="0074440B" w14:paraId="43844FC9" w14:textId="77777777" w:rsidTr="00EE376B">
      <w:trPr>
        <w:trHeight w:val="486"/>
      </w:trPr>
      <w:tc>
        <w:tcPr>
          <w:tcW w:w="4398" w:type="dxa"/>
          <w:shd w:val="clear" w:color="auto" w:fill="auto"/>
          <w:vAlign w:val="bottom"/>
        </w:tcPr>
        <w:p w14:paraId="3418D33A" w14:textId="77777777" w:rsidR="005819BF" w:rsidRPr="00EA167B" w:rsidRDefault="00565CDF"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A97B66">
            <w:rPr>
              <w:rStyle w:val="FooterChar"/>
              <w:noProof/>
              <w:sz w:val="16"/>
              <w:szCs w:val="16"/>
            </w:rPr>
            <w:t>PRC-025-AB-2_RSAW.DOCX</w:t>
          </w:r>
          <w:r>
            <w:rPr>
              <w:rStyle w:val="FooterChar"/>
              <w:sz w:val="16"/>
              <w:szCs w:val="16"/>
            </w:rPr>
            <w:fldChar w:fldCharType="end"/>
          </w:r>
        </w:p>
      </w:tc>
      <w:tc>
        <w:tcPr>
          <w:tcW w:w="1571" w:type="dxa"/>
          <w:shd w:val="clear" w:color="auto" w:fill="auto"/>
          <w:vAlign w:val="bottom"/>
        </w:tcPr>
        <w:p w14:paraId="376C3090"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BC69D8">
            <w:rPr>
              <w:rStyle w:val="FooterChar"/>
              <w:noProof/>
              <w:sz w:val="16"/>
              <w:szCs w:val="16"/>
            </w:rPr>
            <w:t>3</w:t>
          </w:r>
          <w:r w:rsidRPr="00EA167B">
            <w:rPr>
              <w:rStyle w:val="FooterChar"/>
              <w:sz w:val="16"/>
              <w:szCs w:val="16"/>
            </w:rPr>
            <w:fldChar w:fldCharType="end"/>
          </w:r>
        </w:p>
      </w:tc>
      <w:tc>
        <w:tcPr>
          <w:tcW w:w="4398" w:type="dxa"/>
          <w:shd w:val="clear" w:color="auto" w:fill="auto"/>
          <w:vAlign w:val="bottom"/>
        </w:tcPr>
        <w:p w14:paraId="4C8FCBA5" w14:textId="77777777" w:rsidR="005819BF" w:rsidRPr="00E526F6" w:rsidRDefault="005207C5"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73981049"/>
              <w:placeholder>
                <w:docPart w:val="271C77E81E984DC6870A59BC1E7D0B81"/>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45F59980" w14:textId="77777777" w:rsidR="005819BF" w:rsidRPr="00896EC8" w:rsidRDefault="005819BF" w:rsidP="00896EC8">
    <w:pPr>
      <w:pStyle w:val="Foo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160" w:type="dxa"/>
      <w:tblInd w:w="-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right w:w="29" w:type="dxa"/>
      </w:tblCellMar>
      <w:tblLook w:val="04A0" w:firstRow="1" w:lastRow="0" w:firstColumn="1" w:lastColumn="0" w:noHBand="0" w:noVBand="1"/>
    </w:tblPr>
    <w:tblGrid>
      <w:gridCol w:w="4410"/>
      <w:gridCol w:w="2340"/>
      <w:gridCol w:w="4410"/>
    </w:tblGrid>
    <w:tr w:rsidR="005819BF" w:rsidRPr="0074440B" w14:paraId="4AA3AAAB" w14:textId="77777777" w:rsidTr="0026509C">
      <w:trPr>
        <w:trHeight w:val="183"/>
      </w:trPr>
      <w:tc>
        <w:tcPr>
          <w:tcW w:w="4410" w:type="dxa"/>
          <w:shd w:val="clear" w:color="auto" w:fill="auto"/>
        </w:tcPr>
        <w:p w14:paraId="4FBFED89" w14:textId="77777777" w:rsidR="005819BF" w:rsidRPr="00EA167B" w:rsidRDefault="00565CDF" w:rsidP="005819BF">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A97B66">
            <w:rPr>
              <w:rStyle w:val="FooterChar"/>
              <w:noProof/>
              <w:sz w:val="16"/>
              <w:szCs w:val="16"/>
            </w:rPr>
            <w:t>PRC-025-AB-2_RSAW.DOCX</w:t>
          </w:r>
          <w:r>
            <w:rPr>
              <w:rStyle w:val="FooterChar"/>
              <w:sz w:val="16"/>
              <w:szCs w:val="16"/>
            </w:rPr>
            <w:fldChar w:fldCharType="end"/>
          </w:r>
        </w:p>
      </w:tc>
      <w:tc>
        <w:tcPr>
          <w:tcW w:w="2340" w:type="dxa"/>
          <w:shd w:val="clear" w:color="auto" w:fill="auto"/>
        </w:tcPr>
        <w:p w14:paraId="11089104"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BC69D8">
            <w:rPr>
              <w:rStyle w:val="FooterChar"/>
              <w:noProof/>
              <w:sz w:val="16"/>
              <w:szCs w:val="16"/>
            </w:rPr>
            <w:t>1</w:t>
          </w:r>
          <w:r w:rsidRPr="00EA167B">
            <w:rPr>
              <w:rStyle w:val="FooterChar"/>
              <w:sz w:val="16"/>
              <w:szCs w:val="16"/>
            </w:rPr>
            <w:fldChar w:fldCharType="end"/>
          </w:r>
        </w:p>
      </w:tc>
      <w:tc>
        <w:tcPr>
          <w:tcW w:w="4410" w:type="dxa"/>
          <w:shd w:val="clear" w:color="auto" w:fill="auto"/>
        </w:tcPr>
        <w:p w14:paraId="10AFFDAE" w14:textId="77777777" w:rsidR="005819BF" w:rsidRPr="0074440B" w:rsidRDefault="005207C5" w:rsidP="0026509C">
          <w:pPr>
            <w:pStyle w:val="Footer"/>
            <w:ind w:left="-11" w:firstLine="11"/>
            <w:jc w:val="right"/>
            <w:rPr>
              <w:color w:val="FFFFFF"/>
              <w:sz w:val="12"/>
              <w:szCs w:val="12"/>
              <w:lang w:eastAsia="en-CA"/>
            </w:rPr>
          </w:pPr>
          <w:sdt>
            <w:sdtPr>
              <w:rPr>
                <w:color w:val="808080" w:themeColor="background1" w:themeShade="80"/>
                <w:sz w:val="16"/>
              </w:rPr>
              <w:alias w:val="AESO Confidentiality Classifications"/>
              <w:tag w:val="AESO_Confidentiality_Classifications"/>
              <w:id w:val="-112293450"/>
              <w:placeholder>
                <w:docPart w:val="F41482CDFB184B8BA282448CBE959BB7"/>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03D72D47" w14:textId="77777777" w:rsidR="005819BF" w:rsidRPr="0074440B" w:rsidRDefault="005819BF" w:rsidP="00D201BB">
    <w:pPr>
      <w:tabs>
        <w:tab w:val="clear" w:pos="720"/>
        <w:tab w:val="center" w:pos="4680"/>
        <w:tab w:val="right" w:pos="9360"/>
      </w:tabs>
      <w:spacing w:before="0" w:after="0" w:line="240" w:lineRule="auto"/>
      <w:ind w:left="-1440"/>
      <w:rPr>
        <w:color w:val="FFFFFF"/>
        <w:sz w:val="12"/>
        <w:szCs w:val="12"/>
        <w:lang w:eastAsia="en-CA"/>
      </w:rPr>
    </w:pPr>
    <w:r>
      <w:rPr>
        <w:noProof/>
        <w:color w:val="808080" w:themeColor="background1" w:themeShade="80"/>
        <w:sz w:val="16"/>
      </w:rPr>
      <w:drawing>
        <wp:inline distT="0" distB="0" distL="0" distR="0" wp14:anchorId="1458EBD5" wp14:editId="5DA7F769">
          <wp:extent cx="7762716" cy="684945"/>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81282" cy="686583"/>
                  </a:xfrm>
                  <a:prstGeom prst="rect">
                    <a:avLst/>
                  </a:prstGeom>
                  <a:noFill/>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5819BF" w:rsidRPr="0074440B" w14:paraId="32AEDEC5" w14:textId="77777777" w:rsidTr="00EE376B">
      <w:trPr>
        <w:trHeight w:val="519"/>
      </w:trPr>
      <w:tc>
        <w:tcPr>
          <w:tcW w:w="9454" w:type="dxa"/>
          <w:shd w:val="clear" w:color="auto" w:fill="auto"/>
          <w:vAlign w:val="bottom"/>
        </w:tcPr>
        <w:p w14:paraId="62C6F532" w14:textId="77777777" w:rsidR="005819BF" w:rsidRPr="00EA167B" w:rsidRDefault="00802420"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A97B66">
            <w:rPr>
              <w:rStyle w:val="FooterChar"/>
              <w:noProof/>
              <w:sz w:val="16"/>
              <w:szCs w:val="16"/>
            </w:rPr>
            <w:t>PRC-025-AB-2_RSAW.DOCX</w:t>
          </w:r>
          <w:r>
            <w:rPr>
              <w:rStyle w:val="FooterChar"/>
              <w:sz w:val="16"/>
              <w:szCs w:val="16"/>
            </w:rPr>
            <w:fldChar w:fldCharType="end"/>
          </w:r>
        </w:p>
      </w:tc>
      <w:tc>
        <w:tcPr>
          <w:tcW w:w="3376" w:type="dxa"/>
          <w:shd w:val="clear" w:color="auto" w:fill="auto"/>
          <w:vAlign w:val="bottom"/>
        </w:tcPr>
        <w:p w14:paraId="05B97508"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BC69D8">
            <w:rPr>
              <w:rStyle w:val="FooterChar"/>
              <w:noProof/>
              <w:sz w:val="16"/>
              <w:szCs w:val="16"/>
            </w:rPr>
            <w:t>5</w:t>
          </w:r>
          <w:r w:rsidRPr="00EA167B">
            <w:rPr>
              <w:rStyle w:val="FooterChar"/>
              <w:sz w:val="16"/>
              <w:szCs w:val="16"/>
            </w:rPr>
            <w:fldChar w:fldCharType="end"/>
          </w:r>
        </w:p>
      </w:tc>
      <w:tc>
        <w:tcPr>
          <w:tcW w:w="9454" w:type="dxa"/>
          <w:shd w:val="clear" w:color="auto" w:fill="auto"/>
          <w:vAlign w:val="bottom"/>
        </w:tcPr>
        <w:p w14:paraId="36CB5CAB" w14:textId="77777777" w:rsidR="005819BF" w:rsidRPr="00E526F6" w:rsidRDefault="005207C5"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368605701"/>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79A4EC73" w14:textId="77777777" w:rsidR="005819BF" w:rsidRPr="00896EC8" w:rsidRDefault="005819BF" w:rsidP="00896EC8">
    <w:pPr>
      <w:pStyle w:val="Footer"/>
      <w:rPr>
        <w:sz w:val="4"/>
        <w:szCs w:val="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9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233"/>
      <w:gridCol w:w="1512"/>
      <w:gridCol w:w="4233"/>
    </w:tblGrid>
    <w:tr w:rsidR="005819BF" w:rsidRPr="0074440B" w14:paraId="6EC8C04E" w14:textId="77777777" w:rsidTr="00EE376B">
      <w:trPr>
        <w:trHeight w:val="444"/>
      </w:trPr>
      <w:tc>
        <w:tcPr>
          <w:tcW w:w="4233" w:type="dxa"/>
          <w:shd w:val="clear" w:color="auto" w:fill="auto"/>
          <w:vAlign w:val="bottom"/>
        </w:tcPr>
        <w:p w14:paraId="16119EA6" w14:textId="77777777" w:rsidR="005819BF" w:rsidRPr="00EA167B" w:rsidRDefault="00565CDF" w:rsidP="00E007C6">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A97B66">
            <w:rPr>
              <w:rStyle w:val="FooterChar"/>
              <w:noProof/>
              <w:sz w:val="16"/>
              <w:szCs w:val="16"/>
            </w:rPr>
            <w:t>PRC-025-AB-2_RSAW.DOCX</w:t>
          </w:r>
          <w:r>
            <w:rPr>
              <w:rStyle w:val="FooterChar"/>
              <w:sz w:val="16"/>
              <w:szCs w:val="16"/>
            </w:rPr>
            <w:fldChar w:fldCharType="end"/>
          </w:r>
        </w:p>
      </w:tc>
      <w:tc>
        <w:tcPr>
          <w:tcW w:w="1512" w:type="dxa"/>
          <w:shd w:val="clear" w:color="auto" w:fill="auto"/>
          <w:vAlign w:val="bottom"/>
        </w:tcPr>
        <w:p w14:paraId="3CFFF356"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BC69D8">
            <w:rPr>
              <w:rStyle w:val="FooterChar"/>
              <w:noProof/>
              <w:sz w:val="16"/>
              <w:szCs w:val="16"/>
            </w:rPr>
            <w:t>6</w:t>
          </w:r>
          <w:r w:rsidRPr="00EA167B">
            <w:rPr>
              <w:rStyle w:val="FooterChar"/>
              <w:sz w:val="16"/>
              <w:szCs w:val="16"/>
            </w:rPr>
            <w:fldChar w:fldCharType="end"/>
          </w:r>
        </w:p>
      </w:tc>
      <w:tc>
        <w:tcPr>
          <w:tcW w:w="4233" w:type="dxa"/>
          <w:shd w:val="clear" w:color="auto" w:fill="auto"/>
          <w:vAlign w:val="bottom"/>
        </w:tcPr>
        <w:p w14:paraId="42270A73" w14:textId="77777777" w:rsidR="005819BF" w:rsidRPr="00E526F6" w:rsidRDefault="005207C5"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66938864"/>
              <w:placeholder>
                <w:docPart w:val="32C3737B4C6D492EAE881A14F081819A"/>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26866B12" w14:textId="77777777" w:rsidR="005819BF" w:rsidRPr="00896EC8" w:rsidRDefault="005819BF" w:rsidP="00896EC8">
    <w:pPr>
      <w:pStyle w:val="Foo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1DA626" w14:textId="77777777" w:rsidR="005819BF" w:rsidRDefault="005819BF" w:rsidP="00477A36">
      <w:pPr>
        <w:spacing w:after="0" w:line="240" w:lineRule="auto"/>
      </w:pPr>
      <w:r>
        <w:separator/>
      </w:r>
    </w:p>
    <w:p w14:paraId="657BD466" w14:textId="77777777" w:rsidR="005819BF" w:rsidRDefault="005819BF"/>
  </w:footnote>
  <w:footnote w:type="continuationSeparator" w:id="0">
    <w:p w14:paraId="679B4C13" w14:textId="77777777" w:rsidR="005819BF" w:rsidRDefault="005819BF" w:rsidP="00477A36">
      <w:pPr>
        <w:spacing w:after="0" w:line="240" w:lineRule="auto"/>
      </w:pPr>
      <w:r>
        <w:continuationSeparator/>
      </w:r>
    </w:p>
    <w:p w14:paraId="4BC275A1" w14:textId="77777777" w:rsidR="005819BF" w:rsidRDefault="005819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27AFD" w14:textId="77777777" w:rsidR="00B9667E" w:rsidRDefault="00B9667E" w:rsidP="00B9667E">
    <w:pPr>
      <w:pStyle w:val="Heading1"/>
    </w:pPr>
    <w:r>
      <w:t>PRC-025-AB-2</w:t>
    </w:r>
  </w:p>
  <w:p w14:paraId="7C05222F" w14:textId="77777777" w:rsidR="0010047E" w:rsidRPr="0071539E" w:rsidRDefault="0010047E" w:rsidP="0010047E">
    <w:pPr>
      <w:pStyle w:val="Heading1"/>
    </w:pPr>
    <w:r>
      <w:t xml:space="preserve">Generator </w:t>
    </w:r>
    <w:r w:rsidR="00B91608">
      <w:t>Load Reliability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72" w:type="dxa"/>
      <w:tblLook w:val="04A0" w:firstRow="1" w:lastRow="0" w:firstColumn="1" w:lastColumn="0" w:noHBand="0" w:noVBand="1"/>
    </w:tblPr>
    <w:tblGrid>
      <w:gridCol w:w="7830"/>
    </w:tblGrid>
    <w:tr w:rsidR="005819BF" w:rsidRPr="00D201BB" w14:paraId="7088B537" w14:textId="77777777" w:rsidTr="00B222CA">
      <w:trPr>
        <w:trHeight w:val="990"/>
      </w:trPr>
      <w:tc>
        <w:tcPr>
          <w:tcW w:w="7830" w:type="dxa"/>
          <w:shd w:val="clear" w:color="auto" w:fill="auto"/>
          <w:vAlign w:val="bottom"/>
        </w:tcPr>
        <w:p w14:paraId="1F5A9166" w14:textId="77777777" w:rsidR="005819BF" w:rsidRPr="0071539E" w:rsidRDefault="005819BF" w:rsidP="003F5A4A">
          <w:pPr>
            <w:pStyle w:val="Title"/>
            <w:tabs>
              <w:tab w:val="clear" w:pos="0"/>
              <w:tab w:val="left" w:pos="774"/>
            </w:tabs>
            <w:rPr>
              <w:b/>
              <w:color w:val="1F497D" w:themeColor="text2"/>
              <w:sz w:val="40"/>
              <w:szCs w:val="40"/>
            </w:rPr>
          </w:pPr>
          <w:r w:rsidRPr="0071539E">
            <w:rPr>
              <w:b/>
              <w:color w:val="1F497D" w:themeColor="text2"/>
              <w:sz w:val="40"/>
              <w:szCs w:val="40"/>
            </w:rPr>
            <w:t>Reliability Standard Audit Worksheet</w:t>
          </w:r>
        </w:p>
      </w:tc>
    </w:tr>
    <w:tr w:rsidR="005819BF" w:rsidRPr="00D201BB" w14:paraId="6DAB97BF" w14:textId="77777777" w:rsidTr="00B222CA">
      <w:trPr>
        <w:trHeight w:val="180"/>
      </w:trPr>
      <w:tc>
        <w:tcPr>
          <w:tcW w:w="7830" w:type="dxa"/>
          <w:shd w:val="clear" w:color="auto" w:fill="auto"/>
          <w:vAlign w:val="bottom"/>
        </w:tcPr>
        <w:p w14:paraId="479D03E7" w14:textId="77777777" w:rsidR="005819BF" w:rsidRPr="00D201BB" w:rsidRDefault="005819BF" w:rsidP="00B931F5">
          <w:pPr>
            <w:spacing w:before="0" w:after="0" w:line="240" w:lineRule="auto"/>
            <w:jc w:val="left"/>
            <w:rPr>
              <w:b/>
              <w:color w:val="1F497D" w:themeColor="text2"/>
              <w:sz w:val="16"/>
              <w:szCs w:val="16"/>
            </w:rPr>
          </w:pPr>
        </w:p>
      </w:tc>
    </w:tr>
  </w:tbl>
  <w:p w14:paraId="6AE96AA1" w14:textId="77777777" w:rsidR="005819BF" w:rsidRPr="00D201BB" w:rsidRDefault="005819BF" w:rsidP="005830EC">
    <w:pPr>
      <w:spacing w:before="0" w:after="0" w:line="240" w:lineRule="auto"/>
      <w:rPr>
        <w:color w:val="1F497D" w:themeColor="text2"/>
        <w:sz w:val="12"/>
        <w:szCs w:val="12"/>
      </w:rPr>
    </w:pPr>
    <w:r w:rsidRPr="00D201BB">
      <w:rPr>
        <w:noProof/>
        <w:color w:val="1F497D" w:themeColor="text2"/>
        <w:sz w:val="12"/>
        <w:szCs w:val="12"/>
      </w:rPr>
      <w:drawing>
        <wp:anchor distT="0" distB="0" distL="114300" distR="114300" simplePos="0" relativeHeight="251657728" behindDoc="1" locked="1" layoutInCell="1" allowOverlap="0" wp14:anchorId="44413346" wp14:editId="1336992C">
          <wp:simplePos x="0" y="0"/>
          <wp:positionH relativeFrom="column">
            <wp:align>center</wp:align>
          </wp:positionH>
          <wp:positionV relativeFrom="page">
            <wp:align>top</wp:align>
          </wp:positionV>
          <wp:extent cx="7790180" cy="1258570"/>
          <wp:effectExtent l="0" t="0" r="127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90813" cy="1258751"/>
                  </a:xfrm>
                  <a:prstGeom prst="rect">
                    <a:avLst/>
                  </a:prstGeom>
                  <a:noFill/>
                </pic:spPr>
              </pic:pic>
            </a:graphicData>
          </a:graphic>
          <wp14:sizeRelH relativeFrom="page">
            <wp14:pctWidth>0</wp14:pctWidth>
          </wp14:sizeRelH>
          <wp14:sizeRelV relativeFrom="page">
            <wp14:pctHeight>0</wp14:pctHeight>
          </wp14:sizeRelV>
        </wp:anchor>
      </w:drawing>
    </w:r>
    <w:r w:rsidRPr="00D201BB">
      <w:rPr>
        <w:color w:val="1F497D" w:themeColor="text2"/>
        <w:sz w:val="12"/>
        <w:szCs w:val="12"/>
      </w:rPr>
      <w:fldChar w:fldCharType="begin"/>
    </w:r>
    <w:r w:rsidRPr="00D201BB">
      <w:rPr>
        <w:color w:val="1F497D" w:themeColor="text2"/>
        <w:sz w:val="12"/>
        <w:szCs w:val="12"/>
      </w:rPr>
      <w:instrText xml:space="preserve"> COMMENTS  \* Caps  \* MERGEFORMAT </w:instrText>
    </w:r>
    <w:r w:rsidRPr="00D201BB">
      <w:rPr>
        <w:color w:val="1F497D" w:themeColor="text2"/>
        <w:sz w:val="12"/>
        <w:szCs w:val="12"/>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82C73" w14:textId="77777777" w:rsidR="0010047E" w:rsidRDefault="005819BF" w:rsidP="0010047E">
    <w:pPr>
      <w:pStyle w:val="Heading1"/>
    </w:pPr>
    <w:r w:rsidRPr="00383321">
      <w:rPr>
        <w:noProof/>
      </w:rPr>
      <w:drawing>
        <wp:anchor distT="0" distB="0" distL="114300" distR="114300" simplePos="0" relativeHeight="251659776" behindDoc="1" locked="1" layoutInCell="0" allowOverlap="1" wp14:anchorId="325C1755" wp14:editId="5CC3EB86">
          <wp:simplePos x="0" y="0"/>
          <wp:positionH relativeFrom="column">
            <wp:posOffset>7005320</wp:posOffset>
          </wp:positionH>
          <wp:positionV relativeFrom="page">
            <wp:posOffset>143510</wp:posOffset>
          </wp:positionV>
          <wp:extent cx="7680960" cy="1197610"/>
          <wp:effectExtent l="0" t="0" r="0" b="2540"/>
          <wp:wrapNone/>
          <wp:docPr id="3" name="Picture 3"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10047E" w:rsidRPr="0010047E">
      <w:t xml:space="preserve"> </w:t>
    </w:r>
    <w:r w:rsidR="0010047E">
      <w:t>PRC-025-AB-2</w:t>
    </w:r>
  </w:p>
  <w:p w14:paraId="7D8E2FBC" w14:textId="77777777" w:rsidR="0010047E" w:rsidRPr="0071539E" w:rsidRDefault="0010047E" w:rsidP="0010047E">
    <w:pPr>
      <w:pStyle w:val="Heading1"/>
    </w:pPr>
    <w:r>
      <w:t xml:space="preserve">Generator </w:t>
    </w:r>
    <w:r w:rsidR="00B91608">
      <w:t>Load Reliability</w:t>
    </w:r>
  </w:p>
  <w:p w14:paraId="52CA3815" w14:textId="77777777" w:rsidR="005819BF" w:rsidRDefault="005819BF" w:rsidP="0010047E">
    <w:pPr>
      <w:pStyle w:val="Heading1"/>
      <w:tabs>
        <w:tab w:val="center" w:pos="10535"/>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3D604" w14:textId="77777777" w:rsidR="0010047E" w:rsidRDefault="005819BF" w:rsidP="0010047E">
    <w:pPr>
      <w:pStyle w:val="Heading1"/>
    </w:pPr>
    <w:r w:rsidRPr="00383321">
      <w:rPr>
        <w:noProof/>
      </w:rPr>
      <w:drawing>
        <wp:anchor distT="0" distB="0" distL="114300" distR="114300" simplePos="0" relativeHeight="251661824" behindDoc="1" locked="1" layoutInCell="0" allowOverlap="1" wp14:anchorId="11F7E043" wp14:editId="799C527A">
          <wp:simplePos x="0" y="0"/>
          <wp:positionH relativeFrom="column">
            <wp:posOffset>-869315</wp:posOffset>
          </wp:positionH>
          <wp:positionV relativeFrom="page">
            <wp:posOffset>144780</wp:posOffset>
          </wp:positionV>
          <wp:extent cx="7680960" cy="1197610"/>
          <wp:effectExtent l="0" t="0" r="0" b="2540"/>
          <wp:wrapNone/>
          <wp:docPr id="6" name="Picture 6"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10047E" w:rsidRPr="0010047E">
      <w:t xml:space="preserve"> </w:t>
    </w:r>
    <w:r w:rsidR="0010047E">
      <w:t>PRC-025-AB-2</w:t>
    </w:r>
  </w:p>
  <w:p w14:paraId="2D1622FB" w14:textId="77777777" w:rsidR="0010047E" w:rsidRPr="0071539E" w:rsidRDefault="0010047E" w:rsidP="0010047E">
    <w:pPr>
      <w:pStyle w:val="Heading1"/>
    </w:pPr>
    <w:r>
      <w:t xml:space="preserve">Generator </w:t>
    </w:r>
    <w:r w:rsidR="00B91608">
      <w:t>Load Reliability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52D70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8AAD0BE"/>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2D20A2F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C73E3FC2"/>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16620AE4"/>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EC0BC5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A2ADB66"/>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456ABB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6A0284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61CFCD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000402"/>
    <w:multiLevelType w:val="multilevel"/>
    <w:tmpl w:val="00000885"/>
    <w:lvl w:ilvl="0">
      <w:start w:val="1"/>
      <w:numFmt w:val="lowerLetter"/>
      <w:lvlText w:val="(%1)"/>
      <w:lvlJc w:val="left"/>
      <w:pPr>
        <w:ind w:left="820" w:hanging="360"/>
      </w:pPr>
      <w:rPr>
        <w:rFonts w:ascii="Arial" w:hAnsi="Arial" w:cs="Arial"/>
        <w:b w:val="0"/>
        <w:bCs w:val="0"/>
        <w:w w:val="99"/>
        <w:sz w:val="20"/>
        <w:szCs w:val="20"/>
      </w:rPr>
    </w:lvl>
    <w:lvl w:ilvl="1">
      <w:start w:val="1"/>
      <w:numFmt w:val="lowerRoman"/>
      <w:lvlText w:val="(%2)"/>
      <w:lvlJc w:val="left"/>
      <w:pPr>
        <w:ind w:left="1180" w:hanging="360"/>
      </w:pPr>
      <w:rPr>
        <w:rFonts w:ascii="Arial" w:hAnsi="Arial" w:cs="Arial"/>
        <w:b w:val="0"/>
        <w:bCs w:val="0"/>
        <w:spacing w:val="-1"/>
        <w:w w:val="99"/>
        <w:sz w:val="20"/>
        <w:szCs w:val="20"/>
      </w:rPr>
    </w:lvl>
    <w:lvl w:ilvl="2">
      <w:numFmt w:val="bullet"/>
      <w:lvlText w:val="•"/>
      <w:lvlJc w:val="left"/>
      <w:pPr>
        <w:ind w:left="2111" w:hanging="360"/>
      </w:pPr>
    </w:lvl>
    <w:lvl w:ilvl="3">
      <w:numFmt w:val="bullet"/>
      <w:lvlText w:val="•"/>
      <w:lvlJc w:val="left"/>
      <w:pPr>
        <w:ind w:left="3042" w:hanging="360"/>
      </w:pPr>
    </w:lvl>
    <w:lvl w:ilvl="4">
      <w:numFmt w:val="bullet"/>
      <w:lvlText w:val="•"/>
      <w:lvlJc w:val="left"/>
      <w:pPr>
        <w:ind w:left="3973" w:hanging="360"/>
      </w:pPr>
    </w:lvl>
    <w:lvl w:ilvl="5">
      <w:numFmt w:val="bullet"/>
      <w:lvlText w:val="•"/>
      <w:lvlJc w:val="left"/>
      <w:pPr>
        <w:ind w:left="4904" w:hanging="360"/>
      </w:pPr>
    </w:lvl>
    <w:lvl w:ilvl="6">
      <w:numFmt w:val="bullet"/>
      <w:lvlText w:val="•"/>
      <w:lvlJc w:val="left"/>
      <w:pPr>
        <w:ind w:left="5835" w:hanging="360"/>
      </w:pPr>
    </w:lvl>
    <w:lvl w:ilvl="7">
      <w:numFmt w:val="bullet"/>
      <w:lvlText w:val="•"/>
      <w:lvlJc w:val="left"/>
      <w:pPr>
        <w:ind w:left="6766" w:hanging="360"/>
      </w:pPr>
    </w:lvl>
    <w:lvl w:ilvl="8">
      <w:numFmt w:val="bullet"/>
      <w:lvlText w:val="•"/>
      <w:lvlJc w:val="left"/>
      <w:pPr>
        <w:ind w:left="7697" w:hanging="360"/>
      </w:pPr>
    </w:lvl>
  </w:abstractNum>
  <w:abstractNum w:abstractNumId="11" w15:restartNumberingAfterBreak="0">
    <w:nsid w:val="00000403"/>
    <w:multiLevelType w:val="multilevel"/>
    <w:tmpl w:val="00000886"/>
    <w:lvl w:ilvl="0">
      <w:start w:val="2"/>
      <w:numFmt w:val="lowerRoman"/>
      <w:lvlText w:val="(%1)"/>
      <w:lvlJc w:val="left"/>
      <w:pPr>
        <w:ind w:left="1180" w:hanging="360"/>
      </w:pPr>
      <w:rPr>
        <w:rFonts w:ascii="Arial" w:hAnsi="Arial" w:cs="Arial"/>
        <w:b w:val="0"/>
        <w:bCs w:val="0"/>
        <w:spacing w:val="-1"/>
        <w:w w:val="99"/>
        <w:sz w:val="20"/>
        <w:szCs w:val="20"/>
      </w:rPr>
    </w:lvl>
    <w:lvl w:ilvl="1">
      <w:start w:val="1"/>
      <w:numFmt w:val="upperLetter"/>
      <w:lvlText w:val="(%2)"/>
      <w:lvlJc w:val="left"/>
      <w:pPr>
        <w:ind w:left="1631" w:hanging="452"/>
      </w:pPr>
      <w:rPr>
        <w:rFonts w:ascii="Arial" w:hAnsi="Arial" w:cs="Arial"/>
        <w:b w:val="0"/>
        <w:bCs w:val="0"/>
        <w:spacing w:val="-1"/>
        <w:w w:val="99"/>
        <w:sz w:val="20"/>
        <w:szCs w:val="20"/>
      </w:rPr>
    </w:lvl>
    <w:lvl w:ilvl="2">
      <w:numFmt w:val="bullet"/>
      <w:lvlText w:val="•"/>
      <w:lvlJc w:val="left"/>
      <w:pPr>
        <w:ind w:left="2520" w:hanging="452"/>
      </w:pPr>
    </w:lvl>
    <w:lvl w:ilvl="3">
      <w:numFmt w:val="bullet"/>
      <w:lvlText w:val="•"/>
      <w:lvlJc w:val="left"/>
      <w:pPr>
        <w:ind w:left="3400" w:hanging="452"/>
      </w:pPr>
    </w:lvl>
    <w:lvl w:ilvl="4">
      <w:numFmt w:val="bullet"/>
      <w:lvlText w:val="•"/>
      <w:lvlJc w:val="left"/>
      <w:pPr>
        <w:ind w:left="4280" w:hanging="452"/>
      </w:pPr>
    </w:lvl>
    <w:lvl w:ilvl="5">
      <w:numFmt w:val="bullet"/>
      <w:lvlText w:val="•"/>
      <w:lvlJc w:val="left"/>
      <w:pPr>
        <w:ind w:left="5160" w:hanging="452"/>
      </w:pPr>
    </w:lvl>
    <w:lvl w:ilvl="6">
      <w:numFmt w:val="bullet"/>
      <w:lvlText w:val="•"/>
      <w:lvlJc w:val="left"/>
      <w:pPr>
        <w:ind w:left="6040" w:hanging="452"/>
      </w:pPr>
    </w:lvl>
    <w:lvl w:ilvl="7">
      <w:numFmt w:val="bullet"/>
      <w:lvlText w:val="•"/>
      <w:lvlJc w:val="left"/>
      <w:pPr>
        <w:ind w:left="6920" w:hanging="452"/>
      </w:pPr>
    </w:lvl>
    <w:lvl w:ilvl="8">
      <w:numFmt w:val="bullet"/>
      <w:lvlText w:val="•"/>
      <w:lvlJc w:val="left"/>
      <w:pPr>
        <w:ind w:left="7800" w:hanging="452"/>
      </w:pPr>
    </w:lvl>
  </w:abstractNum>
  <w:abstractNum w:abstractNumId="12" w15:restartNumberingAfterBreak="0">
    <w:nsid w:val="00000404"/>
    <w:multiLevelType w:val="multilevel"/>
    <w:tmpl w:val="00000887"/>
    <w:lvl w:ilvl="0">
      <w:start w:val="3"/>
      <w:numFmt w:val="lowerRoman"/>
      <w:lvlText w:val="(%1)"/>
      <w:lvlJc w:val="left"/>
      <w:pPr>
        <w:ind w:left="1180" w:hanging="360"/>
      </w:pPr>
      <w:rPr>
        <w:rFonts w:ascii="Arial" w:hAnsi="Arial" w:cs="Arial"/>
        <w:b w:val="0"/>
        <w:bCs w:val="0"/>
        <w:spacing w:val="-1"/>
        <w:w w:val="99"/>
        <w:sz w:val="20"/>
        <w:szCs w:val="20"/>
      </w:rPr>
    </w:lvl>
    <w:lvl w:ilvl="1">
      <w:numFmt w:val="bullet"/>
      <w:lvlText w:val="•"/>
      <w:lvlJc w:val="left"/>
      <w:pPr>
        <w:ind w:left="2018" w:hanging="360"/>
      </w:pPr>
    </w:lvl>
    <w:lvl w:ilvl="2">
      <w:numFmt w:val="bullet"/>
      <w:lvlText w:val="•"/>
      <w:lvlJc w:val="left"/>
      <w:pPr>
        <w:ind w:left="2856" w:hanging="360"/>
      </w:pPr>
    </w:lvl>
    <w:lvl w:ilvl="3">
      <w:numFmt w:val="bullet"/>
      <w:lvlText w:val="•"/>
      <w:lvlJc w:val="left"/>
      <w:pPr>
        <w:ind w:left="3694" w:hanging="360"/>
      </w:pPr>
    </w:lvl>
    <w:lvl w:ilvl="4">
      <w:numFmt w:val="bullet"/>
      <w:lvlText w:val="•"/>
      <w:lvlJc w:val="left"/>
      <w:pPr>
        <w:ind w:left="4532" w:hanging="360"/>
      </w:pPr>
    </w:lvl>
    <w:lvl w:ilvl="5">
      <w:numFmt w:val="bullet"/>
      <w:lvlText w:val="•"/>
      <w:lvlJc w:val="left"/>
      <w:pPr>
        <w:ind w:left="5370" w:hanging="360"/>
      </w:pPr>
    </w:lvl>
    <w:lvl w:ilvl="6">
      <w:numFmt w:val="bullet"/>
      <w:lvlText w:val="•"/>
      <w:lvlJc w:val="left"/>
      <w:pPr>
        <w:ind w:left="6208" w:hanging="360"/>
      </w:pPr>
    </w:lvl>
    <w:lvl w:ilvl="7">
      <w:numFmt w:val="bullet"/>
      <w:lvlText w:val="•"/>
      <w:lvlJc w:val="left"/>
      <w:pPr>
        <w:ind w:left="7046" w:hanging="360"/>
      </w:pPr>
    </w:lvl>
    <w:lvl w:ilvl="8">
      <w:numFmt w:val="bullet"/>
      <w:lvlText w:val="•"/>
      <w:lvlJc w:val="left"/>
      <w:pPr>
        <w:ind w:left="7884" w:hanging="360"/>
      </w:pPr>
    </w:lvl>
  </w:abstractNum>
  <w:abstractNum w:abstractNumId="13" w15:restartNumberingAfterBreak="0">
    <w:nsid w:val="00000405"/>
    <w:multiLevelType w:val="multilevel"/>
    <w:tmpl w:val="00000888"/>
    <w:lvl w:ilvl="0">
      <w:start w:val="2"/>
      <w:numFmt w:val="lowerLetter"/>
      <w:lvlText w:val="(%1)"/>
      <w:lvlJc w:val="left"/>
      <w:pPr>
        <w:ind w:left="820" w:hanging="360"/>
      </w:pPr>
      <w:rPr>
        <w:rFonts w:ascii="Arial" w:hAnsi="Arial" w:cs="Arial"/>
        <w:b w:val="0"/>
        <w:bCs w:val="0"/>
        <w:w w:val="99"/>
        <w:sz w:val="20"/>
        <w:szCs w:val="20"/>
      </w:rPr>
    </w:lvl>
    <w:lvl w:ilvl="1">
      <w:start w:val="1"/>
      <w:numFmt w:val="lowerRoman"/>
      <w:lvlText w:val="(%2)"/>
      <w:lvlJc w:val="left"/>
      <w:pPr>
        <w:ind w:left="1180" w:hanging="360"/>
      </w:pPr>
      <w:rPr>
        <w:rFonts w:ascii="Arial" w:hAnsi="Arial" w:cs="Arial"/>
        <w:b w:val="0"/>
        <w:bCs w:val="0"/>
        <w:spacing w:val="-1"/>
        <w:w w:val="99"/>
        <w:sz w:val="20"/>
        <w:szCs w:val="20"/>
      </w:rPr>
    </w:lvl>
    <w:lvl w:ilvl="2">
      <w:numFmt w:val="bullet"/>
      <w:lvlText w:val="•"/>
      <w:lvlJc w:val="left"/>
      <w:pPr>
        <w:ind w:left="2111" w:hanging="360"/>
      </w:pPr>
    </w:lvl>
    <w:lvl w:ilvl="3">
      <w:numFmt w:val="bullet"/>
      <w:lvlText w:val="•"/>
      <w:lvlJc w:val="left"/>
      <w:pPr>
        <w:ind w:left="3042" w:hanging="360"/>
      </w:pPr>
    </w:lvl>
    <w:lvl w:ilvl="4">
      <w:numFmt w:val="bullet"/>
      <w:lvlText w:val="•"/>
      <w:lvlJc w:val="left"/>
      <w:pPr>
        <w:ind w:left="3973" w:hanging="360"/>
      </w:pPr>
    </w:lvl>
    <w:lvl w:ilvl="5">
      <w:numFmt w:val="bullet"/>
      <w:lvlText w:val="•"/>
      <w:lvlJc w:val="left"/>
      <w:pPr>
        <w:ind w:left="4904" w:hanging="360"/>
      </w:pPr>
    </w:lvl>
    <w:lvl w:ilvl="6">
      <w:numFmt w:val="bullet"/>
      <w:lvlText w:val="•"/>
      <w:lvlJc w:val="left"/>
      <w:pPr>
        <w:ind w:left="5835" w:hanging="360"/>
      </w:pPr>
    </w:lvl>
    <w:lvl w:ilvl="7">
      <w:numFmt w:val="bullet"/>
      <w:lvlText w:val="•"/>
      <w:lvlJc w:val="left"/>
      <w:pPr>
        <w:ind w:left="6766" w:hanging="360"/>
      </w:pPr>
    </w:lvl>
    <w:lvl w:ilvl="8">
      <w:numFmt w:val="bullet"/>
      <w:lvlText w:val="•"/>
      <w:lvlJc w:val="left"/>
      <w:pPr>
        <w:ind w:left="7697" w:hanging="360"/>
      </w:pPr>
    </w:lvl>
  </w:abstractNum>
  <w:abstractNum w:abstractNumId="14" w15:restartNumberingAfterBreak="0">
    <w:nsid w:val="00000406"/>
    <w:multiLevelType w:val="multilevel"/>
    <w:tmpl w:val="00000889"/>
    <w:lvl w:ilvl="0">
      <w:start w:val="2"/>
      <w:numFmt w:val="lowerRoman"/>
      <w:lvlText w:val="(%1)"/>
      <w:lvlJc w:val="left"/>
      <w:pPr>
        <w:ind w:left="1180" w:hanging="360"/>
      </w:pPr>
      <w:rPr>
        <w:rFonts w:ascii="Arial" w:hAnsi="Arial" w:cs="Arial"/>
        <w:b w:val="0"/>
        <w:bCs w:val="0"/>
        <w:spacing w:val="-1"/>
        <w:w w:val="99"/>
        <w:sz w:val="20"/>
        <w:szCs w:val="20"/>
      </w:rPr>
    </w:lvl>
    <w:lvl w:ilvl="1">
      <w:start w:val="1"/>
      <w:numFmt w:val="upperLetter"/>
      <w:lvlText w:val="(%2)"/>
      <w:lvlJc w:val="left"/>
      <w:pPr>
        <w:ind w:left="1631" w:hanging="452"/>
      </w:pPr>
      <w:rPr>
        <w:rFonts w:ascii="Arial" w:hAnsi="Arial" w:cs="Arial"/>
        <w:b w:val="0"/>
        <w:bCs w:val="0"/>
        <w:spacing w:val="-1"/>
        <w:w w:val="99"/>
        <w:sz w:val="20"/>
        <w:szCs w:val="20"/>
      </w:rPr>
    </w:lvl>
    <w:lvl w:ilvl="2">
      <w:numFmt w:val="bullet"/>
      <w:lvlText w:val="•"/>
      <w:lvlJc w:val="left"/>
      <w:pPr>
        <w:ind w:left="2520" w:hanging="452"/>
      </w:pPr>
    </w:lvl>
    <w:lvl w:ilvl="3">
      <w:numFmt w:val="bullet"/>
      <w:lvlText w:val="•"/>
      <w:lvlJc w:val="left"/>
      <w:pPr>
        <w:ind w:left="3400" w:hanging="452"/>
      </w:pPr>
    </w:lvl>
    <w:lvl w:ilvl="4">
      <w:numFmt w:val="bullet"/>
      <w:lvlText w:val="•"/>
      <w:lvlJc w:val="left"/>
      <w:pPr>
        <w:ind w:left="4280" w:hanging="452"/>
      </w:pPr>
    </w:lvl>
    <w:lvl w:ilvl="5">
      <w:numFmt w:val="bullet"/>
      <w:lvlText w:val="•"/>
      <w:lvlJc w:val="left"/>
      <w:pPr>
        <w:ind w:left="5160" w:hanging="452"/>
      </w:pPr>
    </w:lvl>
    <w:lvl w:ilvl="6">
      <w:numFmt w:val="bullet"/>
      <w:lvlText w:val="•"/>
      <w:lvlJc w:val="left"/>
      <w:pPr>
        <w:ind w:left="6040" w:hanging="452"/>
      </w:pPr>
    </w:lvl>
    <w:lvl w:ilvl="7">
      <w:numFmt w:val="bullet"/>
      <w:lvlText w:val="•"/>
      <w:lvlJc w:val="left"/>
      <w:pPr>
        <w:ind w:left="6920" w:hanging="452"/>
      </w:pPr>
    </w:lvl>
    <w:lvl w:ilvl="8">
      <w:numFmt w:val="bullet"/>
      <w:lvlText w:val="•"/>
      <w:lvlJc w:val="left"/>
      <w:pPr>
        <w:ind w:left="7800" w:hanging="452"/>
      </w:pPr>
    </w:lvl>
  </w:abstractNum>
  <w:abstractNum w:abstractNumId="15" w15:restartNumberingAfterBreak="0">
    <w:nsid w:val="00000407"/>
    <w:multiLevelType w:val="multilevel"/>
    <w:tmpl w:val="0000088A"/>
    <w:lvl w:ilvl="0">
      <w:start w:val="3"/>
      <w:numFmt w:val="lowerRoman"/>
      <w:lvlText w:val="(%1)"/>
      <w:lvlJc w:val="left"/>
      <w:pPr>
        <w:ind w:left="1180" w:hanging="360"/>
      </w:pPr>
      <w:rPr>
        <w:rFonts w:ascii="Arial" w:hAnsi="Arial" w:cs="Arial"/>
        <w:b w:val="0"/>
        <w:bCs w:val="0"/>
        <w:spacing w:val="-1"/>
        <w:w w:val="99"/>
        <w:sz w:val="20"/>
        <w:szCs w:val="20"/>
      </w:rPr>
    </w:lvl>
    <w:lvl w:ilvl="1">
      <w:numFmt w:val="bullet"/>
      <w:lvlText w:val="•"/>
      <w:lvlJc w:val="left"/>
      <w:pPr>
        <w:ind w:left="2018" w:hanging="360"/>
      </w:pPr>
    </w:lvl>
    <w:lvl w:ilvl="2">
      <w:numFmt w:val="bullet"/>
      <w:lvlText w:val="•"/>
      <w:lvlJc w:val="left"/>
      <w:pPr>
        <w:ind w:left="2856" w:hanging="360"/>
      </w:pPr>
    </w:lvl>
    <w:lvl w:ilvl="3">
      <w:numFmt w:val="bullet"/>
      <w:lvlText w:val="•"/>
      <w:lvlJc w:val="left"/>
      <w:pPr>
        <w:ind w:left="3694" w:hanging="360"/>
      </w:pPr>
    </w:lvl>
    <w:lvl w:ilvl="4">
      <w:numFmt w:val="bullet"/>
      <w:lvlText w:val="•"/>
      <w:lvlJc w:val="left"/>
      <w:pPr>
        <w:ind w:left="4532" w:hanging="360"/>
      </w:pPr>
    </w:lvl>
    <w:lvl w:ilvl="5">
      <w:numFmt w:val="bullet"/>
      <w:lvlText w:val="•"/>
      <w:lvlJc w:val="left"/>
      <w:pPr>
        <w:ind w:left="5370" w:hanging="360"/>
      </w:pPr>
    </w:lvl>
    <w:lvl w:ilvl="6">
      <w:numFmt w:val="bullet"/>
      <w:lvlText w:val="•"/>
      <w:lvlJc w:val="left"/>
      <w:pPr>
        <w:ind w:left="6208" w:hanging="360"/>
      </w:pPr>
    </w:lvl>
    <w:lvl w:ilvl="7">
      <w:numFmt w:val="bullet"/>
      <w:lvlText w:val="•"/>
      <w:lvlJc w:val="left"/>
      <w:pPr>
        <w:ind w:left="7046" w:hanging="360"/>
      </w:pPr>
    </w:lvl>
    <w:lvl w:ilvl="8">
      <w:numFmt w:val="bullet"/>
      <w:lvlText w:val="•"/>
      <w:lvlJc w:val="left"/>
      <w:pPr>
        <w:ind w:left="7884" w:hanging="360"/>
      </w:pPr>
    </w:lvl>
  </w:abstractNum>
  <w:abstractNum w:abstractNumId="16" w15:restartNumberingAfterBreak="0">
    <w:nsid w:val="00000408"/>
    <w:multiLevelType w:val="multilevel"/>
    <w:tmpl w:val="0000088B"/>
    <w:lvl w:ilvl="0">
      <w:start w:val="3"/>
      <w:numFmt w:val="lowerLetter"/>
      <w:lvlText w:val="(%1)"/>
      <w:lvlJc w:val="left"/>
      <w:pPr>
        <w:ind w:left="820" w:hanging="360"/>
      </w:pPr>
      <w:rPr>
        <w:rFonts w:ascii="Arial" w:hAnsi="Arial" w:cs="Arial"/>
        <w:b w:val="0"/>
        <w:bCs w:val="0"/>
        <w:w w:val="99"/>
        <w:sz w:val="20"/>
        <w:szCs w:val="20"/>
      </w:rPr>
    </w:lvl>
    <w:lvl w:ilvl="1">
      <w:start w:val="1"/>
      <w:numFmt w:val="lowerRoman"/>
      <w:lvlText w:val="(%2)"/>
      <w:lvlJc w:val="left"/>
      <w:pPr>
        <w:ind w:left="1180" w:hanging="360"/>
      </w:pPr>
      <w:rPr>
        <w:rFonts w:ascii="Arial" w:hAnsi="Arial" w:cs="Arial"/>
        <w:b w:val="0"/>
        <w:bCs w:val="0"/>
        <w:spacing w:val="-1"/>
        <w:w w:val="99"/>
        <w:sz w:val="20"/>
        <w:szCs w:val="20"/>
      </w:rPr>
    </w:lvl>
    <w:lvl w:ilvl="2">
      <w:numFmt w:val="bullet"/>
      <w:lvlText w:val="•"/>
      <w:lvlJc w:val="left"/>
      <w:pPr>
        <w:ind w:left="2111" w:hanging="360"/>
      </w:pPr>
    </w:lvl>
    <w:lvl w:ilvl="3">
      <w:numFmt w:val="bullet"/>
      <w:lvlText w:val="•"/>
      <w:lvlJc w:val="left"/>
      <w:pPr>
        <w:ind w:left="3042" w:hanging="360"/>
      </w:pPr>
    </w:lvl>
    <w:lvl w:ilvl="4">
      <w:numFmt w:val="bullet"/>
      <w:lvlText w:val="•"/>
      <w:lvlJc w:val="left"/>
      <w:pPr>
        <w:ind w:left="3973" w:hanging="360"/>
      </w:pPr>
    </w:lvl>
    <w:lvl w:ilvl="5">
      <w:numFmt w:val="bullet"/>
      <w:lvlText w:val="•"/>
      <w:lvlJc w:val="left"/>
      <w:pPr>
        <w:ind w:left="4904" w:hanging="360"/>
      </w:pPr>
    </w:lvl>
    <w:lvl w:ilvl="6">
      <w:numFmt w:val="bullet"/>
      <w:lvlText w:val="•"/>
      <w:lvlJc w:val="left"/>
      <w:pPr>
        <w:ind w:left="5835" w:hanging="360"/>
      </w:pPr>
    </w:lvl>
    <w:lvl w:ilvl="7">
      <w:numFmt w:val="bullet"/>
      <w:lvlText w:val="•"/>
      <w:lvlJc w:val="left"/>
      <w:pPr>
        <w:ind w:left="6766" w:hanging="360"/>
      </w:pPr>
    </w:lvl>
    <w:lvl w:ilvl="8">
      <w:numFmt w:val="bullet"/>
      <w:lvlText w:val="•"/>
      <w:lvlJc w:val="left"/>
      <w:pPr>
        <w:ind w:left="7697" w:hanging="360"/>
      </w:pPr>
    </w:lvl>
  </w:abstractNum>
  <w:abstractNum w:abstractNumId="17" w15:restartNumberingAfterBreak="0">
    <w:nsid w:val="08FA1660"/>
    <w:multiLevelType w:val="hybridMultilevel"/>
    <w:tmpl w:val="2758AA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0BB5421B"/>
    <w:multiLevelType w:val="hybridMultilevel"/>
    <w:tmpl w:val="575E0F66"/>
    <w:lvl w:ilvl="0" w:tplc="10090019">
      <w:start w:val="1"/>
      <w:numFmt w:val="lowerLetter"/>
      <w:lvlText w:val="%1."/>
      <w:lvlJc w:val="left"/>
      <w:pPr>
        <w:ind w:left="786" w:hanging="360"/>
      </w:pPr>
      <w:rPr>
        <w:rFonts w:hint="default"/>
      </w:rPr>
    </w:lvl>
    <w:lvl w:ilvl="1" w:tplc="FFFFFFFF">
      <w:start w:val="1"/>
      <w:numFmt w:val="lowerLetter"/>
      <w:lvlText w:val="%2."/>
      <w:lvlJc w:val="left"/>
      <w:pPr>
        <w:ind w:left="1506" w:hanging="360"/>
      </w:pPr>
    </w:lvl>
    <w:lvl w:ilvl="2" w:tplc="FFFFFFFF">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19" w15:restartNumberingAfterBreak="0">
    <w:nsid w:val="0C1D626F"/>
    <w:multiLevelType w:val="hybridMultilevel"/>
    <w:tmpl w:val="CF9AEB80"/>
    <w:lvl w:ilvl="0" w:tplc="5CA49414">
      <w:start w:val="1"/>
      <w:numFmt w:val="lowerRoman"/>
      <w:lvlText w:val="(%1)"/>
      <w:lvlJc w:val="left"/>
      <w:pPr>
        <w:ind w:left="720" w:hanging="72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1AED1E9D"/>
    <w:multiLevelType w:val="hybridMultilevel"/>
    <w:tmpl w:val="40741CF8"/>
    <w:lvl w:ilvl="0" w:tplc="04090019">
      <w:start w:val="1"/>
      <w:numFmt w:val="lowerLetter"/>
      <w:lvlText w:val="%1."/>
      <w:lvlJc w:val="left"/>
      <w:pPr>
        <w:ind w:left="3210" w:hanging="360"/>
      </w:pPr>
    </w:lvl>
    <w:lvl w:ilvl="1" w:tplc="10090019" w:tentative="1">
      <w:start w:val="1"/>
      <w:numFmt w:val="lowerLetter"/>
      <w:lvlText w:val="%2."/>
      <w:lvlJc w:val="left"/>
      <w:pPr>
        <w:ind w:left="3570" w:hanging="360"/>
      </w:pPr>
    </w:lvl>
    <w:lvl w:ilvl="2" w:tplc="1009001B" w:tentative="1">
      <w:start w:val="1"/>
      <w:numFmt w:val="lowerRoman"/>
      <w:lvlText w:val="%3."/>
      <w:lvlJc w:val="right"/>
      <w:pPr>
        <w:ind w:left="4290" w:hanging="180"/>
      </w:pPr>
    </w:lvl>
    <w:lvl w:ilvl="3" w:tplc="1009000F" w:tentative="1">
      <w:start w:val="1"/>
      <w:numFmt w:val="decimal"/>
      <w:lvlText w:val="%4."/>
      <w:lvlJc w:val="left"/>
      <w:pPr>
        <w:ind w:left="5010" w:hanging="360"/>
      </w:pPr>
    </w:lvl>
    <w:lvl w:ilvl="4" w:tplc="10090019" w:tentative="1">
      <w:start w:val="1"/>
      <w:numFmt w:val="lowerLetter"/>
      <w:lvlText w:val="%5."/>
      <w:lvlJc w:val="left"/>
      <w:pPr>
        <w:ind w:left="5730" w:hanging="360"/>
      </w:pPr>
    </w:lvl>
    <w:lvl w:ilvl="5" w:tplc="1009001B" w:tentative="1">
      <w:start w:val="1"/>
      <w:numFmt w:val="lowerRoman"/>
      <w:lvlText w:val="%6."/>
      <w:lvlJc w:val="right"/>
      <w:pPr>
        <w:ind w:left="6450" w:hanging="180"/>
      </w:pPr>
    </w:lvl>
    <w:lvl w:ilvl="6" w:tplc="1009000F" w:tentative="1">
      <w:start w:val="1"/>
      <w:numFmt w:val="decimal"/>
      <w:lvlText w:val="%7."/>
      <w:lvlJc w:val="left"/>
      <w:pPr>
        <w:ind w:left="7170" w:hanging="360"/>
      </w:pPr>
    </w:lvl>
    <w:lvl w:ilvl="7" w:tplc="10090019" w:tentative="1">
      <w:start w:val="1"/>
      <w:numFmt w:val="lowerLetter"/>
      <w:lvlText w:val="%8."/>
      <w:lvlJc w:val="left"/>
      <w:pPr>
        <w:ind w:left="7890" w:hanging="360"/>
      </w:pPr>
    </w:lvl>
    <w:lvl w:ilvl="8" w:tplc="1009001B" w:tentative="1">
      <w:start w:val="1"/>
      <w:numFmt w:val="lowerRoman"/>
      <w:lvlText w:val="%9."/>
      <w:lvlJc w:val="right"/>
      <w:pPr>
        <w:ind w:left="8610" w:hanging="180"/>
      </w:pPr>
    </w:lvl>
  </w:abstractNum>
  <w:abstractNum w:abstractNumId="21" w15:restartNumberingAfterBreak="0">
    <w:nsid w:val="2AC80205"/>
    <w:multiLevelType w:val="hybridMultilevel"/>
    <w:tmpl w:val="E21E350E"/>
    <w:lvl w:ilvl="0" w:tplc="AE86EA94">
      <w:start w:val="1"/>
      <w:numFmt w:val="decimal"/>
      <w:lvlText w:val="10.%1"/>
      <w:lvlJc w:val="left"/>
      <w:pPr>
        <w:ind w:left="1561" w:hanging="359"/>
      </w:pPr>
      <w:rPr>
        <w:rFonts w:hint="default"/>
        <w:b w:val="0"/>
        <w:bCs w:val="0"/>
        <w:i w:val="0"/>
        <w:iCs w:val="0"/>
        <w:spacing w:val="0"/>
        <w:w w:val="99"/>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AD03684"/>
    <w:multiLevelType w:val="hybridMultilevel"/>
    <w:tmpl w:val="8F5A0B80"/>
    <w:lvl w:ilvl="0" w:tplc="5D109FD8">
      <w:start w:val="1"/>
      <w:numFmt w:val="lowerRoman"/>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2E4557C3"/>
    <w:multiLevelType w:val="hybridMultilevel"/>
    <w:tmpl w:val="F39400EA"/>
    <w:lvl w:ilvl="0" w:tplc="5D109FD8">
      <w:start w:val="1"/>
      <w:numFmt w:val="lowerRoman"/>
      <w:lvlText w:val="(%1)"/>
      <w:lvlJc w:val="left"/>
      <w:pPr>
        <w:ind w:left="786" w:hanging="360"/>
      </w:pPr>
      <w:rPr>
        <w:rFonts w:hint="default"/>
      </w:rPr>
    </w:lvl>
    <w:lvl w:ilvl="1" w:tplc="04090019">
      <w:start w:val="1"/>
      <w:numFmt w:val="lowerLetter"/>
      <w:lvlText w:val="%2."/>
      <w:lvlJc w:val="left"/>
      <w:pPr>
        <w:ind w:left="1506" w:hanging="360"/>
      </w:pPr>
    </w:lvl>
    <w:lvl w:ilvl="2" w:tplc="0409001B">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4" w15:restartNumberingAfterBreak="0">
    <w:nsid w:val="31EF51B3"/>
    <w:multiLevelType w:val="hybridMultilevel"/>
    <w:tmpl w:val="B1045562"/>
    <w:lvl w:ilvl="0" w:tplc="04090017">
      <w:start w:val="1"/>
      <w:numFmt w:val="lowerLetter"/>
      <w:lvlText w:val="%1)"/>
      <w:lvlJc w:val="left"/>
      <w:pPr>
        <w:ind w:left="1561" w:hanging="359"/>
      </w:pPr>
      <w:rPr>
        <w:rFonts w:hint="default"/>
        <w:b w:val="0"/>
        <w:bCs w:val="0"/>
        <w:i w:val="0"/>
        <w:iCs w:val="0"/>
        <w:spacing w:val="-3"/>
        <w:w w:val="99"/>
        <w:sz w:val="20"/>
        <w:szCs w:val="20"/>
        <w:lang w:val="en-US" w:eastAsia="en-US" w:bidi="ar-SA"/>
      </w:rPr>
    </w:lvl>
    <w:lvl w:ilvl="1" w:tplc="AAC27F94">
      <w:numFmt w:val="bullet"/>
      <w:lvlText w:val="•"/>
      <w:lvlJc w:val="left"/>
      <w:pPr>
        <w:ind w:left="2360" w:hanging="359"/>
      </w:pPr>
      <w:rPr>
        <w:rFonts w:hint="default"/>
        <w:lang w:val="en-US" w:eastAsia="en-US" w:bidi="ar-SA"/>
      </w:rPr>
    </w:lvl>
    <w:lvl w:ilvl="2" w:tplc="F392ADAA">
      <w:numFmt w:val="bullet"/>
      <w:lvlText w:val="•"/>
      <w:lvlJc w:val="left"/>
      <w:pPr>
        <w:ind w:left="3160" w:hanging="359"/>
      </w:pPr>
      <w:rPr>
        <w:rFonts w:hint="default"/>
        <w:lang w:val="en-US" w:eastAsia="en-US" w:bidi="ar-SA"/>
      </w:rPr>
    </w:lvl>
    <w:lvl w:ilvl="3" w:tplc="C826FBF0">
      <w:numFmt w:val="bullet"/>
      <w:lvlText w:val="•"/>
      <w:lvlJc w:val="left"/>
      <w:pPr>
        <w:ind w:left="3960" w:hanging="359"/>
      </w:pPr>
      <w:rPr>
        <w:rFonts w:hint="default"/>
        <w:lang w:val="en-US" w:eastAsia="en-US" w:bidi="ar-SA"/>
      </w:rPr>
    </w:lvl>
    <w:lvl w:ilvl="4" w:tplc="ED9E8EAA">
      <w:numFmt w:val="bullet"/>
      <w:lvlText w:val="•"/>
      <w:lvlJc w:val="left"/>
      <w:pPr>
        <w:ind w:left="4760" w:hanging="359"/>
      </w:pPr>
      <w:rPr>
        <w:rFonts w:hint="default"/>
        <w:lang w:val="en-US" w:eastAsia="en-US" w:bidi="ar-SA"/>
      </w:rPr>
    </w:lvl>
    <w:lvl w:ilvl="5" w:tplc="9B06CF14">
      <w:numFmt w:val="bullet"/>
      <w:lvlText w:val="•"/>
      <w:lvlJc w:val="left"/>
      <w:pPr>
        <w:ind w:left="5560" w:hanging="359"/>
      </w:pPr>
      <w:rPr>
        <w:rFonts w:hint="default"/>
        <w:lang w:val="en-US" w:eastAsia="en-US" w:bidi="ar-SA"/>
      </w:rPr>
    </w:lvl>
    <w:lvl w:ilvl="6" w:tplc="B85E89D2">
      <w:numFmt w:val="bullet"/>
      <w:lvlText w:val="•"/>
      <w:lvlJc w:val="left"/>
      <w:pPr>
        <w:ind w:left="6360" w:hanging="359"/>
      </w:pPr>
      <w:rPr>
        <w:rFonts w:hint="default"/>
        <w:lang w:val="en-US" w:eastAsia="en-US" w:bidi="ar-SA"/>
      </w:rPr>
    </w:lvl>
    <w:lvl w:ilvl="7" w:tplc="A42CACE8">
      <w:numFmt w:val="bullet"/>
      <w:lvlText w:val="•"/>
      <w:lvlJc w:val="left"/>
      <w:pPr>
        <w:ind w:left="7160" w:hanging="359"/>
      </w:pPr>
      <w:rPr>
        <w:rFonts w:hint="default"/>
        <w:lang w:val="en-US" w:eastAsia="en-US" w:bidi="ar-SA"/>
      </w:rPr>
    </w:lvl>
    <w:lvl w:ilvl="8" w:tplc="C8141A32">
      <w:numFmt w:val="bullet"/>
      <w:lvlText w:val="•"/>
      <w:lvlJc w:val="left"/>
      <w:pPr>
        <w:ind w:left="7960" w:hanging="359"/>
      </w:pPr>
      <w:rPr>
        <w:rFonts w:hint="default"/>
        <w:lang w:val="en-US" w:eastAsia="en-US" w:bidi="ar-SA"/>
      </w:rPr>
    </w:lvl>
  </w:abstractNum>
  <w:abstractNum w:abstractNumId="25" w15:restartNumberingAfterBreak="0">
    <w:nsid w:val="43096609"/>
    <w:multiLevelType w:val="hybridMultilevel"/>
    <w:tmpl w:val="A43AEFC6"/>
    <w:lvl w:ilvl="0" w:tplc="04090001">
      <w:start w:val="1"/>
      <w:numFmt w:val="bullet"/>
      <w:lvlText w:val=""/>
      <w:lvlJc w:val="left"/>
      <w:pPr>
        <w:ind w:left="1979" w:hanging="359"/>
      </w:pPr>
      <w:rPr>
        <w:rFonts w:ascii="Symbol" w:hAnsi="Symbol" w:hint="default"/>
        <w:b/>
        <w:bCs/>
        <w:i w:val="0"/>
        <w:iCs w:val="0"/>
        <w:spacing w:val="0"/>
        <w:w w:val="99"/>
        <w:sz w:val="20"/>
        <w:szCs w:val="20"/>
        <w:lang w:val="en-US" w:eastAsia="en-US" w:bidi="ar-SA"/>
      </w:rPr>
    </w:lvl>
    <w:lvl w:ilvl="1" w:tplc="C0CC0686">
      <w:numFmt w:val="bullet"/>
      <w:lvlText w:val="•"/>
      <w:lvlJc w:val="left"/>
      <w:pPr>
        <w:ind w:left="2365" w:hanging="359"/>
      </w:pPr>
      <w:rPr>
        <w:rFonts w:hint="default"/>
        <w:lang w:val="en-US" w:eastAsia="en-US" w:bidi="ar-SA"/>
      </w:rPr>
    </w:lvl>
    <w:lvl w:ilvl="2" w:tplc="967210BA">
      <w:numFmt w:val="bullet"/>
      <w:lvlText w:val="•"/>
      <w:lvlJc w:val="left"/>
      <w:pPr>
        <w:ind w:left="3165" w:hanging="359"/>
      </w:pPr>
      <w:rPr>
        <w:rFonts w:hint="default"/>
        <w:lang w:val="en-US" w:eastAsia="en-US" w:bidi="ar-SA"/>
      </w:rPr>
    </w:lvl>
    <w:lvl w:ilvl="3" w:tplc="04E0492A">
      <w:numFmt w:val="bullet"/>
      <w:lvlText w:val="•"/>
      <w:lvlJc w:val="left"/>
      <w:pPr>
        <w:ind w:left="3965" w:hanging="359"/>
      </w:pPr>
      <w:rPr>
        <w:rFonts w:hint="default"/>
        <w:lang w:val="en-US" w:eastAsia="en-US" w:bidi="ar-SA"/>
      </w:rPr>
    </w:lvl>
    <w:lvl w:ilvl="4" w:tplc="57441C94">
      <w:numFmt w:val="bullet"/>
      <w:lvlText w:val="•"/>
      <w:lvlJc w:val="left"/>
      <w:pPr>
        <w:ind w:left="4765" w:hanging="359"/>
      </w:pPr>
      <w:rPr>
        <w:rFonts w:hint="default"/>
        <w:lang w:val="en-US" w:eastAsia="en-US" w:bidi="ar-SA"/>
      </w:rPr>
    </w:lvl>
    <w:lvl w:ilvl="5" w:tplc="CE9CC06C">
      <w:numFmt w:val="bullet"/>
      <w:lvlText w:val="•"/>
      <w:lvlJc w:val="left"/>
      <w:pPr>
        <w:ind w:left="5565" w:hanging="359"/>
      </w:pPr>
      <w:rPr>
        <w:rFonts w:hint="default"/>
        <w:lang w:val="en-US" w:eastAsia="en-US" w:bidi="ar-SA"/>
      </w:rPr>
    </w:lvl>
    <w:lvl w:ilvl="6" w:tplc="8634EE6C">
      <w:numFmt w:val="bullet"/>
      <w:lvlText w:val="•"/>
      <w:lvlJc w:val="left"/>
      <w:pPr>
        <w:ind w:left="6365" w:hanging="359"/>
      </w:pPr>
      <w:rPr>
        <w:rFonts w:hint="default"/>
        <w:lang w:val="en-US" w:eastAsia="en-US" w:bidi="ar-SA"/>
      </w:rPr>
    </w:lvl>
    <w:lvl w:ilvl="7" w:tplc="409AA530">
      <w:numFmt w:val="bullet"/>
      <w:lvlText w:val="•"/>
      <w:lvlJc w:val="left"/>
      <w:pPr>
        <w:ind w:left="7165" w:hanging="359"/>
      </w:pPr>
      <w:rPr>
        <w:rFonts w:hint="default"/>
        <w:lang w:val="en-US" w:eastAsia="en-US" w:bidi="ar-SA"/>
      </w:rPr>
    </w:lvl>
    <w:lvl w:ilvl="8" w:tplc="B0DA45C8">
      <w:numFmt w:val="bullet"/>
      <w:lvlText w:val="•"/>
      <w:lvlJc w:val="left"/>
      <w:pPr>
        <w:ind w:left="7965" w:hanging="359"/>
      </w:pPr>
      <w:rPr>
        <w:rFonts w:hint="default"/>
        <w:lang w:val="en-US" w:eastAsia="en-US" w:bidi="ar-SA"/>
      </w:rPr>
    </w:lvl>
  </w:abstractNum>
  <w:abstractNum w:abstractNumId="26" w15:restartNumberingAfterBreak="0">
    <w:nsid w:val="45034B16"/>
    <w:multiLevelType w:val="multilevel"/>
    <w:tmpl w:val="7E00493C"/>
    <w:lvl w:ilvl="0">
      <w:start w:val="1"/>
      <w:numFmt w:val="upperLetter"/>
      <w:lvlText w:val="%1."/>
      <w:lvlJc w:val="left"/>
      <w:pPr>
        <w:ind w:left="480" w:hanging="362"/>
      </w:pPr>
      <w:rPr>
        <w:rFonts w:ascii="Arial" w:eastAsia="Arial" w:hAnsi="Arial" w:cs="Arial" w:hint="default"/>
        <w:b/>
        <w:bCs/>
        <w:i w:val="0"/>
        <w:iCs w:val="0"/>
        <w:color w:val="1F4A81"/>
        <w:spacing w:val="-8"/>
        <w:w w:val="99"/>
        <w:sz w:val="22"/>
        <w:szCs w:val="22"/>
        <w:lang w:val="en-US" w:eastAsia="en-US" w:bidi="ar-SA"/>
      </w:rPr>
    </w:lvl>
    <w:lvl w:ilvl="1">
      <w:start w:val="1"/>
      <w:numFmt w:val="decimal"/>
      <w:lvlText w:val="%2."/>
      <w:lvlJc w:val="left"/>
      <w:pPr>
        <w:ind w:left="838" w:hanging="360"/>
      </w:pPr>
    </w:lvl>
    <w:lvl w:ilvl="2">
      <w:start w:val="1"/>
      <w:numFmt w:val="decimal"/>
      <w:lvlText w:val="%2.%3."/>
      <w:lvlJc w:val="left"/>
      <w:pPr>
        <w:ind w:left="1380" w:hanging="540"/>
      </w:pPr>
      <w:rPr>
        <w:rFonts w:ascii="Arial" w:eastAsia="Times New Roman" w:hAnsi="Arial" w:cs="Arial" w:hint="default"/>
        <w:b/>
        <w:bCs/>
        <w:i w:val="0"/>
        <w:iCs w:val="0"/>
        <w:spacing w:val="0"/>
        <w:w w:val="99"/>
        <w:sz w:val="20"/>
        <w:szCs w:val="20"/>
        <w:lang w:val="en-US" w:eastAsia="en-US" w:bidi="ar-SA"/>
      </w:rPr>
    </w:lvl>
    <w:lvl w:ilvl="3">
      <w:start w:val="1"/>
      <w:numFmt w:val="decimal"/>
      <w:lvlText w:val="%2.%3.%4"/>
      <w:lvlJc w:val="left"/>
      <w:pPr>
        <w:ind w:left="1921" w:hanging="540"/>
      </w:pPr>
      <w:rPr>
        <w:rFonts w:ascii="Arial" w:eastAsia="Times New Roman" w:hAnsi="Arial" w:cs="Arial" w:hint="default"/>
        <w:b/>
        <w:bCs/>
        <w:i w:val="0"/>
        <w:iCs w:val="0"/>
        <w:spacing w:val="-5"/>
        <w:w w:val="99"/>
        <w:sz w:val="20"/>
        <w:szCs w:val="20"/>
        <w:lang w:val="en-US" w:eastAsia="en-US" w:bidi="ar-SA"/>
      </w:rPr>
    </w:lvl>
    <w:lvl w:ilvl="4">
      <w:start w:val="1"/>
      <w:numFmt w:val="decimal"/>
      <w:lvlText w:val="%2.%3.%4.%5"/>
      <w:lvlJc w:val="left"/>
      <w:pPr>
        <w:ind w:left="2641" w:hanging="722"/>
      </w:pPr>
      <w:rPr>
        <w:rFonts w:ascii="Times New Roman" w:eastAsia="Times New Roman" w:hAnsi="Times New Roman" w:cs="Times New Roman" w:hint="default"/>
        <w:b/>
        <w:bCs/>
        <w:i w:val="0"/>
        <w:iCs w:val="0"/>
        <w:spacing w:val="-5"/>
        <w:w w:val="99"/>
        <w:sz w:val="22"/>
        <w:szCs w:val="22"/>
        <w:lang w:val="en-US" w:eastAsia="en-US" w:bidi="ar-SA"/>
      </w:rPr>
    </w:lvl>
    <w:lvl w:ilvl="5">
      <w:numFmt w:val="bullet"/>
      <w:lvlText w:val="•"/>
      <w:lvlJc w:val="left"/>
      <w:pPr>
        <w:ind w:left="2640" w:hanging="722"/>
      </w:pPr>
      <w:rPr>
        <w:rFonts w:hint="default"/>
        <w:lang w:val="en-US" w:eastAsia="en-US" w:bidi="ar-SA"/>
      </w:rPr>
    </w:lvl>
    <w:lvl w:ilvl="6">
      <w:numFmt w:val="bullet"/>
      <w:lvlText w:val="•"/>
      <w:lvlJc w:val="left"/>
      <w:pPr>
        <w:ind w:left="4024" w:hanging="722"/>
      </w:pPr>
      <w:rPr>
        <w:rFonts w:hint="default"/>
        <w:lang w:val="en-US" w:eastAsia="en-US" w:bidi="ar-SA"/>
      </w:rPr>
    </w:lvl>
    <w:lvl w:ilvl="7">
      <w:numFmt w:val="bullet"/>
      <w:lvlText w:val="•"/>
      <w:lvlJc w:val="left"/>
      <w:pPr>
        <w:ind w:left="5408" w:hanging="722"/>
      </w:pPr>
      <w:rPr>
        <w:rFonts w:hint="default"/>
        <w:lang w:val="en-US" w:eastAsia="en-US" w:bidi="ar-SA"/>
      </w:rPr>
    </w:lvl>
    <w:lvl w:ilvl="8">
      <w:numFmt w:val="bullet"/>
      <w:lvlText w:val="•"/>
      <w:lvlJc w:val="left"/>
      <w:pPr>
        <w:ind w:left="6792" w:hanging="722"/>
      </w:pPr>
      <w:rPr>
        <w:rFonts w:hint="default"/>
        <w:lang w:val="en-US" w:eastAsia="en-US" w:bidi="ar-SA"/>
      </w:rPr>
    </w:lvl>
  </w:abstractNum>
  <w:abstractNum w:abstractNumId="27" w15:restartNumberingAfterBreak="0">
    <w:nsid w:val="4622533C"/>
    <w:multiLevelType w:val="hybridMultilevel"/>
    <w:tmpl w:val="91AC121A"/>
    <w:lvl w:ilvl="0" w:tplc="04090001">
      <w:start w:val="1"/>
      <w:numFmt w:val="bullet"/>
      <w:lvlText w:val=""/>
      <w:lvlJc w:val="left"/>
      <w:pPr>
        <w:ind w:left="1561" w:hanging="359"/>
      </w:pPr>
      <w:rPr>
        <w:rFonts w:ascii="Symbol" w:hAnsi="Symbol" w:hint="default"/>
        <w:b/>
        <w:bCs/>
        <w:i w:val="0"/>
        <w:iCs w:val="0"/>
        <w:spacing w:val="0"/>
        <w:w w:val="99"/>
        <w:sz w:val="20"/>
        <w:szCs w:val="20"/>
        <w:lang w:val="en-US" w:eastAsia="en-US" w:bidi="ar-SA"/>
      </w:rPr>
    </w:lvl>
    <w:lvl w:ilvl="1" w:tplc="AAA4D8D8">
      <w:numFmt w:val="bullet"/>
      <w:lvlText w:val="•"/>
      <w:lvlJc w:val="left"/>
      <w:pPr>
        <w:ind w:left="2360" w:hanging="359"/>
      </w:pPr>
      <w:rPr>
        <w:rFonts w:hint="default"/>
        <w:lang w:val="en-US" w:eastAsia="en-US" w:bidi="ar-SA"/>
      </w:rPr>
    </w:lvl>
    <w:lvl w:ilvl="2" w:tplc="5F86F186">
      <w:numFmt w:val="bullet"/>
      <w:lvlText w:val="•"/>
      <w:lvlJc w:val="left"/>
      <w:pPr>
        <w:ind w:left="3160" w:hanging="359"/>
      </w:pPr>
      <w:rPr>
        <w:rFonts w:hint="default"/>
        <w:lang w:val="en-US" w:eastAsia="en-US" w:bidi="ar-SA"/>
      </w:rPr>
    </w:lvl>
    <w:lvl w:ilvl="3" w:tplc="597C814E">
      <w:numFmt w:val="bullet"/>
      <w:lvlText w:val="•"/>
      <w:lvlJc w:val="left"/>
      <w:pPr>
        <w:ind w:left="3960" w:hanging="359"/>
      </w:pPr>
      <w:rPr>
        <w:rFonts w:hint="default"/>
        <w:lang w:val="en-US" w:eastAsia="en-US" w:bidi="ar-SA"/>
      </w:rPr>
    </w:lvl>
    <w:lvl w:ilvl="4" w:tplc="162E542C">
      <w:numFmt w:val="bullet"/>
      <w:lvlText w:val="•"/>
      <w:lvlJc w:val="left"/>
      <w:pPr>
        <w:ind w:left="4760" w:hanging="359"/>
      </w:pPr>
      <w:rPr>
        <w:rFonts w:hint="default"/>
        <w:lang w:val="en-US" w:eastAsia="en-US" w:bidi="ar-SA"/>
      </w:rPr>
    </w:lvl>
    <w:lvl w:ilvl="5" w:tplc="6FB4D5A8">
      <w:numFmt w:val="bullet"/>
      <w:lvlText w:val="•"/>
      <w:lvlJc w:val="left"/>
      <w:pPr>
        <w:ind w:left="5560" w:hanging="359"/>
      </w:pPr>
      <w:rPr>
        <w:rFonts w:hint="default"/>
        <w:lang w:val="en-US" w:eastAsia="en-US" w:bidi="ar-SA"/>
      </w:rPr>
    </w:lvl>
    <w:lvl w:ilvl="6" w:tplc="2D22F684">
      <w:numFmt w:val="bullet"/>
      <w:lvlText w:val="•"/>
      <w:lvlJc w:val="left"/>
      <w:pPr>
        <w:ind w:left="6360" w:hanging="359"/>
      </w:pPr>
      <w:rPr>
        <w:rFonts w:hint="default"/>
        <w:lang w:val="en-US" w:eastAsia="en-US" w:bidi="ar-SA"/>
      </w:rPr>
    </w:lvl>
    <w:lvl w:ilvl="7" w:tplc="AF1EA1E2">
      <w:numFmt w:val="bullet"/>
      <w:lvlText w:val="•"/>
      <w:lvlJc w:val="left"/>
      <w:pPr>
        <w:ind w:left="7160" w:hanging="359"/>
      </w:pPr>
      <w:rPr>
        <w:rFonts w:hint="default"/>
        <w:lang w:val="en-US" w:eastAsia="en-US" w:bidi="ar-SA"/>
      </w:rPr>
    </w:lvl>
    <w:lvl w:ilvl="8" w:tplc="D8DE6008">
      <w:numFmt w:val="bullet"/>
      <w:lvlText w:val="•"/>
      <w:lvlJc w:val="left"/>
      <w:pPr>
        <w:ind w:left="7960" w:hanging="359"/>
      </w:pPr>
      <w:rPr>
        <w:rFonts w:hint="default"/>
        <w:lang w:val="en-US" w:eastAsia="en-US" w:bidi="ar-SA"/>
      </w:rPr>
    </w:lvl>
  </w:abstractNum>
  <w:abstractNum w:abstractNumId="28" w15:restartNumberingAfterBreak="0">
    <w:nsid w:val="4BB34A29"/>
    <w:multiLevelType w:val="hybridMultilevel"/>
    <w:tmpl w:val="B5D68996"/>
    <w:lvl w:ilvl="0" w:tplc="04090001">
      <w:start w:val="1"/>
      <w:numFmt w:val="bullet"/>
      <w:lvlText w:val=""/>
      <w:lvlJc w:val="left"/>
      <w:pPr>
        <w:ind w:left="1560" w:hanging="359"/>
      </w:pPr>
      <w:rPr>
        <w:rFonts w:ascii="Symbol" w:hAnsi="Symbol" w:hint="default"/>
        <w:b w:val="0"/>
        <w:bCs w:val="0"/>
        <w:i w:val="0"/>
        <w:iCs w:val="0"/>
        <w:spacing w:val="0"/>
        <w:w w:val="99"/>
        <w:sz w:val="20"/>
        <w:szCs w:val="20"/>
        <w:lang w:val="en-US" w:eastAsia="en-US" w:bidi="ar-SA"/>
      </w:rPr>
    </w:lvl>
    <w:lvl w:ilvl="1" w:tplc="FFFFFFFF">
      <w:numFmt w:val="bullet"/>
      <w:lvlText w:val="•"/>
      <w:lvlJc w:val="left"/>
      <w:pPr>
        <w:ind w:left="2360" w:hanging="359"/>
      </w:pPr>
      <w:rPr>
        <w:rFonts w:hint="default"/>
        <w:lang w:val="en-US" w:eastAsia="en-US" w:bidi="ar-SA"/>
      </w:rPr>
    </w:lvl>
    <w:lvl w:ilvl="2" w:tplc="FFFFFFFF">
      <w:numFmt w:val="bullet"/>
      <w:lvlText w:val="•"/>
      <w:lvlJc w:val="left"/>
      <w:pPr>
        <w:ind w:left="3160" w:hanging="359"/>
      </w:pPr>
      <w:rPr>
        <w:rFonts w:hint="default"/>
        <w:lang w:val="en-US" w:eastAsia="en-US" w:bidi="ar-SA"/>
      </w:rPr>
    </w:lvl>
    <w:lvl w:ilvl="3" w:tplc="FFFFFFFF">
      <w:numFmt w:val="bullet"/>
      <w:lvlText w:val="•"/>
      <w:lvlJc w:val="left"/>
      <w:pPr>
        <w:ind w:left="3960" w:hanging="359"/>
      </w:pPr>
      <w:rPr>
        <w:rFonts w:hint="default"/>
        <w:lang w:val="en-US" w:eastAsia="en-US" w:bidi="ar-SA"/>
      </w:rPr>
    </w:lvl>
    <w:lvl w:ilvl="4" w:tplc="FFFFFFFF">
      <w:numFmt w:val="bullet"/>
      <w:lvlText w:val="•"/>
      <w:lvlJc w:val="left"/>
      <w:pPr>
        <w:ind w:left="4760" w:hanging="359"/>
      </w:pPr>
      <w:rPr>
        <w:rFonts w:hint="default"/>
        <w:lang w:val="en-US" w:eastAsia="en-US" w:bidi="ar-SA"/>
      </w:rPr>
    </w:lvl>
    <w:lvl w:ilvl="5" w:tplc="FFFFFFFF">
      <w:numFmt w:val="bullet"/>
      <w:lvlText w:val="•"/>
      <w:lvlJc w:val="left"/>
      <w:pPr>
        <w:ind w:left="5560" w:hanging="359"/>
      </w:pPr>
      <w:rPr>
        <w:rFonts w:hint="default"/>
        <w:lang w:val="en-US" w:eastAsia="en-US" w:bidi="ar-SA"/>
      </w:rPr>
    </w:lvl>
    <w:lvl w:ilvl="6" w:tplc="FFFFFFFF">
      <w:numFmt w:val="bullet"/>
      <w:lvlText w:val="•"/>
      <w:lvlJc w:val="left"/>
      <w:pPr>
        <w:ind w:left="6360" w:hanging="359"/>
      </w:pPr>
      <w:rPr>
        <w:rFonts w:hint="default"/>
        <w:lang w:val="en-US" w:eastAsia="en-US" w:bidi="ar-SA"/>
      </w:rPr>
    </w:lvl>
    <w:lvl w:ilvl="7" w:tplc="FFFFFFFF">
      <w:numFmt w:val="bullet"/>
      <w:lvlText w:val="•"/>
      <w:lvlJc w:val="left"/>
      <w:pPr>
        <w:ind w:left="7160" w:hanging="359"/>
      </w:pPr>
      <w:rPr>
        <w:rFonts w:hint="default"/>
        <w:lang w:val="en-US" w:eastAsia="en-US" w:bidi="ar-SA"/>
      </w:rPr>
    </w:lvl>
    <w:lvl w:ilvl="8" w:tplc="FFFFFFFF">
      <w:numFmt w:val="bullet"/>
      <w:lvlText w:val="•"/>
      <w:lvlJc w:val="left"/>
      <w:pPr>
        <w:ind w:left="7960" w:hanging="359"/>
      </w:pPr>
      <w:rPr>
        <w:rFonts w:hint="default"/>
        <w:lang w:val="en-US" w:eastAsia="en-US" w:bidi="ar-SA"/>
      </w:rPr>
    </w:lvl>
  </w:abstractNum>
  <w:abstractNum w:abstractNumId="29" w15:restartNumberingAfterBreak="0">
    <w:nsid w:val="4EF30A44"/>
    <w:multiLevelType w:val="multilevel"/>
    <w:tmpl w:val="646E4452"/>
    <w:lvl w:ilvl="0">
      <w:start w:val="1"/>
      <w:numFmt w:val="bullet"/>
      <w:pStyle w:val="Bullet1"/>
      <w:lvlText w:val=""/>
      <w:lvlJc w:val="left"/>
      <w:pPr>
        <w:tabs>
          <w:tab w:val="num" w:pos="288"/>
        </w:tabs>
        <w:ind w:left="288" w:hanging="288"/>
      </w:pPr>
      <w:rPr>
        <w:rFonts w:ascii="Wingdings" w:hAnsi="Wingdings" w:hint="default"/>
        <w:caps w:val="0"/>
        <w:strike w:val="0"/>
        <w:dstrike w:val="0"/>
        <w:vanish w:val="0"/>
        <w:color w:val="auto"/>
        <w:sz w:val="12"/>
        <w:vertAlign w:val="baseline"/>
      </w:rPr>
    </w:lvl>
    <w:lvl w:ilvl="1">
      <w:start w:val="1"/>
      <w:numFmt w:val="bullet"/>
      <w:pStyle w:val="Bullet2"/>
      <w:lvlText w:val="-"/>
      <w:lvlJc w:val="left"/>
      <w:pPr>
        <w:tabs>
          <w:tab w:val="num" w:pos="576"/>
        </w:tabs>
        <w:ind w:left="576" w:hanging="288"/>
      </w:pPr>
      <w:rPr>
        <w:rFonts w:ascii="Courier New" w:hAnsi="Courier New" w:hint="default"/>
      </w:rPr>
    </w:lvl>
    <w:lvl w:ilvl="2">
      <w:start w:val="1"/>
      <w:numFmt w:val="bullet"/>
      <w:pStyle w:val="Bullet3"/>
      <w:lvlText w:val="•"/>
      <w:lvlJc w:val="left"/>
      <w:pPr>
        <w:tabs>
          <w:tab w:val="num" w:pos="864"/>
        </w:tabs>
        <w:ind w:left="864" w:hanging="288"/>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5F8571C"/>
    <w:multiLevelType w:val="hybridMultilevel"/>
    <w:tmpl w:val="0B76E994"/>
    <w:lvl w:ilvl="0" w:tplc="04090001">
      <w:start w:val="1"/>
      <w:numFmt w:val="bullet"/>
      <w:lvlText w:val=""/>
      <w:lvlJc w:val="left"/>
      <w:pPr>
        <w:ind w:left="1560" w:hanging="359"/>
      </w:pPr>
      <w:rPr>
        <w:rFonts w:ascii="Symbol" w:hAnsi="Symbol" w:hint="default"/>
        <w:b/>
        <w:bCs/>
        <w:i w:val="0"/>
        <w:iCs w:val="0"/>
        <w:spacing w:val="0"/>
        <w:w w:val="99"/>
        <w:sz w:val="20"/>
        <w:szCs w:val="20"/>
        <w:lang w:val="en-US" w:eastAsia="en-US" w:bidi="ar-SA"/>
      </w:rPr>
    </w:lvl>
    <w:lvl w:ilvl="1" w:tplc="8B9A15E0">
      <w:numFmt w:val="bullet"/>
      <w:lvlText w:val="•"/>
      <w:lvlJc w:val="left"/>
      <w:pPr>
        <w:ind w:left="2360" w:hanging="359"/>
      </w:pPr>
      <w:rPr>
        <w:rFonts w:hint="default"/>
        <w:lang w:val="en-US" w:eastAsia="en-US" w:bidi="ar-SA"/>
      </w:rPr>
    </w:lvl>
    <w:lvl w:ilvl="2" w:tplc="B3845A58">
      <w:numFmt w:val="bullet"/>
      <w:lvlText w:val="•"/>
      <w:lvlJc w:val="left"/>
      <w:pPr>
        <w:ind w:left="3160" w:hanging="359"/>
      </w:pPr>
      <w:rPr>
        <w:rFonts w:hint="default"/>
        <w:lang w:val="en-US" w:eastAsia="en-US" w:bidi="ar-SA"/>
      </w:rPr>
    </w:lvl>
    <w:lvl w:ilvl="3" w:tplc="78AA9E16">
      <w:numFmt w:val="bullet"/>
      <w:lvlText w:val="•"/>
      <w:lvlJc w:val="left"/>
      <w:pPr>
        <w:ind w:left="3960" w:hanging="359"/>
      </w:pPr>
      <w:rPr>
        <w:rFonts w:hint="default"/>
        <w:lang w:val="en-US" w:eastAsia="en-US" w:bidi="ar-SA"/>
      </w:rPr>
    </w:lvl>
    <w:lvl w:ilvl="4" w:tplc="32483E1A">
      <w:numFmt w:val="bullet"/>
      <w:lvlText w:val="•"/>
      <w:lvlJc w:val="left"/>
      <w:pPr>
        <w:ind w:left="4760" w:hanging="359"/>
      </w:pPr>
      <w:rPr>
        <w:rFonts w:hint="default"/>
        <w:lang w:val="en-US" w:eastAsia="en-US" w:bidi="ar-SA"/>
      </w:rPr>
    </w:lvl>
    <w:lvl w:ilvl="5" w:tplc="BD8ACCE8">
      <w:numFmt w:val="bullet"/>
      <w:lvlText w:val="•"/>
      <w:lvlJc w:val="left"/>
      <w:pPr>
        <w:ind w:left="5560" w:hanging="359"/>
      </w:pPr>
      <w:rPr>
        <w:rFonts w:hint="default"/>
        <w:lang w:val="en-US" w:eastAsia="en-US" w:bidi="ar-SA"/>
      </w:rPr>
    </w:lvl>
    <w:lvl w:ilvl="6" w:tplc="5E705EB6">
      <w:numFmt w:val="bullet"/>
      <w:lvlText w:val="•"/>
      <w:lvlJc w:val="left"/>
      <w:pPr>
        <w:ind w:left="6360" w:hanging="359"/>
      </w:pPr>
      <w:rPr>
        <w:rFonts w:hint="default"/>
        <w:lang w:val="en-US" w:eastAsia="en-US" w:bidi="ar-SA"/>
      </w:rPr>
    </w:lvl>
    <w:lvl w:ilvl="7" w:tplc="FEA812EE">
      <w:numFmt w:val="bullet"/>
      <w:lvlText w:val="•"/>
      <w:lvlJc w:val="left"/>
      <w:pPr>
        <w:ind w:left="7160" w:hanging="359"/>
      </w:pPr>
      <w:rPr>
        <w:rFonts w:hint="default"/>
        <w:lang w:val="en-US" w:eastAsia="en-US" w:bidi="ar-SA"/>
      </w:rPr>
    </w:lvl>
    <w:lvl w:ilvl="8" w:tplc="A49444F2">
      <w:numFmt w:val="bullet"/>
      <w:lvlText w:val="•"/>
      <w:lvlJc w:val="left"/>
      <w:pPr>
        <w:ind w:left="7960" w:hanging="359"/>
      </w:pPr>
      <w:rPr>
        <w:rFonts w:hint="default"/>
        <w:lang w:val="en-US" w:eastAsia="en-US" w:bidi="ar-SA"/>
      </w:rPr>
    </w:lvl>
  </w:abstractNum>
  <w:num w:numId="1" w16cid:durableId="851837080">
    <w:abstractNumId w:val="29"/>
  </w:num>
  <w:num w:numId="2" w16cid:durableId="1366979618">
    <w:abstractNumId w:val="9"/>
  </w:num>
  <w:num w:numId="3" w16cid:durableId="581569574">
    <w:abstractNumId w:val="7"/>
  </w:num>
  <w:num w:numId="4" w16cid:durableId="1324703220">
    <w:abstractNumId w:val="6"/>
  </w:num>
  <w:num w:numId="5" w16cid:durableId="1544707429">
    <w:abstractNumId w:val="5"/>
  </w:num>
  <w:num w:numId="6" w16cid:durableId="2002849774">
    <w:abstractNumId w:val="4"/>
  </w:num>
  <w:num w:numId="7" w16cid:durableId="1858039219">
    <w:abstractNumId w:val="8"/>
  </w:num>
  <w:num w:numId="8" w16cid:durableId="1640185649">
    <w:abstractNumId w:val="3"/>
  </w:num>
  <w:num w:numId="9" w16cid:durableId="1989892390">
    <w:abstractNumId w:val="2"/>
  </w:num>
  <w:num w:numId="10" w16cid:durableId="1186408521">
    <w:abstractNumId w:val="1"/>
  </w:num>
  <w:num w:numId="11" w16cid:durableId="36780820">
    <w:abstractNumId w:val="0"/>
  </w:num>
  <w:num w:numId="12" w16cid:durableId="1322811113">
    <w:abstractNumId w:val="16"/>
  </w:num>
  <w:num w:numId="13" w16cid:durableId="160896797">
    <w:abstractNumId w:val="15"/>
  </w:num>
  <w:num w:numId="14" w16cid:durableId="1472553956">
    <w:abstractNumId w:val="14"/>
  </w:num>
  <w:num w:numId="15" w16cid:durableId="1273512759">
    <w:abstractNumId w:val="13"/>
  </w:num>
  <w:num w:numId="16" w16cid:durableId="1035545533">
    <w:abstractNumId w:val="12"/>
  </w:num>
  <w:num w:numId="17" w16cid:durableId="1700277518">
    <w:abstractNumId w:val="11"/>
  </w:num>
  <w:num w:numId="18" w16cid:durableId="1917326479">
    <w:abstractNumId w:val="10"/>
  </w:num>
  <w:num w:numId="19" w16cid:durableId="1768694044">
    <w:abstractNumId w:val="23"/>
  </w:num>
  <w:num w:numId="20" w16cid:durableId="1895383493">
    <w:abstractNumId w:val="22"/>
  </w:num>
  <w:num w:numId="21" w16cid:durableId="36900551">
    <w:abstractNumId w:val="17"/>
  </w:num>
  <w:num w:numId="22" w16cid:durableId="605387443">
    <w:abstractNumId w:val="26"/>
  </w:num>
  <w:num w:numId="23" w16cid:durableId="1730424315">
    <w:abstractNumId w:val="24"/>
  </w:num>
  <w:num w:numId="24" w16cid:durableId="1111245264">
    <w:abstractNumId w:val="30"/>
  </w:num>
  <w:num w:numId="25" w16cid:durableId="2147123065">
    <w:abstractNumId w:val="27"/>
  </w:num>
  <w:num w:numId="26" w16cid:durableId="544025043">
    <w:abstractNumId w:val="25"/>
  </w:num>
  <w:num w:numId="27" w16cid:durableId="895892038">
    <w:abstractNumId w:val="21"/>
  </w:num>
  <w:num w:numId="28" w16cid:durableId="1518809011">
    <w:abstractNumId w:val="28"/>
  </w:num>
  <w:num w:numId="29" w16cid:durableId="377322591">
    <w:abstractNumId w:val="19"/>
  </w:num>
  <w:num w:numId="30" w16cid:durableId="312023849">
    <w:abstractNumId w:val="20"/>
  </w:num>
  <w:num w:numId="31" w16cid:durableId="1232934583">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LUwMze2sDQ2NLYwsDBV0lEKTi0uzszPAykwqwUAASHX2SwAAAA="/>
  </w:docVars>
  <w:rsids>
    <w:rsidRoot w:val="00502495"/>
    <w:rsid w:val="000027E6"/>
    <w:rsid w:val="00003D5B"/>
    <w:rsid w:val="0000797B"/>
    <w:rsid w:val="000112B8"/>
    <w:rsid w:val="000132BF"/>
    <w:rsid w:val="00025139"/>
    <w:rsid w:val="0002668E"/>
    <w:rsid w:val="000274DE"/>
    <w:rsid w:val="00031F5C"/>
    <w:rsid w:val="00035957"/>
    <w:rsid w:val="00044553"/>
    <w:rsid w:val="00054DC4"/>
    <w:rsid w:val="00055C42"/>
    <w:rsid w:val="000617C7"/>
    <w:rsid w:val="0006268C"/>
    <w:rsid w:val="000626AF"/>
    <w:rsid w:val="00064807"/>
    <w:rsid w:val="00065C56"/>
    <w:rsid w:val="0007175B"/>
    <w:rsid w:val="0007286D"/>
    <w:rsid w:val="0007370D"/>
    <w:rsid w:val="00073930"/>
    <w:rsid w:val="00095FF5"/>
    <w:rsid w:val="000A3E21"/>
    <w:rsid w:val="000A7114"/>
    <w:rsid w:val="000B6981"/>
    <w:rsid w:val="000C1AD1"/>
    <w:rsid w:val="000C4863"/>
    <w:rsid w:val="000D122F"/>
    <w:rsid w:val="000D1B71"/>
    <w:rsid w:val="000D28A7"/>
    <w:rsid w:val="000D5AE1"/>
    <w:rsid w:val="000E0E4D"/>
    <w:rsid w:val="000E5FF0"/>
    <w:rsid w:val="000F470D"/>
    <w:rsid w:val="000F4BDE"/>
    <w:rsid w:val="000F5997"/>
    <w:rsid w:val="0010047E"/>
    <w:rsid w:val="001024F8"/>
    <w:rsid w:val="0010260C"/>
    <w:rsid w:val="001047D9"/>
    <w:rsid w:val="00110989"/>
    <w:rsid w:val="00110F6C"/>
    <w:rsid w:val="0011343F"/>
    <w:rsid w:val="00125F61"/>
    <w:rsid w:val="001319D0"/>
    <w:rsid w:val="00132D1C"/>
    <w:rsid w:val="00141657"/>
    <w:rsid w:val="00142336"/>
    <w:rsid w:val="00151649"/>
    <w:rsid w:val="00152DFA"/>
    <w:rsid w:val="0015396D"/>
    <w:rsid w:val="00155B37"/>
    <w:rsid w:val="00157C3C"/>
    <w:rsid w:val="001619E0"/>
    <w:rsid w:val="00163A14"/>
    <w:rsid w:val="00166AAD"/>
    <w:rsid w:val="00175516"/>
    <w:rsid w:val="00176801"/>
    <w:rsid w:val="00176D8C"/>
    <w:rsid w:val="00177720"/>
    <w:rsid w:val="0018689B"/>
    <w:rsid w:val="00190635"/>
    <w:rsid w:val="00190A45"/>
    <w:rsid w:val="001915EC"/>
    <w:rsid w:val="00191E66"/>
    <w:rsid w:val="00193647"/>
    <w:rsid w:val="00197C55"/>
    <w:rsid w:val="001A1853"/>
    <w:rsid w:val="001A19E7"/>
    <w:rsid w:val="001A2B1C"/>
    <w:rsid w:val="001A5362"/>
    <w:rsid w:val="001B71EB"/>
    <w:rsid w:val="001C1A4D"/>
    <w:rsid w:val="001C3C3E"/>
    <w:rsid w:val="001D29F1"/>
    <w:rsid w:val="001D4703"/>
    <w:rsid w:val="001D5E84"/>
    <w:rsid w:val="001D7D21"/>
    <w:rsid w:val="001E0907"/>
    <w:rsid w:val="001E664A"/>
    <w:rsid w:val="001F3B80"/>
    <w:rsid w:val="001F56F0"/>
    <w:rsid w:val="002072BF"/>
    <w:rsid w:val="00210421"/>
    <w:rsid w:val="00210D3E"/>
    <w:rsid w:val="00211C01"/>
    <w:rsid w:val="002166AB"/>
    <w:rsid w:val="0022379B"/>
    <w:rsid w:val="00223F4B"/>
    <w:rsid w:val="00231399"/>
    <w:rsid w:val="002313EA"/>
    <w:rsid w:val="0023402D"/>
    <w:rsid w:val="00234218"/>
    <w:rsid w:val="002354F2"/>
    <w:rsid w:val="002412FE"/>
    <w:rsid w:val="00244C63"/>
    <w:rsid w:val="0024502E"/>
    <w:rsid w:val="00245999"/>
    <w:rsid w:val="00247CC0"/>
    <w:rsid w:val="0025260E"/>
    <w:rsid w:val="00255464"/>
    <w:rsid w:val="00256D1D"/>
    <w:rsid w:val="002600AB"/>
    <w:rsid w:val="00260803"/>
    <w:rsid w:val="00260E79"/>
    <w:rsid w:val="00261BE4"/>
    <w:rsid w:val="00264BB8"/>
    <w:rsid w:val="0026509C"/>
    <w:rsid w:val="00265BD8"/>
    <w:rsid w:val="00271C11"/>
    <w:rsid w:val="00273641"/>
    <w:rsid w:val="002846E7"/>
    <w:rsid w:val="002926BD"/>
    <w:rsid w:val="00293657"/>
    <w:rsid w:val="00295817"/>
    <w:rsid w:val="00296287"/>
    <w:rsid w:val="002A1A39"/>
    <w:rsid w:val="002A6006"/>
    <w:rsid w:val="002B0865"/>
    <w:rsid w:val="002B281F"/>
    <w:rsid w:val="002C3817"/>
    <w:rsid w:val="002C4699"/>
    <w:rsid w:val="002D08A3"/>
    <w:rsid w:val="002D2F2F"/>
    <w:rsid w:val="002D3907"/>
    <w:rsid w:val="002D743A"/>
    <w:rsid w:val="002D7C01"/>
    <w:rsid w:val="002E42F1"/>
    <w:rsid w:val="002E563D"/>
    <w:rsid w:val="002E57C4"/>
    <w:rsid w:val="002E6502"/>
    <w:rsid w:val="002F6A2C"/>
    <w:rsid w:val="0030246C"/>
    <w:rsid w:val="00304D52"/>
    <w:rsid w:val="00306F68"/>
    <w:rsid w:val="003100FF"/>
    <w:rsid w:val="00310DF0"/>
    <w:rsid w:val="00320014"/>
    <w:rsid w:val="0032118A"/>
    <w:rsid w:val="00323A4A"/>
    <w:rsid w:val="0032498B"/>
    <w:rsid w:val="003307E4"/>
    <w:rsid w:val="00335A94"/>
    <w:rsid w:val="00335C44"/>
    <w:rsid w:val="00336102"/>
    <w:rsid w:val="00336E7E"/>
    <w:rsid w:val="0034011F"/>
    <w:rsid w:val="00344256"/>
    <w:rsid w:val="00352BD2"/>
    <w:rsid w:val="00353702"/>
    <w:rsid w:val="0035472E"/>
    <w:rsid w:val="00361B3A"/>
    <w:rsid w:val="00362184"/>
    <w:rsid w:val="0036350B"/>
    <w:rsid w:val="00371E33"/>
    <w:rsid w:val="003729F9"/>
    <w:rsid w:val="003730B1"/>
    <w:rsid w:val="00373163"/>
    <w:rsid w:val="00375CF0"/>
    <w:rsid w:val="003764D0"/>
    <w:rsid w:val="00383321"/>
    <w:rsid w:val="0038560E"/>
    <w:rsid w:val="0038561D"/>
    <w:rsid w:val="00394D36"/>
    <w:rsid w:val="003A38B6"/>
    <w:rsid w:val="003A4752"/>
    <w:rsid w:val="003B1949"/>
    <w:rsid w:val="003B2347"/>
    <w:rsid w:val="003B26B6"/>
    <w:rsid w:val="003B3007"/>
    <w:rsid w:val="003C19B1"/>
    <w:rsid w:val="003C2185"/>
    <w:rsid w:val="003C5B19"/>
    <w:rsid w:val="003C64D2"/>
    <w:rsid w:val="003D0E4B"/>
    <w:rsid w:val="003D16AD"/>
    <w:rsid w:val="003D216E"/>
    <w:rsid w:val="003D223B"/>
    <w:rsid w:val="003D3FF3"/>
    <w:rsid w:val="003E022F"/>
    <w:rsid w:val="003F3B5D"/>
    <w:rsid w:val="003F3DC4"/>
    <w:rsid w:val="003F5A4A"/>
    <w:rsid w:val="003F6680"/>
    <w:rsid w:val="004029C4"/>
    <w:rsid w:val="00402BBD"/>
    <w:rsid w:val="004127D2"/>
    <w:rsid w:val="00417AE4"/>
    <w:rsid w:val="00421C09"/>
    <w:rsid w:val="0042292E"/>
    <w:rsid w:val="004242FE"/>
    <w:rsid w:val="00426EE8"/>
    <w:rsid w:val="0043181D"/>
    <w:rsid w:val="00433ADF"/>
    <w:rsid w:val="00445377"/>
    <w:rsid w:val="00445A74"/>
    <w:rsid w:val="00450691"/>
    <w:rsid w:val="00453408"/>
    <w:rsid w:val="00454F61"/>
    <w:rsid w:val="00463866"/>
    <w:rsid w:val="00465A54"/>
    <w:rsid w:val="0047093B"/>
    <w:rsid w:val="00473477"/>
    <w:rsid w:val="0047610C"/>
    <w:rsid w:val="0047733C"/>
    <w:rsid w:val="004779F7"/>
    <w:rsid w:val="00477A36"/>
    <w:rsid w:val="00481FFD"/>
    <w:rsid w:val="0048629F"/>
    <w:rsid w:val="00486E2B"/>
    <w:rsid w:val="00490500"/>
    <w:rsid w:val="00490ECE"/>
    <w:rsid w:val="004924C1"/>
    <w:rsid w:val="00497A89"/>
    <w:rsid w:val="00497B54"/>
    <w:rsid w:val="00497FE0"/>
    <w:rsid w:val="004A1930"/>
    <w:rsid w:val="004A4D5C"/>
    <w:rsid w:val="004A5FCE"/>
    <w:rsid w:val="004A6F46"/>
    <w:rsid w:val="004B1FE4"/>
    <w:rsid w:val="004B3E77"/>
    <w:rsid w:val="004B5E68"/>
    <w:rsid w:val="004B75C7"/>
    <w:rsid w:val="004C066A"/>
    <w:rsid w:val="004C5F39"/>
    <w:rsid w:val="004D6388"/>
    <w:rsid w:val="004D7917"/>
    <w:rsid w:val="004E03F0"/>
    <w:rsid w:val="004E690D"/>
    <w:rsid w:val="004F018E"/>
    <w:rsid w:val="004F1723"/>
    <w:rsid w:val="00502495"/>
    <w:rsid w:val="005047A2"/>
    <w:rsid w:val="00511E0F"/>
    <w:rsid w:val="005207C5"/>
    <w:rsid w:val="0052749C"/>
    <w:rsid w:val="00527CF2"/>
    <w:rsid w:val="00531727"/>
    <w:rsid w:val="00540ADC"/>
    <w:rsid w:val="00543F4E"/>
    <w:rsid w:val="0055411C"/>
    <w:rsid w:val="005615A0"/>
    <w:rsid w:val="00561CE8"/>
    <w:rsid w:val="00562156"/>
    <w:rsid w:val="00562D45"/>
    <w:rsid w:val="00562DB9"/>
    <w:rsid w:val="00564CDA"/>
    <w:rsid w:val="00565CDF"/>
    <w:rsid w:val="00570091"/>
    <w:rsid w:val="005708D0"/>
    <w:rsid w:val="0057470E"/>
    <w:rsid w:val="005819BF"/>
    <w:rsid w:val="00581AB4"/>
    <w:rsid w:val="005830EC"/>
    <w:rsid w:val="00583A73"/>
    <w:rsid w:val="00583B70"/>
    <w:rsid w:val="005852C8"/>
    <w:rsid w:val="005A13BE"/>
    <w:rsid w:val="005A243C"/>
    <w:rsid w:val="005B0CF1"/>
    <w:rsid w:val="005B0D96"/>
    <w:rsid w:val="005B616A"/>
    <w:rsid w:val="005C010C"/>
    <w:rsid w:val="005C290F"/>
    <w:rsid w:val="005C2E2D"/>
    <w:rsid w:val="005C3166"/>
    <w:rsid w:val="005C446A"/>
    <w:rsid w:val="005C5B5A"/>
    <w:rsid w:val="005D0A37"/>
    <w:rsid w:val="005D5340"/>
    <w:rsid w:val="005E7068"/>
    <w:rsid w:val="005F7C98"/>
    <w:rsid w:val="00604102"/>
    <w:rsid w:val="00604EC8"/>
    <w:rsid w:val="00605798"/>
    <w:rsid w:val="00605DC6"/>
    <w:rsid w:val="0061550C"/>
    <w:rsid w:val="00620D7C"/>
    <w:rsid w:val="00626C50"/>
    <w:rsid w:val="006450F7"/>
    <w:rsid w:val="00647513"/>
    <w:rsid w:val="0065113A"/>
    <w:rsid w:val="00652A01"/>
    <w:rsid w:val="00654E22"/>
    <w:rsid w:val="00672722"/>
    <w:rsid w:val="00677C63"/>
    <w:rsid w:val="00684232"/>
    <w:rsid w:val="0068479E"/>
    <w:rsid w:val="006864BB"/>
    <w:rsid w:val="00686779"/>
    <w:rsid w:val="00690D83"/>
    <w:rsid w:val="00696036"/>
    <w:rsid w:val="006976DC"/>
    <w:rsid w:val="006A1646"/>
    <w:rsid w:val="006A1871"/>
    <w:rsid w:val="006A2D2E"/>
    <w:rsid w:val="006A3B4C"/>
    <w:rsid w:val="006A427B"/>
    <w:rsid w:val="006A6CA4"/>
    <w:rsid w:val="006B1724"/>
    <w:rsid w:val="006B4943"/>
    <w:rsid w:val="006C44A2"/>
    <w:rsid w:val="006D1279"/>
    <w:rsid w:val="006D2B82"/>
    <w:rsid w:val="006D5E0B"/>
    <w:rsid w:val="006D6EA6"/>
    <w:rsid w:val="006E084E"/>
    <w:rsid w:val="006E1906"/>
    <w:rsid w:val="006E1AB5"/>
    <w:rsid w:val="006E48E1"/>
    <w:rsid w:val="006E4DED"/>
    <w:rsid w:val="006E75D8"/>
    <w:rsid w:val="006F3AC6"/>
    <w:rsid w:val="006F4E78"/>
    <w:rsid w:val="00703CDE"/>
    <w:rsid w:val="00705AEF"/>
    <w:rsid w:val="00705EB0"/>
    <w:rsid w:val="0070632D"/>
    <w:rsid w:val="0071539E"/>
    <w:rsid w:val="007169B4"/>
    <w:rsid w:val="00722C26"/>
    <w:rsid w:val="0072491E"/>
    <w:rsid w:val="00725A69"/>
    <w:rsid w:val="00727CF2"/>
    <w:rsid w:val="00741425"/>
    <w:rsid w:val="0074440B"/>
    <w:rsid w:val="00752049"/>
    <w:rsid w:val="00752794"/>
    <w:rsid w:val="007554B7"/>
    <w:rsid w:val="00767383"/>
    <w:rsid w:val="00767C35"/>
    <w:rsid w:val="0077723B"/>
    <w:rsid w:val="00781AA1"/>
    <w:rsid w:val="007824E3"/>
    <w:rsid w:val="00784370"/>
    <w:rsid w:val="00786563"/>
    <w:rsid w:val="00786FD4"/>
    <w:rsid w:val="00793B59"/>
    <w:rsid w:val="007A10F9"/>
    <w:rsid w:val="007A5FA5"/>
    <w:rsid w:val="007A7057"/>
    <w:rsid w:val="007B114C"/>
    <w:rsid w:val="007B765A"/>
    <w:rsid w:val="007C28C0"/>
    <w:rsid w:val="007C5E91"/>
    <w:rsid w:val="007D40E8"/>
    <w:rsid w:val="007D7D0F"/>
    <w:rsid w:val="007E05CA"/>
    <w:rsid w:val="007E4903"/>
    <w:rsid w:val="007E7B60"/>
    <w:rsid w:val="007F1576"/>
    <w:rsid w:val="007F3EFA"/>
    <w:rsid w:val="007F547A"/>
    <w:rsid w:val="007F5E5E"/>
    <w:rsid w:val="008001A1"/>
    <w:rsid w:val="00802420"/>
    <w:rsid w:val="008024F0"/>
    <w:rsid w:val="00803397"/>
    <w:rsid w:val="008038C6"/>
    <w:rsid w:val="00805772"/>
    <w:rsid w:val="00807724"/>
    <w:rsid w:val="00807C31"/>
    <w:rsid w:val="0081224F"/>
    <w:rsid w:val="00812641"/>
    <w:rsid w:val="00813E63"/>
    <w:rsid w:val="008171DC"/>
    <w:rsid w:val="00823F8A"/>
    <w:rsid w:val="00827E48"/>
    <w:rsid w:val="008304B4"/>
    <w:rsid w:val="00832CCE"/>
    <w:rsid w:val="0083411F"/>
    <w:rsid w:val="008344A2"/>
    <w:rsid w:val="008438A3"/>
    <w:rsid w:val="008441BD"/>
    <w:rsid w:val="0085319D"/>
    <w:rsid w:val="008568FA"/>
    <w:rsid w:val="00856D6C"/>
    <w:rsid w:val="00862FBF"/>
    <w:rsid w:val="00863E87"/>
    <w:rsid w:val="00864B2F"/>
    <w:rsid w:val="008654E0"/>
    <w:rsid w:val="00866CD6"/>
    <w:rsid w:val="00867BF2"/>
    <w:rsid w:val="00872A30"/>
    <w:rsid w:val="00875B84"/>
    <w:rsid w:val="00876059"/>
    <w:rsid w:val="00891F3C"/>
    <w:rsid w:val="00893130"/>
    <w:rsid w:val="00893B91"/>
    <w:rsid w:val="00896553"/>
    <w:rsid w:val="00896EC8"/>
    <w:rsid w:val="008A5DEE"/>
    <w:rsid w:val="008A5DF5"/>
    <w:rsid w:val="008B06B6"/>
    <w:rsid w:val="008B5705"/>
    <w:rsid w:val="008C140B"/>
    <w:rsid w:val="008C7F6B"/>
    <w:rsid w:val="008D5C35"/>
    <w:rsid w:val="008E4380"/>
    <w:rsid w:val="008E5557"/>
    <w:rsid w:val="008E5C57"/>
    <w:rsid w:val="008E7690"/>
    <w:rsid w:val="008F313A"/>
    <w:rsid w:val="00900838"/>
    <w:rsid w:val="0090497C"/>
    <w:rsid w:val="009148B0"/>
    <w:rsid w:val="009218E0"/>
    <w:rsid w:val="00927E3D"/>
    <w:rsid w:val="00931B45"/>
    <w:rsid w:val="00931CE5"/>
    <w:rsid w:val="0093316F"/>
    <w:rsid w:val="00936DA9"/>
    <w:rsid w:val="009433C1"/>
    <w:rsid w:val="00944496"/>
    <w:rsid w:val="009449C3"/>
    <w:rsid w:val="00945F39"/>
    <w:rsid w:val="0094684C"/>
    <w:rsid w:val="00950FE0"/>
    <w:rsid w:val="009516B9"/>
    <w:rsid w:val="00953DFF"/>
    <w:rsid w:val="0095436E"/>
    <w:rsid w:val="009616BE"/>
    <w:rsid w:val="00963A55"/>
    <w:rsid w:val="00966F3C"/>
    <w:rsid w:val="009702C7"/>
    <w:rsid w:val="009719EB"/>
    <w:rsid w:val="00975336"/>
    <w:rsid w:val="00975811"/>
    <w:rsid w:val="00983B4D"/>
    <w:rsid w:val="0099096F"/>
    <w:rsid w:val="0099178D"/>
    <w:rsid w:val="009B7EC6"/>
    <w:rsid w:val="009C3D22"/>
    <w:rsid w:val="009C5275"/>
    <w:rsid w:val="009D4FA4"/>
    <w:rsid w:val="009D547B"/>
    <w:rsid w:val="009E6CF9"/>
    <w:rsid w:val="009E7CBC"/>
    <w:rsid w:val="009F3374"/>
    <w:rsid w:val="00A05282"/>
    <w:rsid w:val="00A05A56"/>
    <w:rsid w:val="00A122C2"/>
    <w:rsid w:val="00A16B13"/>
    <w:rsid w:val="00A20B3E"/>
    <w:rsid w:val="00A234FE"/>
    <w:rsid w:val="00A365A7"/>
    <w:rsid w:val="00A40904"/>
    <w:rsid w:val="00A4394E"/>
    <w:rsid w:val="00A524EB"/>
    <w:rsid w:val="00A52E6C"/>
    <w:rsid w:val="00A55862"/>
    <w:rsid w:val="00A65EEB"/>
    <w:rsid w:val="00A71B41"/>
    <w:rsid w:val="00A739D7"/>
    <w:rsid w:val="00A74752"/>
    <w:rsid w:val="00A76D76"/>
    <w:rsid w:val="00A84765"/>
    <w:rsid w:val="00A95331"/>
    <w:rsid w:val="00A97914"/>
    <w:rsid w:val="00A97B66"/>
    <w:rsid w:val="00AA5692"/>
    <w:rsid w:val="00AA6E4D"/>
    <w:rsid w:val="00AA7D43"/>
    <w:rsid w:val="00AB1825"/>
    <w:rsid w:val="00AB2931"/>
    <w:rsid w:val="00AB3D95"/>
    <w:rsid w:val="00AC192C"/>
    <w:rsid w:val="00AC77FB"/>
    <w:rsid w:val="00AD2A7C"/>
    <w:rsid w:val="00AE17F3"/>
    <w:rsid w:val="00AE73DA"/>
    <w:rsid w:val="00AF0B44"/>
    <w:rsid w:val="00AF320F"/>
    <w:rsid w:val="00B00A95"/>
    <w:rsid w:val="00B13026"/>
    <w:rsid w:val="00B21F06"/>
    <w:rsid w:val="00B222CA"/>
    <w:rsid w:val="00B23617"/>
    <w:rsid w:val="00B30D5B"/>
    <w:rsid w:val="00B31B55"/>
    <w:rsid w:val="00B33490"/>
    <w:rsid w:val="00B33ECB"/>
    <w:rsid w:val="00B34A6B"/>
    <w:rsid w:val="00B44713"/>
    <w:rsid w:val="00B50261"/>
    <w:rsid w:val="00B5331E"/>
    <w:rsid w:val="00B55636"/>
    <w:rsid w:val="00B60770"/>
    <w:rsid w:val="00B71D15"/>
    <w:rsid w:val="00B81BF8"/>
    <w:rsid w:val="00B81E6E"/>
    <w:rsid w:val="00B863BC"/>
    <w:rsid w:val="00B87CEA"/>
    <w:rsid w:val="00B91608"/>
    <w:rsid w:val="00B91B7F"/>
    <w:rsid w:val="00B931F5"/>
    <w:rsid w:val="00B93CDF"/>
    <w:rsid w:val="00B9664B"/>
    <w:rsid w:val="00B9667E"/>
    <w:rsid w:val="00B978F4"/>
    <w:rsid w:val="00BA3789"/>
    <w:rsid w:val="00BA3998"/>
    <w:rsid w:val="00BA56C9"/>
    <w:rsid w:val="00BC69D8"/>
    <w:rsid w:val="00BC760C"/>
    <w:rsid w:val="00BD0A93"/>
    <w:rsid w:val="00BD3871"/>
    <w:rsid w:val="00BE0F74"/>
    <w:rsid w:val="00BE293D"/>
    <w:rsid w:val="00BE38D4"/>
    <w:rsid w:val="00C03108"/>
    <w:rsid w:val="00C050F3"/>
    <w:rsid w:val="00C053D2"/>
    <w:rsid w:val="00C14600"/>
    <w:rsid w:val="00C14C0B"/>
    <w:rsid w:val="00C2477B"/>
    <w:rsid w:val="00C248F8"/>
    <w:rsid w:val="00C25859"/>
    <w:rsid w:val="00C30D81"/>
    <w:rsid w:val="00C43402"/>
    <w:rsid w:val="00C43FFE"/>
    <w:rsid w:val="00C441E5"/>
    <w:rsid w:val="00C444AF"/>
    <w:rsid w:val="00C5437E"/>
    <w:rsid w:val="00C565A3"/>
    <w:rsid w:val="00C62AFC"/>
    <w:rsid w:val="00C64E0A"/>
    <w:rsid w:val="00C67BB0"/>
    <w:rsid w:val="00C67D9B"/>
    <w:rsid w:val="00C80022"/>
    <w:rsid w:val="00C8184A"/>
    <w:rsid w:val="00C82656"/>
    <w:rsid w:val="00C83BBA"/>
    <w:rsid w:val="00C862E8"/>
    <w:rsid w:val="00C8636B"/>
    <w:rsid w:val="00C8741A"/>
    <w:rsid w:val="00C92BE0"/>
    <w:rsid w:val="00C95D75"/>
    <w:rsid w:val="00CA6EF3"/>
    <w:rsid w:val="00CB52B6"/>
    <w:rsid w:val="00CB72D0"/>
    <w:rsid w:val="00CB7C7D"/>
    <w:rsid w:val="00CC02B5"/>
    <w:rsid w:val="00CC0915"/>
    <w:rsid w:val="00CC40DA"/>
    <w:rsid w:val="00CC7002"/>
    <w:rsid w:val="00CF5217"/>
    <w:rsid w:val="00CF616B"/>
    <w:rsid w:val="00D02C6B"/>
    <w:rsid w:val="00D16B21"/>
    <w:rsid w:val="00D201BB"/>
    <w:rsid w:val="00D262B8"/>
    <w:rsid w:val="00D31C53"/>
    <w:rsid w:val="00D40ACB"/>
    <w:rsid w:val="00D44A58"/>
    <w:rsid w:val="00D46140"/>
    <w:rsid w:val="00D5108D"/>
    <w:rsid w:val="00D53120"/>
    <w:rsid w:val="00D734E1"/>
    <w:rsid w:val="00D74366"/>
    <w:rsid w:val="00D7486F"/>
    <w:rsid w:val="00D76BD8"/>
    <w:rsid w:val="00D85EC0"/>
    <w:rsid w:val="00D86C70"/>
    <w:rsid w:val="00D966C5"/>
    <w:rsid w:val="00D96BB0"/>
    <w:rsid w:val="00DA0D7F"/>
    <w:rsid w:val="00DA3C61"/>
    <w:rsid w:val="00DA5749"/>
    <w:rsid w:val="00DB71A9"/>
    <w:rsid w:val="00DB7930"/>
    <w:rsid w:val="00DC083A"/>
    <w:rsid w:val="00DC55E9"/>
    <w:rsid w:val="00DC7B99"/>
    <w:rsid w:val="00DD05C2"/>
    <w:rsid w:val="00DD37A0"/>
    <w:rsid w:val="00DE58A2"/>
    <w:rsid w:val="00DE5955"/>
    <w:rsid w:val="00DE5E1E"/>
    <w:rsid w:val="00DE6989"/>
    <w:rsid w:val="00DE7E11"/>
    <w:rsid w:val="00DF1D1A"/>
    <w:rsid w:val="00DF1E0E"/>
    <w:rsid w:val="00E007C6"/>
    <w:rsid w:val="00E00F10"/>
    <w:rsid w:val="00E03542"/>
    <w:rsid w:val="00E23B14"/>
    <w:rsid w:val="00E3444C"/>
    <w:rsid w:val="00E45454"/>
    <w:rsid w:val="00E51105"/>
    <w:rsid w:val="00E526F6"/>
    <w:rsid w:val="00E52929"/>
    <w:rsid w:val="00E614EB"/>
    <w:rsid w:val="00E62DE0"/>
    <w:rsid w:val="00E63358"/>
    <w:rsid w:val="00E66465"/>
    <w:rsid w:val="00E678E7"/>
    <w:rsid w:val="00E70430"/>
    <w:rsid w:val="00E7176F"/>
    <w:rsid w:val="00E71820"/>
    <w:rsid w:val="00E71D2B"/>
    <w:rsid w:val="00E741E2"/>
    <w:rsid w:val="00E74E44"/>
    <w:rsid w:val="00E868FD"/>
    <w:rsid w:val="00E86FEB"/>
    <w:rsid w:val="00E93B6B"/>
    <w:rsid w:val="00EA167B"/>
    <w:rsid w:val="00EA3270"/>
    <w:rsid w:val="00EA5486"/>
    <w:rsid w:val="00EA693A"/>
    <w:rsid w:val="00EA77CF"/>
    <w:rsid w:val="00EB3BC3"/>
    <w:rsid w:val="00EB4485"/>
    <w:rsid w:val="00EB4CB1"/>
    <w:rsid w:val="00EB5AD9"/>
    <w:rsid w:val="00ED456B"/>
    <w:rsid w:val="00ED7100"/>
    <w:rsid w:val="00EE1D5F"/>
    <w:rsid w:val="00EE352E"/>
    <w:rsid w:val="00EE376B"/>
    <w:rsid w:val="00EE3787"/>
    <w:rsid w:val="00EE7161"/>
    <w:rsid w:val="00EF0959"/>
    <w:rsid w:val="00EF1C2A"/>
    <w:rsid w:val="00EF7718"/>
    <w:rsid w:val="00F00766"/>
    <w:rsid w:val="00F071CA"/>
    <w:rsid w:val="00F110C9"/>
    <w:rsid w:val="00F146B2"/>
    <w:rsid w:val="00F14F29"/>
    <w:rsid w:val="00F1535E"/>
    <w:rsid w:val="00F2358A"/>
    <w:rsid w:val="00F2439B"/>
    <w:rsid w:val="00F30456"/>
    <w:rsid w:val="00F55CCF"/>
    <w:rsid w:val="00F71504"/>
    <w:rsid w:val="00F73C9D"/>
    <w:rsid w:val="00F75550"/>
    <w:rsid w:val="00F77EBE"/>
    <w:rsid w:val="00F815D6"/>
    <w:rsid w:val="00F829B4"/>
    <w:rsid w:val="00F90826"/>
    <w:rsid w:val="00F93F04"/>
    <w:rsid w:val="00FA13C8"/>
    <w:rsid w:val="00FA2C79"/>
    <w:rsid w:val="00FA31A1"/>
    <w:rsid w:val="00FB4093"/>
    <w:rsid w:val="00FC0111"/>
    <w:rsid w:val="00FC5414"/>
    <w:rsid w:val="00FC62D4"/>
    <w:rsid w:val="00FC639C"/>
    <w:rsid w:val="00FD0344"/>
    <w:rsid w:val="00FD3425"/>
    <w:rsid w:val="00FE0F25"/>
    <w:rsid w:val="00FE56A0"/>
    <w:rsid w:val="0B3CFFCD"/>
    <w:rsid w:val="1BB829C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14:docId w14:val="3366F726"/>
  <w15:docId w15:val="{CFB8A4BB-B2C4-4D2C-89DD-EE769F2EA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lsdException w:name="footnote text" w:semiHidden="1" w:uiPriority="0" w:unhideWhenUsed="1"/>
    <w:lsdException w:name="annotation text" w:semiHidden="1"/>
    <w:lsdException w:name="header" w:semiHidden="1"/>
    <w:lsdException w:name="footer" w:semiHidden="1" w:uiPriority="0" w:unhideWhenUsed="1"/>
    <w:lsdException w:name="index heading" w:semiHidden="1"/>
    <w:lsdException w:name="caption" w:semiHidden="1" w:uiPriority="0" w:unhideWhenUsed="1"/>
    <w:lsdException w:name="table of figures" w:semiHidden="1" w:uiPriority="0" w:unhideWhenUsed="1"/>
    <w:lsdException w:name="envelope address" w:semiHidden="1"/>
    <w:lsdException w:name="envelope return" w:semiHidden="1"/>
    <w:lsdException w:name="footnote reference" w:semiHidden="1" w:uiPriority="0" w:unhideWhenUsed="1"/>
    <w:lsdException w:name="annotation reference" w:semiHidden="1"/>
    <w:lsdException w:name="line number" w:semiHidden="1"/>
    <w:lsdException w:name="page number" w:semiHidden="1" w:uiPriority="0" w:unhideWhenUsed="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lsdException w:name="Closing" w:semiHidden="1"/>
    <w:lsdException w:name="Signature" w:semiHidden="1"/>
    <w:lsdException w:name="Default Paragraph Font" w:semiHidden="1" w:uiPriority="0" w:unhideWhenUsed="1"/>
    <w:lsdException w:name="Body Text" w:semiHidden="1"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iPriority="0" w:unhideWhenUsed="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iPriority="0"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4684C"/>
    <w:pPr>
      <w:tabs>
        <w:tab w:val="left" w:pos="720"/>
      </w:tabs>
      <w:spacing w:before="120" w:after="120" w:line="288" w:lineRule="auto"/>
      <w:jc w:val="both"/>
    </w:pPr>
    <w:rPr>
      <w:rFonts w:ascii="Arial" w:eastAsia="Times New Roman" w:hAnsi="Arial"/>
      <w:szCs w:val="24"/>
      <w:lang w:val="en-US" w:eastAsia="en-US"/>
    </w:rPr>
  </w:style>
  <w:style w:type="paragraph" w:styleId="Heading1">
    <w:name w:val="heading 1"/>
    <w:basedOn w:val="Normal"/>
    <w:next w:val="Normal"/>
    <w:link w:val="Heading1Char"/>
    <w:qFormat/>
    <w:rsid w:val="00E7176F"/>
    <w:pPr>
      <w:tabs>
        <w:tab w:val="clear" w:pos="720"/>
        <w:tab w:val="left" w:pos="0"/>
      </w:tabs>
      <w:autoSpaceDE w:val="0"/>
      <w:autoSpaceDN w:val="0"/>
      <w:adjustRightInd w:val="0"/>
      <w:spacing w:after="200" w:line="240" w:lineRule="auto"/>
      <w:jc w:val="left"/>
      <w:textAlignment w:val="center"/>
      <w:outlineLvl w:val="0"/>
    </w:pPr>
    <w:rPr>
      <w:rFonts w:cs="Arial"/>
      <w:b/>
      <w:bCs/>
      <w:color w:val="00407A"/>
      <w:sz w:val="32"/>
      <w:szCs w:val="32"/>
    </w:rPr>
  </w:style>
  <w:style w:type="paragraph" w:styleId="Heading2">
    <w:name w:val="heading 2"/>
    <w:basedOn w:val="Normal"/>
    <w:next w:val="Normal"/>
    <w:link w:val="Heading2Char"/>
    <w:qFormat/>
    <w:rsid w:val="00E7176F"/>
    <w:pPr>
      <w:tabs>
        <w:tab w:val="clear" w:pos="720"/>
        <w:tab w:val="left" w:pos="0"/>
      </w:tabs>
      <w:suppressAutoHyphens/>
      <w:autoSpaceDE w:val="0"/>
      <w:autoSpaceDN w:val="0"/>
      <w:adjustRightInd w:val="0"/>
      <w:spacing w:line="240" w:lineRule="auto"/>
      <w:jc w:val="left"/>
      <w:textAlignment w:val="center"/>
      <w:outlineLvl w:val="1"/>
    </w:pPr>
    <w:rPr>
      <w:rFonts w:cs="Arial"/>
      <w:b/>
      <w:color w:val="00407A"/>
      <w:sz w:val="24"/>
      <w:szCs w:val="48"/>
    </w:rPr>
  </w:style>
  <w:style w:type="paragraph" w:styleId="Heading3">
    <w:name w:val="heading 3"/>
    <w:basedOn w:val="Normal"/>
    <w:next w:val="Normal"/>
    <w:link w:val="Heading3Char"/>
    <w:qFormat/>
    <w:rsid w:val="00E7176F"/>
    <w:pPr>
      <w:tabs>
        <w:tab w:val="clear" w:pos="720"/>
        <w:tab w:val="left" w:pos="0"/>
      </w:tabs>
      <w:suppressAutoHyphens/>
      <w:autoSpaceDE w:val="0"/>
      <w:autoSpaceDN w:val="0"/>
      <w:adjustRightInd w:val="0"/>
      <w:spacing w:after="60" w:line="240" w:lineRule="auto"/>
      <w:jc w:val="left"/>
      <w:textAlignment w:val="center"/>
      <w:outlineLvl w:val="2"/>
    </w:pPr>
    <w:rPr>
      <w:rFonts w:cs="Arial"/>
      <w:b/>
      <w:i/>
      <w:color w:val="00407A"/>
      <w:szCs w:val="20"/>
    </w:rPr>
  </w:style>
  <w:style w:type="paragraph" w:styleId="Heading4">
    <w:name w:val="heading 4"/>
    <w:basedOn w:val="Normal"/>
    <w:next w:val="Normal"/>
    <w:link w:val="Heading4Char"/>
    <w:uiPriority w:val="9"/>
    <w:semiHidden/>
    <w:rsid w:val="00752794"/>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semiHidden/>
    <w:rsid w:val="00B5331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B5331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rsid w:val="00B5331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5331E"/>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qFormat/>
    <w:rsid w:val="00B5331E"/>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D3907"/>
    <w:rPr>
      <w:rFonts w:ascii="Arial" w:eastAsia="Times New Roman" w:hAnsi="Arial" w:cs="Arial"/>
      <w:b/>
      <w:bCs/>
      <w:color w:val="00407A"/>
      <w:sz w:val="32"/>
      <w:szCs w:val="32"/>
      <w:lang w:val="en-US" w:eastAsia="en-US"/>
    </w:rPr>
  </w:style>
  <w:style w:type="character" w:customStyle="1" w:styleId="Heading2Char">
    <w:name w:val="Heading 2 Char"/>
    <w:link w:val="Heading2"/>
    <w:rsid w:val="002D3907"/>
    <w:rPr>
      <w:rFonts w:ascii="Arial" w:eastAsia="Times New Roman" w:hAnsi="Arial" w:cs="Arial"/>
      <w:b/>
      <w:color w:val="00407A"/>
      <w:sz w:val="24"/>
      <w:szCs w:val="48"/>
      <w:lang w:val="en-US" w:eastAsia="en-US"/>
    </w:rPr>
  </w:style>
  <w:style w:type="character" w:customStyle="1" w:styleId="Heading3Char">
    <w:name w:val="Heading 3 Char"/>
    <w:link w:val="Heading3"/>
    <w:rsid w:val="002D3907"/>
    <w:rPr>
      <w:rFonts w:ascii="Arial" w:eastAsia="Times New Roman" w:hAnsi="Arial" w:cs="Arial"/>
      <w:b/>
      <w:i/>
      <w:color w:val="00407A"/>
      <w:lang w:val="en-US" w:eastAsia="en-US"/>
    </w:rPr>
  </w:style>
  <w:style w:type="character" w:customStyle="1" w:styleId="Heading4Char">
    <w:name w:val="Heading 4 Char"/>
    <w:link w:val="Heading4"/>
    <w:uiPriority w:val="9"/>
    <w:semiHidden/>
    <w:rsid w:val="00752794"/>
    <w:rPr>
      <w:rFonts w:eastAsia="Times New Roman"/>
      <w:b/>
      <w:bCs/>
      <w:sz w:val="28"/>
      <w:szCs w:val="28"/>
      <w:lang w:val="en-US" w:eastAsia="en-US"/>
    </w:rPr>
  </w:style>
  <w:style w:type="paragraph" w:customStyle="1" w:styleId="1stBody">
    <w:name w:val="1st Body"/>
    <w:basedOn w:val="Normal"/>
    <w:semiHidden/>
    <w:rsid w:val="00752794"/>
    <w:pPr>
      <w:spacing w:line="240" w:lineRule="auto"/>
      <w:ind w:left="720"/>
    </w:pPr>
  </w:style>
  <w:style w:type="paragraph" w:customStyle="1" w:styleId="2ndBody">
    <w:name w:val="2nd Body"/>
    <w:basedOn w:val="Normal"/>
    <w:semiHidden/>
    <w:rsid w:val="009C5275"/>
    <w:pPr>
      <w:tabs>
        <w:tab w:val="clear" w:pos="720"/>
        <w:tab w:val="left" w:pos="1440"/>
      </w:tabs>
      <w:spacing w:line="240" w:lineRule="exact"/>
      <w:ind w:left="1440"/>
      <w:jc w:val="left"/>
    </w:pPr>
  </w:style>
  <w:style w:type="paragraph" w:customStyle="1" w:styleId="LetterBody">
    <w:name w:val="Letter Body"/>
    <w:basedOn w:val="Normal"/>
    <w:semiHidden/>
    <w:rsid w:val="007B765A"/>
    <w:pPr>
      <w:tabs>
        <w:tab w:val="clear" w:pos="720"/>
      </w:tabs>
      <w:spacing w:line="240" w:lineRule="exact"/>
      <w:ind w:left="360"/>
      <w:jc w:val="left"/>
    </w:pPr>
  </w:style>
  <w:style w:type="paragraph" w:customStyle="1" w:styleId="3rdBody">
    <w:name w:val="3rd Body"/>
    <w:basedOn w:val="2ndBody"/>
    <w:semiHidden/>
    <w:rsid w:val="00752794"/>
    <w:pPr>
      <w:tabs>
        <w:tab w:val="clear" w:pos="1440"/>
        <w:tab w:val="left" w:pos="2430"/>
      </w:tabs>
      <w:ind w:left="2430"/>
    </w:pPr>
  </w:style>
  <w:style w:type="paragraph" w:styleId="BalloonText">
    <w:name w:val="Balloon Text"/>
    <w:basedOn w:val="Normal"/>
    <w:link w:val="BalloonTextChar"/>
    <w:uiPriority w:val="99"/>
    <w:semiHidden/>
    <w:rsid w:val="0075279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52794"/>
    <w:rPr>
      <w:rFonts w:ascii="Tahoma" w:eastAsia="Times New Roman" w:hAnsi="Tahoma" w:cs="Tahoma"/>
      <w:sz w:val="16"/>
      <w:szCs w:val="16"/>
      <w:lang w:val="en-US" w:eastAsia="en-US"/>
    </w:rPr>
  </w:style>
  <w:style w:type="paragraph" w:customStyle="1" w:styleId="BasicParagraph">
    <w:name w:val="[Basic Paragraph]"/>
    <w:basedOn w:val="Normal"/>
    <w:uiPriority w:val="99"/>
    <w:semiHidden/>
    <w:rsid w:val="00752794"/>
    <w:pPr>
      <w:autoSpaceDE w:val="0"/>
      <w:autoSpaceDN w:val="0"/>
      <w:adjustRightInd w:val="0"/>
      <w:spacing w:after="0"/>
      <w:textAlignment w:val="center"/>
    </w:pPr>
    <w:rPr>
      <w:rFonts w:ascii="Times Regular" w:hAnsi="Times Regular" w:cs="Times Regular"/>
      <w:color w:val="000000"/>
      <w:sz w:val="24"/>
    </w:rPr>
  </w:style>
  <w:style w:type="table" w:styleId="TableList6">
    <w:name w:val="Table List 6"/>
    <w:basedOn w:val="TableNormal"/>
    <w:rsid w:val="00752794"/>
    <w:pPr>
      <w:spacing w:before="120" w:after="120"/>
      <w:ind w:left="720"/>
    </w:pPr>
    <w:rPr>
      <w:rFonts w:ascii="Arial" w:eastAsia="Times New Roman" w:hAnsi="Arial"/>
      <w:szCs w:val="22"/>
    </w:rPr>
    <w:tblPr>
      <w:tblStyleRowBandSize w:val="1"/>
      <w:tblBorders>
        <w:top w:val="single" w:sz="2" w:space="0" w:color="auto"/>
        <w:bottom w:val="single" w:sz="2" w:space="0" w:color="auto"/>
        <w:insideH w:val="single" w:sz="2" w:space="0" w:color="auto"/>
        <w:insideV w:val="single" w:sz="2" w:space="0" w:color="auto"/>
      </w:tblBorders>
      <w:tblCellMar>
        <w:left w:w="115" w:type="dxa"/>
        <w:right w:w="115" w:type="dxa"/>
      </w:tblCellMar>
    </w:tblPr>
    <w:tcPr>
      <w:shd w:val="pct15" w:color="E3F2FD" w:fill="E3F2FD"/>
      <w:vAlign w:val="center"/>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op w:val="nil"/>
          <w:left w:val="nil"/>
          <w:bottom w:val="nil"/>
          <w:right w:val="nil"/>
          <w:insideH w:val="nil"/>
          <w:insideV w:val="single" w:sz="2" w:space="0" w:color="auto"/>
          <w:tl2br w:val="nil"/>
          <w:tr2bl w:val="nil"/>
        </w:tcBorders>
        <w:shd w:val="clear" w:color="000000" w:fill="FFFFFF"/>
      </w:tcPr>
    </w:tblStylePr>
  </w:style>
  <w:style w:type="paragraph" w:customStyle="1" w:styleId="Footnote">
    <w:name w:val="Footnote"/>
    <w:basedOn w:val="Normal"/>
    <w:next w:val="Normal"/>
    <w:semiHidden/>
    <w:rsid w:val="00752794"/>
    <w:pPr>
      <w:widowControl w:val="0"/>
      <w:spacing w:before="60" w:line="240" w:lineRule="auto"/>
    </w:pPr>
    <w:rPr>
      <w:i/>
      <w:color w:val="00407A"/>
      <w:sz w:val="16"/>
      <w:szCs w:val="16"/>
    </w:rPr>
  </w:style>
  <w:style w:type="paragraph" w:customStyle="1" w:styleId="Bullet1">
    <w:name w:val="Bullet 1"/>
    <w:basedOn w:val="Normal"/>
    <w:qFormat/>
    <w:rsid w:val="00752794"/>
    <w:pPr>
      <w:numPr>
        <w:numId w:val="1"/>
      </w:numPr>
      <w:tabs>
        <w:tab w:val="clear" w:pos="720"/>
      </w:tabs>
      <w:spacing w:before="0" w:after="60" w:line="240" w:lineRule="auto"/>
      <w:jc w:val="left"/>
    </w:pPr>
  </w:style>
  <w:style w:type="character" w:styleId="Hyperlink">
    <w:name w:val="Hyperlink"/>
    <w:semiHidden/>
    <w:rsid w:val="00752794"/>
    <w:rPr>
      <w:color w:val="0000FF"/>
      <w:u w:val="single"/>
    </w:rPr>
  </w:style>
  <w:style w:type="paragraph" w:styleId="FootnoteText">
    <w:name w:val="footnote text"/>
    <w:basedOn w:val="Normal"/>
    <w:link w:val="FootnoteTextChar"/>
    <w:rsid w:val="00752794"/>
    <w:rPr>
      <w:sz w:val="12"/>
      <w:szCs w:val="20"/>
    </w:rPr>
  </w:style>
  <w:style w:type="character" w:customStyle="1" w:styleId="FootnoteTextChar">
    <w:name w:val="Footnote Text Char"/>
    <w:link w:val="FootnoteText"/>
    <w:rsid w:val="00752794"/>
    <w:rPr>
      <w:rFonts w:ascii="Arial" w:eastAsia="Times New Roman" w:hAnsi="Arial"/>
      <w:sz w:val="12"/>
      <w:lang w:val="en-US" w:eastAsia="en-US"/>
    </w:rPr>
  </w:style>
  <w:style w:type="character" w:styleId="FootnoteReference">
    <w:name w:val="footnote reference"/>
    <w:rsid w:val="00752794"/>
    <w:rPr>
      <w:vertAlign w:val="superscript"/>
    </w:rPr>
  </w:style>
  <w:style w:type="paragraph" w:styleId="Caption">
    <w:name w:val="caption"/>
    <w:basedOn w:val="Normal"/>
    <w:next w:val="Normal"/>
    <w:rsid w:val="00752794"/>
    <w:rPr>
      <w:b/>
      <w:bCs/>
      <w:color w:val="00407A"/>
      <w:szCs w:val="16"/>
    </w:rPr>
  </w:style>
  <w:style w:type="paragraph" w:styleId="TableofFigures">
    <w:name w:val="table of figures"/>
    <w:basedOn w:val="Normal"/>
    <w:next w:val="Normal"/>
    <w:semiHidden/>
    <w:rsid w:val="00752794"/>
    <w:pPr>
      <w:tabs>
        <w:tab w:val="right" w:leader="dot" w:pos="7920"/>
      </w:tabs>
    </w:pPr>
  </w:style>
  <w:style w:type="paragraph" w:customStyle="1" w:styleId="Bullet3">
    <w:name w:val="Bullet 3"/>
    <w:basedOn w:val="Bullet1"/>
    <w:qFormat/>
    <w:rsid w:val="00752794"/>
    <w:pPr>
      <w:numPr>
        <w:ilvl w:val="2"/>
      </w:numPr>
      <w:tabs>
        <w:tab w:val="left" w:pos="1080"/>
      </w:tabs>
    </w:pPr>
    <w:rPr>
      <w:lang w:val="fr-FR"/>
    </w:rPr>
  </w:style>
  <w:style w:type="paragraph" w:customStyle="1" w:styleId="Bullet2">
    <w:name w:val="Bullet 2"/>
    <w:basedOn w:val="Bullet1"/>
    <w:qFormat/>
    <w:rsid w:val="00752794"/>
    <w:pPr>
      <w:numPr>
        <w:ilvl w:val="1"/>
      </w:numPr>
      <w:tabs>
        <w:tab w:val="left" w:pos="720"/>
      </w:tabs>
    </w:pPr>
  </w:style>
  <w:style w:type="paragraph" w:styleId="TOC2">
    <w:name w:val="toc 2"/>
    <w:basedOn w:val="Normal"/>
    <w:next w:val="Normal"/>
    <w:autoRedefine/>
    <w:semiHidden/>
    <w:rsid w:val="002D3907"/>
    <w:pPr>
      <w:tabs>
        <w:tab w:val="right" w:leader="dot" w:pos="7920"/>
      </w:tabs>
      <w:spacing w:line="240" w:lineRule="auto"/>
      <w:ind w:left="720" w:hanging="720"/>
      <w:jc w:val="left"/>
    </w:pPr>
    <w:rPr>
      <w:iCs/>
      <w:sz w:val="18"/>
      <w:szCs w:val="20"/>
    </w:rPr>
  </w:style>
  <w:style w:type="paragraph" w:styleId="TOC1">
    <w:name w:val="toc 1"/>
    <w:basedOn w:val="TOC2"/>
    <w:next w:val="Normal"/>
    <w:semiHidden/>
    <w:rsid w:val="002D3907"/>
  </w:style>
  <w:style w:type="paragraph" w:styleId="TOC3">
    <w:name w:val="toc 3"/>
    <w:basedOn w:val="Normal"/>
    <w:next w:val="Normal"/>
    <w:autoRedefine/>
    <w:semiHidden/>
    <w:rsid w:val="00752794"/>
    <w:pPr>
      <w:spacing w:before="0" w:after="0"/>
      <w:ind w:left="360"/>
      <w:jc w:val="left"/>
    </w:pPr>
    <w:rPr>
      <w:sz w:val="18"/>
      <w:szCs w:val="20"/>
    </w:rPr>
  </w:style>
  <w:style w:type="character" w:styleId="PageNumber">
    <w:name w:val="page number"/>
    <w:rsid w:val="00752794"/>
    <w:rPr>
      <w:bCs/>
      <w:color w:val="000000"/>
      <w:sz w:val="16"/>
      <w:szCs w:val="16"/>
    </w:rPr>
  </w:style>
  <w:style w:type="paragraph" w:styleId="TOC4">
    <w:name w:val="toc 4"/>
    <w:basedOn w:val="Normal"/>
    <w:next w:val="Normal"/>
    <w:autoRedefine/>
    <w:semiHidden/>
    <w:rsid w:val="00752794"/>
    <w:pPr>
      <w:spacing w:before="0" w:after="0"/>
      <w:ind w:left="600"/>
      <w:jc w:val="left"/>
    </w:pPr>
    <w:rPr>
      <w:rFonts w:ascii="Times New Roman" w:hAnsi="Times New Roman"/>
      <w:szCs w:val="20"/>
    </w:rPr>
  </w:style>
  <w:style w:type="paragraph" w:styleId="TOC5">
    <w:name w:val="toc 5"/>
    <w:basedOn w:val="Normal"/>
    <w:next w:val="Normal"/>
    <w:autoRedefine/>
    <w:semiHidden/>
    <w:rsid w:val="00752794"/>
    <w:pPr>
      <w:spacing w:before="0" w:after="0"/>
      <w:ind w:left="800"/>
      <w:jc w:val="left"/>
    </w:pPr>
    <w:rPr>
      <w:rFonts w:ascii="Times New Roman" w:hAnsi="Times New Roman"/>
      <w:szCs w:val="20"/>
    </w:rPr>
  </w:style>
  <w:style w:type="paragraph" w:styleId="TOC6">
    <w:name w:val="toc 6"/>
    <w:basedOn w:val="Normal"/>
    <w:next w:val="Normal"/>
    <w:autoRedefine/>
    <w:semiHidden/>
    <w:rsid w:val="00752794"/>
    <w:pPr>
      <w:spacing w:before="0" w:after="0"/>
      <w:ind w:left="1000"/>
      <w:jc w:val="left"/>
    </w:pPr>
    <w:rPr>
      <w:rFonts w:ascii="Times New Roman" w:hAnsi="Times New Roman"/>
      <w:szCs w:val="20"/>
    </w:rPr>
  </w:style>
  <w:style w:type="paragraph" w:styleId="TOC7">
    <w:name w:val="toc 7"/>
    <w:basedOn w:val="Normal"/>
    <w:next w:val="Normal"/>
    <w:autoRedefine/>
    <w:semiHidden/>
    <w:rsid w:val="00752794"/>
    <w:pPr>
      <w:spacing w:before="0" w:after="0"/>
      <w:ind w:left="1200"/>
      <w:jc w:val="left"/>
    </w:pPr>
    <w:rPr>
      <w:rFonts w:ascii="Times New Roman" w:hAnsi="Times New Roman"/>
      <w:szCs w:val="20"/>
    </w:rPr>
  </w:style>
  <w:style w:type="paragraph" w:styleId="TOC8">
    <w:name w:val="toc 8"/>
    <w:basedOn w:val="Normal"/>
    <w:next w:val="Normal"/>
    <w:autoRedefine/>
    <w:semiHidden/>
    <w:rsid w:val="00752794"/>
    <w:pPr>
      <w:spacing w:before="0" w:after="0"/>
      <w:ind w:left="1400"/>
      <w:jc w:val="left"/>
    </w:pPr>
    <w:rPr>
      <w:rFonts w:ascii="Times New Roman" w:hAnsi="Times New Roman"/>
      <w:szCs w:val="20"/>
    </w:rPr>
  </w:style>
  <w:style w:type="paragraph" w:styleId="TOC9">
    <w:name w:val="toc 9"/>
    <w:basedOn w:val="Normal"/>
    <w:next w:val="Normal"/>
    <w:autoRedefine/>
    <w:semiHidden/>
    <w:rsid w:val="00752794"/>
    <w:pPr>
      <w:spacing w:before="0" w:after="0"/>
      <w:ind w:left="1600"/>
      <w:jc w:val="left"/>
    </w:pPr>
    <w:rPr>
      <w:rFonts w:ascii="Times New Roman" w:hAnsi="Times New Roman"/>
      <w:szCs w:val="20"/>
    </w:rPr>
  </w:style>
  <w:style w:type="table" w:styleId="TableGrid">
    <w:name w:val="Table Grid"/>
    <w:basedOn w:val="TableNormal"/>
    <w:rsid w:val="00752794"/>
    <w:pPr>
      <w:tabs>
        <w:tab w:val="left" w:pos="720"/>
      </w:tabs>
      <w:spacing w:before="120" w:after="120" w:line="288" w:lineRule="auto"/>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MonthDD">
    <w:name w:val="Date Month DD"/>
    <w:aliases w:val="YYYY"/>
    <w:basedOn w:val="Normal"/>
    <w:semiHidden/>
    <w:rsid w:val="009C5275"/>
    <w:pPr>
      <w:tabs>
        <w:tab w:val="clear" w:pos="720"/>
      </w:tabs>
      <w:spacing w:after="480" w:line="240" w:lineRule="exact"/>
      <w:ind w:left="360"/>
      <w:jc w:val="left"/>
    </w:pPr>
    <w:rPr>
      <w:noProof/>
      <w:szCs w:val="20"/>
      <w:lang w:eastAsia="en-CA"/>
    </w:rPr>
  </w:style>
  <w:style w:type="paragraph" w:customStyle="1" w:styleId="NameofWriter">
    <w:name w:val="Name of Writer"/>
    <w:basedOn w:val="Normal"/>
    <w:next w:val="Normal"/>
    <w:semiHidden/>
    <w:rsid w:val="009C5275"/>
    <w:pPr>
      <w:tabs>
        <w:tab w:val="clear" w:pos="720"/>
        <w:tab w:val="left" w:pos="360"/>
      </w:tabs>
      <w:spacing w:before="1120" w:line="240" w:lineRule="exact"/>
      <w:ind w:left="360"/>
      <w:jc w:val="left"/>
    </w:pPr>
    <w:rPr>
      <w:szCs w:val="20"/>
    </w:rPr>
  </w:style>
  <w:style w:type="paragraph" w:customStyle="1" w:styleId="Style1">
    <w:name w:val="Style1"/>
    <w:basedOn w:val="Normal"/>
    <w:semiHidden/>
    <w:rsid w:val="00E7176F"/>
    <w:pPr>
      <w:tabs>
        <w:tab w:val="left" w:pos="1340"/>
      </w:tabs>
      <w:suppressAutoHyphens/>
      <w:autoSpaceDE w:val="0"/>
      <w:autoSpaceDN w:val="0"/>
      <w:adjustRightInd w:val="0"/>
      <w:spacing w:after="20"/>
      <w:ind w:left="360"/>
      <w:textAlignment w:val="center"/>
    </w:pPr>
    <w:rPr>
      <w:rFonts w:cs="Arial"/>
      <w:color w:val="000000"/>
      <w:sz w:val="16"/>
      <w:szCs w:val="16"/>
    </w:rPr>
  </w:style>
  <w:style w:type="paragraph" w:customStyle="1" w:styleId="ReleaseDisclaimer">
    <w:name w:val="Release Disclaimer"/>
    <w:basedOn w:val="Normal"/>
    <w:semiHidden/>
    <w:qFormat/>
    <w:rsid w:val="00752794"/>
    <w:pPr>
      <w:tabs>
        <w:tab w:val="clear" w:pos="720"/>
      </w:tabs>
      <w:suppressAutoHyphens/>
      <w:autoSpaceDE w:val="0"/>
      <w:autoSpaceDN w:val="0"/>
      <w:adjustRightInd w:val="0"/>
      <w:spacing w:before="240" w:after="0"/>
      <w:ind w:left="360"/>
      <w:jc w:val="left"/>
      <w:textAlignment w:val="center"/>
    </w:pPr>
    <w:rPr>
      <w:rFonts w:eastAsia="Calibri" w:cs="Arial"/>
      <w:i/>
      <w:iCs/>
      <w:color w:val="000000"/>
      <w:spacing w:val="-1"/>
      <w:sz w:val="15"/>
      <w:szCs w:val="16"/>
      <w:lang w:eastAsia="en-CA"/>
    </w:rPr>
  </w:style>
  <w:style w:type="paragraph" w:customStyle="1" w:styleId="Style2">
    <w:name w:val="Style2"/>
    <w:basedOn w:val="ReleaseDisclaimer"/>
    <w:semiHidden/>
    <w:rsid w:val="00752794"/>
    <w:pPr>
      <w:spacing w:after="120"/>
    </w:pPr>
  </w:style>
  <w:style w:type="paragraph" w:customStyle="1" w:styleId="Style3">
    <w:name w:val="Style3"/>
    <w:basedOn w:val="Style2"/>
    <w:semiHidden/>
    <w:rsid w:val="00752794"/>
    <w:pPr>
      <w:spacing w:before="120"/>
    </w:pPr>
  </w:style>
  <w:style w:type="paragraph" w:customStyle="1" w:styleId="Style4">
    <w:name w:val="Style4"/>
    <w:basedOn w:val="Style3"/>
    <w:semiHidden/>
    <w:rsid w:val="00752794"/>
    <w:pPr>
      <w:spacing w:line="240" w:lineRule="auto"/>
    </w:pPr>
  </w:style>
  <w:style w:type="paragraph" w:styleId="Header">
    <w:name w:val="header"/>
    <w:basedOn w:val="Normal"/>
    <w:link w:val="HeaderChar"/>
    <w:uiPriority w:val="99"/>
    <w:rsid w:val="00752794"/>
    <w:pPr>
      <w:tabs>
        <w:tab w:val="clear" w:pos="720"/>
        <w:tab w:val="center" w:pos="4680"/>
        <w:tab w:val="right" w:pos="9360"/>
      </w:tabs>
    </w:pPr>
  </w:style>
  <w:style w:type="character" w:customStyle="1" w:styleId="HeaderChar">
    <w:name w:val="Header Char"/>
    <w:link w:val="Header"/>
    <w:uiPriority w:val="99"/>
    <w:rsid w:val="00752794"/>
    <w:rPr>
      <w:rFonts w:ascii="Arial" w:eastAsia="Times New Roman" w:hAnsi="Arial"/>
      <w:szCs w:val="24"/>
      <w:lang w:val="en-US" w:eastAsia="en-US"/>
    </w:rPr>
  </w:style>
  <w:style w:type="paragraph" w:styleId="Footer">
    <w:name w:val="footer"/>
    <w:basedOn w:val="Normal"/>
    <w:link w:val="FooterChar"/>
    <w:rsid w:val="00896EC8"/>
    <w:pPr>
      <w:tabs>
        <w:tab w:val="clear" w:pos="720"/>
        <w:tab w:val="center" w:pos="4680"/>
        <w:tab w:val="right" w:pos="9360"/>
      </w:tabs>
      <w:spacing w:before="0" w:after="0" w:line="240" w:lineRule="auto"/>
    </w:pPr>
  </w:style>
  <w:style w:type="character" w:customStyle="1" w:styleId="FooterChar">
    <w:name w:val="Footer Char"/>
    <w:link w:val="Footer"/>
    <w:rsid w:val="00896EC8"/>
    <w:rPr>
      <w:rFonts w:ascii="Arial" w:eastAsia="Times New Roman" w:hAnsi="Arial"/>
      <w:szCs w:val="24"/>
      <w:lang w:val="en-US" w:eastAsia="en-US"/>
    </w:rPr>
  </w:style>
  <w:style w:type="character" w:styleId="FollowedHyperlink">
    <w:name w:val="FollowedHyperlink"/>
    <w:uiPriority w:val="99"/>
    <w:semiHidden/>
    <w:rsid w:val="00752794"/>
    <w:rPr>
      <w:color w:val="800080"/>
      <w:u w:val="single"/>
    </w:rPr>
  </w:style>
  <w:style w:type="character" w:styleId="PlaceholderText">
    <w:name w:val="Placeholder Text"/>
    <w:basedOn w:val="DefaultParagraphFont"/>
    <w:uiPriority w:val="99"/>
    <w:semiHidden/>
    <w:rsid w:val="00A65EEB"/>
    <w:rPr>
      <w:color w:val="808080"/>
    </w:rPr>
  </w:style>
  <w:style w:type="character" w:customStyle="1" w:styleId="AESOClassificationLabel-Footer">
    <w:name w:val="AESO Classification Label - Footer"/>
    <w:basedOn w:val="DefaultParagraphFont"/>
    <w:uiPriority w:val="1"/>
    <w:rsid w:val="00D734E1"/>
    <w:rPr>
      <w:rFonts w:ascii="Arial" w:hAnsi="Arial"/>
      <w:color w:val="808080" w:themeColor="background1" w:themeShade="80"/>
      <w:sz w:val="16"/>
    </w:rPr>
  </w:style>
  <w:style w:type="paragraph" w:styleId="Bibliography">
    <w:name w:val="Bibliography"/>
    <w:basedOn w:val="Normal"/>
    <w:next w:val="Normal"/>
    <w:uiPriority w:val="37"/>
    <w:semiHidden/>
    <w:rsid w:val="00B5331E"/>
  </w:style>
  <w:style w:type="paragraph" w:styleId="BlockText">
    <w:name w:val="Block Text"/>
    <w:basedOn w:val="Normal"/>
    <w:uiPriority w:val="99"/>
    <w:semiHidden/>
    <w:rsid w:val="00B5331E"/>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qFormat/>
    <w:rsid w:val="006B4943"/>
    <w:pPr>
      <w:tabs>
        <w:tab w:val="clear" w:pos="720"/>
      </w:tabs>
      <w:spacing w:before="60" w:after="200" w:line="250" w:lineRule="exact"/>
      <w:jc w:val="left"/>
    </w:pPr>
    <w:rPr>
      <w:rFonts w:cs="Arial"/>
    </w:rPr>
  </w:style>
  <w:style w:type="character" w:customStyle="1" w:styleId="BodyTextChar">
    <w:name w:val="Body Text Char"/>
    <w:basedOn w:val="DefaultParagraphFont"/>
    <w:link w:val="BodyText"/>
    <w:uiPriority w:val="99"/>
    <w:rsid w:val="006B4943"/>
    <w:rPr>
      <w:rFonts w:ascii="Arial" w:eastAsia="Times New Roman" w:hAnsi="Arial" w:cs="Arial"/>
      <w:szCs w:val="24"/>
      <w:lang w:val="en-US" w:eastAsia="en-US"/>
    </w:rPr>
  </w:style>
  <w:style w:type="paragraph" w:styleId="BodyTextFirstIndent">
    <w:name w:val="Body Text First Indent"/>
    <w:basedOn w:val="BodyText"/>
    <w:link w:val="BodyTextFirstIndentChar"/>
    <w:uiPriority w:val="99"/>
    <w:semiHidden/>
    <w:rsid w:val="00B5331E"/>
    <w:pPr>
      <w:ind w:firstLine="360"/>
    </w:pPr>
  </w:style>
  <w:style w:type="character" w:customStyle="1" w:styleId="BodyTextFirstIndentChar">
    <w:name w:val="Body Text First Indent Char"/>
    <w:basedOn w:val="BodyTextChar"/>
    <w:link w:val="BodyTextFirstIndent"/>
    <w:uiPriority w:val="99"/>
    <w:semiHidden/>
    <w:rsid w:val="00B5331E"/>
    <w:rPr>
      <w:rFonts w:ascii="Arial" w:eastAsia="Times New Roman" w:hAnsi="Arial" w:cs="Arial"/>
      <w:szCs w:val="24"/>
      <w:lang w:val="en-US" w:eastAsia="en-US"/>
    </w:rPr>
  </w:style>
  <w:style w:type="paragraph" w:styleId="BodyTextIndent">
    <w:name w:val="Body Text Indent"/>
    <w:basedOn w:val="Normal"/>
    <w:link w:val="BodyTextIndentChar"/>
    <w:uiPriority w:val="99"/>
    <w:semiHidden/>
    <w:rsid w:val="00B5331E"/>
    <w:pPr>
      <w:ind w:left="283"/>
    </w:pPr>
  </w:style>
  <w:style w:type="character" w:customStyle="1" w:styleId="BodyTextIndentChar">
    <w:name w:val="Body Text Indent Char"/>
    <w:basedOn w:val="DefaultParagraphFont"/>
    <w:link w:val="BodyTextIndent"/>
    <w:uiPriority w:val="99"/>
    <w:semiHidden/>
    <w:rsid w:val="00B5331E"/>
    <w:rPr>
      <w:rFonts w:ascii="Arial" w:eastAsia="Times New Roman" w:hAnsi="Arial"/>
      <w:szCs w:val="24"/>
      <w:lang w:val="en-US" w:eastAsia="en-US"/>
    </w:rPr>
  </w:style>
  <w:style w:type="paragraph" w:styleId="CommentText">
    <w:name w:val="annotation text"/>
    <w:basedOn w:val="Normal"/>
    <w:link w:val="CommentTextChar"/>
    <w:uiPriority w:val="99"/>
    <w:semiHidden/>
    <w:rsid w:val="00B5331E"/>
    <w:pPr>
      <w:spacing w:line="240" w:lineRule="auto"/>
    </w:pPr>
    <w:rPr>
      <w:szCs w:val="20"/>
    </w:rPr>
  </w:style>
  <w:style w:type="character" w:customStyle="1" w:styleId="CommentTextChar">
    <w:name w:val="Comment Text Char"/>
    <w:basedOn w:val="DefaultParagraphFont"/>
    <w:link w:val="CommentText"/>
    <w:uiPriority w:val="99"/>
    <w:semiHidden/>
    <w:rsid w:val="00B5331E"/>
    <w:rPr>
      <w:rFonts w:ascii="Arial" w:eastAsia="Times New Roman" w:hAnsi="Arial"/>
      <w:lang w:val="en-US" w:eastAsia="en-US"/>
    </w:rPr>
  </w:style>
  <w:style w:type="paragraph" w:styleId="CommentSubject">
    <w:name w:val="annotation subject"/>
    <w:basedOn w:val="CommentText"/>
    <w:next w:val="CommentText"/>
    <w:link w:val="CommentSubjectChar"/>
    <w:uiPriority w:val="99"/>
    <w:semiHidden/>
    <w:rsid w:val="00B5331E"/>
    <w:rPr>
      <w:b/>
      <w:bCs/>
    </w:rPr>
  </w:style>
  <w:style w:type="character" w:customStyle="1" w:styleId="CommentSubjectChar">
    <w:name w:val="Comment Subject Char"/>
    <w:basedOn w:val="CommentTextChar"/>
    <w:link w:val="CommentSubject"/>
    <w:uiPriority w:val="99"/>
    <w:semiHidden/>
    <w:rsid w:val="00B5331E"/>
    <w:rPr>
      <w:rFonts w:ascii="Arial" w:eastAsia="Times New Roman" w:hAnsi="Arial"/>
      <w:b/>
      <w:bCs/>
      <w:lang w:val="en-US" w:eastAsia="en-US"/>
    </w:rPr>
  </w:style>
  <w:style w:type="paragraph" w:styleId="DocumentMap">
    <w:name w:val="Document Map"/>
    <w:basedOn w:val="Normal"/>
    <w:link w:val="DocumentMapChar"/>
    <w:uiPriority w:val="99"/>
    <w:semiHidden/>
    <w:rsid w:val="00B5331E"/>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5331E"/>
    <w:rPr>
      <w:rFonts w:ascii="Tahoma" w:eastAsia="Times New Roman" w:hAnsi="Tahoma" w:cs="Tahoma"/>
      <w:sz w:val="16"/>
      <w:szCs w:val="16"/>
      <w:lang w:val="en-US" w:eastAsia="en-US"/>
    </w:rPr>
  </w:style>
  <w:style w:type="paragraph" w:styleId="E-mailSignature">
    <w:name w:val="E-mail Signature"/>
    <w:basedOn w:val="Normal"/>
    <w:link w:val="E-mailSignatureChar"/>
    <w:uiPriority w:val="99"/>
    <w:semiHidden/>
    <w:rsid w:val="00B5331E"/>
    <w:pPr>
      <w:spacing w:before="0" w:after="0" w:line="240" w:lineRule="auto"/>
    </w:pPr>
  </w:style>
  <w:style w:type="character" w:customStyle="1" w:styleId="E-mailSignatureChar">
    <w:name w:val="E-mail Signature Char"/>
    <w:basedOn w:val="DefaultParagraphFont"/>
    <w:link w:val="E-mailSignature"/>
    <w:uiPriority w:val="99"/>
    <w:semiHidden/>
    <w:rsid w:val="00B5331E"/>
    <w:rPr>
      <w:rFonts w:ascii="Arial" w:eastAsia="Times New Roman" w:hAnsi="Arial"/>
      <w:szCs w:val="24"/>
      <w:lang w:val="en-US" w:eastAsia="en-US"/>
    </w:rPr>
  </w:style>
  <w:style w:type="paragraph" w:styleId="EndnoteText">
    <w:name w:val="endnote text"/>
    <w:basedOn w:val="Normal"/>
    <w:link w:val="EndnoteTextChar"/>
    <w:uiPriority w:val="99"/>
    <w:semiHidden/>
    <w:rsid w:val="00B5331E"/>
    <w:pPr>
      <w:spacing w:before="0" w:after="0" w:line="240" w:lineRule="auto"/>
    </w:pPr>
    <w:rPr>
      <w:szCs w:val="20"/>
    </w:rPr>
  </w:style>
  <w:style w:type="character" w:customStyle="1" w:styleId="EndnoteTextChar">
    <w:name w:val="Endnote Text Char"/>
    <w:basedOn w:val="DefaultParagraphFont"/>
    <w:link w:val="EndnoteText"/>
    <w:uiPriority w:val="99"/>
    <w:semiHidden/>
    <w:rsid w:val="00B5331E"/>
    <w:rPr>
      <w:rFonts w:ascii="Arial" w:eastAsia="Times New Roman" w:hAnsi="Arial"/>
      <w:lang w:val="en-US" w:eastAsia="en-US"/>
    </w:rPr>
  </w:style>
  <w:style w:type="paragraph" w:styleId="EnvelopeAddress">
    <w:name w:val="envelope address"/>
    <w:basedOn w:val="Normal"/>
    <w:uiPriority w:val="99"/>
    <w:semiHidden/>
    <w:rsid w:val="00B5331E"/>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rPr>
  </w:style>
  <w:style w:type="paragraph" w:styleId="EnvelopeReturn">
    <w:name w:val="envelope return"/>
    <w:basedOn w:val="Normal"/>
    <w:uiPriority w:val="99"/>
    <w:semiHidden/>
    <w:rsid w:val="00B5331E"/>
    <w:pPr>
      <w:spacing w:before="0" w:after="0" w:line="240" w:lineRule="auto"/>
    </w:pPr>
    <w:rPr>
      <w:rFonts w:asciiTheme="majorHAnsi" w:eastAsiaTheme="majorEastAsia" w:hAnsiTheme="majorHAnsi" w:cstheme="majorBidi"/>
      <w:szCs w:val="20"/>
    </w:rPr>
  </w:style>
  <w:style w:type="character" w:customStyle="1" w:styleId="Heading5Char">
    <w:name w:val="Heading 5 Char"/>
    <w:basedOn w:val="DefaultParagraphFont"/>
    <w:link w:val="Heading5"/>
    <w:uiPriority w:val="9"/>
    <w:semiHidden/>
    <w:rsid w:val="00B5331E"/>
    <w:rPr>
      <w:rFonts w:asciiTheme="majorHAnsi" w:eastAsiaTheme="majorEastAsia" w:hAnsiTheme="majorHAnsi" w:cstheme="majorBidi"/>
      <w:color w:val="243F60" w:themeColor="accent1" w:themeShade="7F"/>
      <w:szCs w:val="24"/>
      <w:lang w:val="en-US" w:eastAsia="en-US"/>
    </w:rPr>
  </w:style>
  <w:style w:type="character" w:customStyle="1" w:styleId="Heading6Char">
    <w:name w:val="Heading 6 Char"/>
    <w:basedOn w:val="DefaultParagraphFont"/>
    <w:link w:val="Heading6"/>
    <w:uiPriority w:val="9"/>
    <w:semiHidden/>
    <w:rsid w:val="00B5331E"/>
    <w:rPr>
      <w:rFonts w:asciiTheme="majorHAnsi" w:eastAsiaTheme="majorEastAsia" w:hAnsiTheme="majorHAnsi" w:cstheme="majorBidi"/>
      <w:i/>
      <w:iCs/>
      <w:color w:val="243F60" w:themeColor="accent1" w:themeShade="7F"/>
      <w:szCs w:val="24"/>
      <w:lang w:val="en-US" w:eastAsia="en-US"/>
    </w:rPr>
  </w:style>
  <w:style w:type="character" w:customStyle="1" w:styleId="Heading7Char">
    <w:name w:val="Heading 7 Char"/>
    <w:basedOn w:val="DefaultParagraphFont"/>
    <w:link w:val="Heading7"/>
    <w:uiPriority w:val="9"/>
    <w:semiHidden/>
    <w:rsid w:val="00B5331E"/>
    <w:rPr>
      <w:rFonts w:asciiTheme="majorHAnsi" w:eastAsiaTheme="majorEastAsia" w:hAnsiTheme="majorHAnsi" w:cstheme="majorBidi"/>
      <w:i/>
      <w:iCs/>
      <w:color w:val="404040" w:themeColor="text1" w:themeTint="BF"/>
      <w:szCs w:val="24"/>
      <w:lang w:val="en-US" w:eastAsia="en-US"/>
    </w:rPr>
  </w:style>
  <w:style w:type="character" w:customStyle="1" w:styleId="Heading8Char">
    <w:name w:val="Heading 8 Char"/>
    <w:basedOn w:val="DefaultParagraphFont"/>
    <w:link w:val="Heading8"/>
    <w:uiPriority w:val="9"/>
    <w:semiHidden/>
    <w:rsid w:val="00B5331E"/>
    <w:rPr>
      <w:rFonts w:asciiTheme="majorHAnsi" w:eastAsiaTheme="majorEastAsia" w:hAnsiTheme="majorHAnsi" w:cstheme="majorBidi"/>
      <w:color w:val="404040" w:themeColor="text1" w:themeTint="BF"/>
      <w:lang w:val="en-US" w:eastAsia="en-US"/>
    </w:rPr>
  </w:style>
  <w:style w:type="character" w:customStyle="1" w:styleId="Heading9Char">
    <w:name w:val="Heading 9 Char"/>
    <w:basedOn w:val="DefaultParagraphFont"/>
    <w:link w:val="Heading9"/>
    <w:uiPriority w:val="9"/>
    <w:semiHidden/>
    <w:rsid w:val="00B5331E"/>
    <w:rPr>
      <w:rFonts w:asciiTheme="majorHAnsi" w:eastAsiaTheme="majorEastAsia" w:hAnsiTheme="majorHAnsi" w:cstheme="majorBidi"/>
      <w:i/>
      <w:iCs/>
      <w:color w:val="404040" w:themeColor="text1" w:themeTint="BF"/>
      <w:lang w:val="en-US" w:eastAsia="en-US"/>
    </w:rPr>
  </w:style>
  <w:style w:type="paragraph" w:styleId="HTMLAddress">
    <w:name w:val="HTML Address"/>
    <w:basedOn w:val="Normal"/>
    <w:link w:val="HTMLAddressChar"/>
    <w:uiPriority w:val="99"/>
    <w:semiHidden/>
    <w:rsid w:val="00B5331E"/>
    <w:pPr>
      <w:spacing w:before="0" w:after="0" w:line="240" w:lineRule="auto"/>
    </w:pPr>
    <w:rPr>
      <w:i/>
      <w:iCs/>
    </w:rPr>
  </w:style>
  <w:style w:type="character" w:customStyle="1" w:styleId="HTMLAddressChar">
    <w:name w:val="HTML Address Char"/>
    <w:basedOn w:val="DefaultParagraphFont"/>
    <w:link w:val="HTMLAddress"/>
    <w:uiPriority w:val="99"/>
    <w:semiHidden/>
    <w:rsid w:val="00B5331E"/>
    <w:rPr>
      <w:rFonts w:ascii="Arial" w:eastAsia="Times New Roman" w:hAnsi="Arial"/>
      <w:i/>
      <w:iCs/>
      <w:szCs w:val="24"/>
      <w:lang w:val="en-US" w:eastAsia="en-US"/>
    </w:rPr>
  </w:style>
  <w:style w:type="paragraph" w:styleId="HTMLPreformatted">
    <w:name w:val="HTML Preformatted"/>
    <w:basedOn w:val="Normal"/>
    <w:link w:val="HTMLPreformattedChar"/>
    <w:uiPriority w:val="99"/>
    <w:semiHidden/>
    <w:rsid w:val="00B5331E"/>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5331E"/>
    <w:rPr>
      <w:rFonts w:ascii="Consolas" w:eastAsia="Times New Roman" w:hAnsi="Consolas"/>
      <w:lang w:val="en-US" w:eastAsia="en-US"/>
    </w:rPr>
  </w:style>
  <w:style w:type="paragraph" w:styleId="Index1">
    <w:name w:val="index 1"/>
    <w:basedOn w:val="Normal"/>
    <w:next w:val="Normal"/>
    <w:autoRedefine/>
    <w:uiPriority w:val="99"/>
    <w:semiHidden/>
    <w:rsid w:val="00B5331E"/>
    <w:pPr>
      <w:tabs>
        <w:tab w:val="clear" w:pos="720"/>
      </w:tabs>
      <w:spacing w:before="0" w:after="0" w:line="240" w:lineRule="auto"/>
      <w:ind w:left="200" w:hanging="200"/>
    </w:pPr>
  </w:style>
  <w:style w:type="paragraph" w:styleId="Index2">
    <w:name w:val="index 2"/>
    <w:basedOn w:val="Normal"/>
    <w:next w:val="Normal"/>
    <w:autoRedefine/>
    <w:uiPriority w:val="99"/>
    <w:semiHidden/>
    <w:rsid w:val="00B5331E"/>
    <w:pPr>
      <w:tabs>
        <w:tab w:val="clear" w:pos="720"/>
      </w:tabs>
      <w:spacing w:before="0" w:after="0" w:line="240" w:lineRule="auto"/>
      <w:ind w:left="400" w:hanging="200"/>
    </w:pPr>
  </w:style>
  <w:style w:type="paragraph" w:styleId="Index3">
    <w:name w:val="index 3"/>
    <w:basedOn w:val="Normal"/>
    <w:next w:val="Normal"/>
    <w:autoRedefine/>
    <w:uiPriority w:val="99"/>
    <w:semiHidden/>
    <w:rsid w:val="00B5331E"/>
    <w:pPr>
      <w:tabs>
        <w:tab w:val="clear" w:pos="720"/>
      </w:tabs>
      <w:spacing w:before="0" w:after="0" w:line="240" w:lineRule="auto"/>
      <w:ind w:left="600" w:hanging="200"/>
    </w:pPr>
  </w:style>
  <w:style w:type="paragraph" w:styleId="Index4">
    <w:name w:val="index 4"/>
    <w:basedOn w:val="Normal"/>
    <w:next w:val="Normal"/>
    <w:autoRedefine/>
    <w:uiPriority w:val="99"/>
    <w:semiHidden/>
    <w:rsid w:val="00B5331E"/>
    <w:pPr>
      <w:tabs>
        <w:tab w:val="clear" w:pos="720"/>
      </w:tabs>
      <w:spacing w:before="0" w:after="0" w:line="240" w:lineRule="auto"/>
      <w:ind w:left="800" w:hanging="200"/>
    </w:pPr>
  </w:style>
  <w:style w:type="paragraph" w:styleId="Index5">
    <w:name w:val="index 5"/>
    <w:basedOn w:val="Normal"/>
    <w:next w:val="Normal"/>
    <w:autoRedefine/>
    <w:uiPriority w:val="99"/>
    <w:semiHidden/>
    <w:rsid w:val="00B5331E"/>
    <w:pPr>
      <w:tabs>
        <w:tab w:val="clear" w:pos="720"/>
      </w:tabs>
      <w:spacing w:before="0" w:after="0" w:line="240" w:lineRule="auto"/>
      <w:ind w:left="1000" w:hanging="200"/>
    </w:pPr>
  </w:style>
  <w:style w:type="paragraph" w:styleId="Index6">
    <w:name w:val="index 6"/>
    <w:basedOn w:val="Normal"/>
    <w:next w:val="Normal"/>
    <w:autoRedefine/>
    <w:uiPriority w:val="99"/>
    <w:semiHidden/>
    <w:rsid w:val="00B5331E"/>
    <w:pPr>
      <w:tabs>
        <w:tab w:val="clear" w:pos="720"/>
      </w:tabs>
      <w:spacing w:before="0" w:after="0" w:line="240" w:lineRule="auto"/>
      <w:ind w:left="1200" w:hanging="200"/>
    </w:pPr>
  </w:style>
  <w:style w:type="paragraph" w:styleId="Index7">
    <w:name w:val="index 7"/>
    <w:basedOn w:val="Normal"/>
    <w:next w:val="Normal"/>
    <w:autoRedefine/>
    <w:uiPriority w:val="99"/>
    <w:semiHidden/>
    <w:rsid w:val="00B5331E"/>
    <w:pPr>
      <w:tabs>
        <w:tab w:val="clear" w:pos="720"/>
      </w:tabs>
      <w:spacing w:before="0" w:after="0" w:line="240" w:lineRule="auto"/>
      <w:ind w:left="1400" w:hanging="200"/>
    </w:pPr>
  </w:style>
  <w:style w:type="paragraph" w:styleId="Index8">
    <w:name w:val="index 8"/>
    <w:basedOn w:val="Normal"/>
    <w:next w:val="Normal"/>
    <w:autoRedefine/>
    <w:uiPriority w:val="99"/>
    <w:semiHidden/>
    <w:rsid w:val="00B5331E"/>
    <w:pPr>
      <w:tabs>
        <w:tab w:val="clear" w:pos="720"/>
      </w:tabs>
      <w:spacing w:before="0" w:after="0" w:line="240" w:lineRule="auto"/>
      <w:ind w:left="1600" w:hanging="200"/>
    </w:pPr>
  </w:style>
  <w:style w:type="paragraph" w:styleId="Index9">
    <w:name w:val="index 9"/>
    <w:basedOn w:val="Normal"/>
    <w:next w:val="Normal"/>
    <w:autoRedefine/>
    <w:uiPriority w:val="99"/>
    <w:semiHidden/>
    <w:rsid w:val="00B5331E"/>
    <w:pPr>
      <w:tabs>
        <w:tab w:val="clear" w:pos="720"/>
      </w:tabs>
      <w:spacing w:before="0" w:after="0" w:line="240" w:lineRule="auto"/>
      <w:ind w:left="1800" w:hanging="200"/>
    </w:pPr>
  </w:style>
  <w:style w:type="paragraph" w:styleId="IndexHeading">
    <w:name w:val="index heading"/>
    <w:basedOn w:val="Normal"/>
    <w:next w:val="Index1"/>
    <w:uiPriority w:val="99"/>
    <w:semiHidden/>
    <w:rsid w:val="00B5331E"/>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qFormat/>
    <w:rsid w:val="00B533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B5331E"/>
    <w:rPr>
      <w:rFonts w:ascii="Arial" w:eastAsia="Times New Roman" w:hAnsi="Arial"/>
      <w:b/>
      <w:bCs/>
      <w:i/>
      <w:iCs/>
      <w:color w:val="4F81BD" w:themeColor="accent1"/>
      <w:szCs w:val="24"/>
      <w:lang w:val="en-US" w:eastAsia="en-US"/>
    </w:rPr>
  </w:style>
  <w:style w:type="paragraph" w:styleId="List">
    <w:name w:val="List"/>
    <w:basedOn w:val="Normal"/>
    <w:uiPriority w:val="99"/>
    <w:semiHidden/>
    <w:rsid w:val="00B5331E"/>
    <w:pPr>
      <w:ind w:left="283" w:hanging="283"/>
      <w:contextualSpacing/>
    </w:pPr>
  </w:style>
  <w:style w:type="paragraph" w:styleId="List2">
    <w:name w:val="List 2"/>
    <w:basedOn w:val="Normal"/>
    <w:uiPriority w:val="99"/>
    <w:semiHidden/>
    <w:rsid w:val="00B5331E"/>
    <w:pPr>
      <w:ind w:left="566" w:hanging="283"/>
      <w:contextualSpacing/>
    </w:pPr>
  </w:style>
  <w:style w:type="paragraph" w:styleId="List3">
    <w:name w:val="List 3"/>
    <w:basedOn w:val="Normal"/>
    <w:uiPriority w:val="99"/>
    <w:semiHidden/>
    <w:rsid w:val="00B5331E"/>
    <w:pPr>
      <w:ind w:left="849" w:hanging="283"/>
      <w:contextualSpacing/>
    </w:pPr>
  </w:style>
  <w:style w:type="paragraph" w:styleId="List4">
    <w:name w:val="List 4"/>
    <w:basedOn w:val="Normal"/>
    <w:uiPriority w:val="99"/>
    <w:semiHidden/>
    <w:rsid w:val="00B5331E"/>
    <w:pPr>
      <w:ind w:left="1132" w:hanging="283"/>
      <w:contextualSpacing/>
    </w:pPr>
  </w:style>
  <w:style w:type="paragraph" w:styleId="List5">
    <w:name w:val="List 5"/>
    <w:basedOn w:val="Normal"/>
    <w:uiPriority w:val="99"/>
    <w:semiHidden/>
    <w:rsid w:val="00B5331E"/>
    <w:pPr>
      <w:ind w:left="1415" w:hanging="283"/>
      <w:contextualSpacing/>
    </w:pPr>
  </w:style>
  <w:style w:type="paragraph" w:styleId="ListBullet">
    <w:name w:val="List Bullet"/>
    <w:basedOn w:val="Normal"/>
    <w:uiPriority w:val="99"/>
    <w:semiHidden/>
    <w:rsid w:val="00B5331E"/>
    <w:pPr>
      <w:numPr>
        <w:numId w:val="2"/>
      </w:numPr>
      <w:contextualSpacing/>
    </w:pPr>
  </w:style>
  <w:style w:type="paragraph" w:styleId="ListBullet2">
    <w:name w:val="List Bullet 2"/>
    <w:basedOn w:val="Normal"/>
    <w:uiPriority w:val="99"/>
    <w:semiHidden/>
    <w:rsid w:val="00B5331E"/>
    <w:pPr>
      <w:numPr>
        <w:numId w:val="3"/>
      </w:numPr>
      <w:contextualSpacing/>
    </w:pPr>
  </w:style>
  <w:style w:type="paragraph" w:styleId="ListBullet3">
    <w:name w:val="List Bullet 3"/>
    <w:basedOn w:val="Normal"/>
    <w:uiPriority w:val="99"/>
    <w:semiHidden/>
    <w:rsid w:val="00B5331E"/>
    <w:pPr>
      <w:numPr>
        <w:numId w:val="4"/>
      </w:numPr>
      <w:contextualSpacing/>
    </w:pPr>
  </w:style>
  <w:style w:type="paragraph" w:styleId="ListBullet4">
    <w:name w:val="List Bullet 4"/>
    <w:basedOn w:val="Normal"/>
    <w:uiPriority w:val="99"/>
    <w:semiHidden/>
    <w:rsid w:val="00B5331E"/>
    <w:pPr>
      <w:numPr>
        <w:numId w:val="5"/>
      </w:numPr>
      <w:contextualSpacing/>
    </w:pPr>
  </w:style>
  <w:style w:type="paragraph" w:styleId="ListBullet5">
    <w:name w:val="List Bullet 5"/>
    <w:basedOn w:val="Normal"/>
    <w:uiPriority w:val="99"/>
    <w:semiHidden/>
    <w:rsid w:val="00B5331E"/>
    <w:pPr>
      <w:numPr>
        <w:numId w:val="6"/>
      </w:numPr>
      <w:contextualSpacing/>
    </w:pPr>
  </w:style>
  <w:style w:type="paragraph" w:styleId="ListContinue">
    <w:name w:val="List Continue"/>
    <w:basedOn w:val="Normal"/>
    <w:uiPriority w:val="99"/>
    <w:semiHidden/>
    <w:rsid w:val="00B5331E"/>
    <w:pPr>
      <w:ind w:left="283"/>
      <w:contextualSpacing/>
    </w:pPr>
  </w:style>
  <w:style w:type="paragraph" w:styleId="ListContinue2">
    <w:name w:val="List Continue 2"/>
    <w:basedOn w:val="Normal"/>
    <w:uiPriority w:val="99"/>
    <w:semiHidden/>
    <w:rsid w:val="00B5331E"/>
    <w:pPr>
      <w:ind w:left="566"/>
      <w:contextualSpacing/>
    </w:pPr>
  </w:style>
  <w:style w:type="paragraph" w:styleId="ListContinue3">
    <w:name w:val="List Continue 3"/>
    <w:basedOn w:val="Normal"/>
    <w:uiPriority w:val="99"/>
    <w:semiHidden/>
    <w:rsid w:val="00B5331E"/>
    <w:pPr>
      <w:ind w:left="849"/>
      <w:contextualSpacing/>
    </w:pPr>
  </w:style>
  <w:style w:type="paragraph" w:styleId="ListContinue4">
    <w:name w:val="List Continue 4"/>
    <w:basedOn w:val="Normal"/>
    <w:uiPriority w:val="99"/>
    <w:semiHidden/>
    <w:rsid w:val="00B5331E"/>
    <w:pPr>
      <w:ind w:left="1132"/>
      <w:contextualSpacing/>
    </w:pPr>
  </w:style>
  <w:style w:type="paragraph" w:styleId="ListContinue5">
    <w:name w:val="List Continue 5"/>
    <w:basedOn w:val="Normal"/>
    <w:uiPriority w:val="99"/>
    <w:semiHidden/>
    <w:rsid w:val="00B5331E"/>
    <w:pPr>
      <w:ind w:left="1415"/>
      <w:contextualSpacing/>
    </w:pPr>
  </w:style>
  <w:style w:type="paragraph" w:styleId="ListNumber">
    <w:name w:val="List Number"/>
    <w:basedOn w:val="Normal"/>
    <w:uiPriority w:val="99"/>
    <w:semiHidden/>
    <w:rsid w:val="00B5331E"/>
    <w:pPr>
      <w:numPr>
        <w:numId w:val="7"/>
      </w:numPr>
      <w:contextualSpacing/>
    </w:pPr>
  </w:style>
  <w:style w:type="paragraph" w:styleId="ListNumber2">
    <w:name w:val="List Number 2"/>
    <w:basedOn w:val="Normal"/>
    <w:uiPriority w:val="99"/>
    <w:semiHidden/>
    <w:rsid w:val="00B5331E"/>
    <w:pPr>
      <w:numPr>
        <w:numId w:val="8"/>
      </w:numPr>
      <w:contextualSpacing/>
    </w:pPr>
  </w:style>
  <w:style w:type="paragraph" w:styleId="ListNumber3">
    <w:name w:val="List Number 3"/>
    <w:basedOn w:val="Normal"/>
    <w:uiPriority w:val="99"/>
    <w:semiHidden/>
    <w:rsid w:val="00B5331E"/>
    <w:pPr>
      <w:numPr>
        <w:numId w:val="9"/>
      </w:numPr>
      <w:contextualSpacing/>
    </w:pPr>
  </w:style>
  <w:style w:type="paragraph" w:styleId="ListNumber4">
    <w:name w:val="List Number 4"/>
    <w:basedOn w:val="Normal"/>
    <w:uiPriority w:val="99"/>
    <w:semiHidden/>
    <w:rsid w:val="00B5331E"/>
    <w:pPr>
      <w:numPr>
        <w:numId w:val="10"/>
      </w:numPr>
      <w:contextualSpacing/>
    </w:pPr>
  </w:style>
  <w:style w:type="paragraph" w:styleId="ListNumber5">
    <w:name w:val="List Number 5"/>
    <w:basedOn w:val="Normal"/>
    <w:uiPriority w:val="99"/>
    <w:semiHidden/>
    <w:rsid w:val="00B5331E"/>
    <w:pPr>
      <w:numPr>
        <w:numId w:val="11"/>
      </w:numPr>
      <w:contextualSpacing/>
    </w:pPr>
  </w:style>
  <w:style w:type="paragraph" w:styleId="ListParagraph">
    <w:name w:val="List Paragraph"/>
    <w:basedOn w:val="Normal"/>
    <w:link w:val="ListParagraphChar"/>
    <w:uiPriority w:val="34"/>
    <w:qFormat/>
    <w:rsid w:val="00B5331E"/>
    <w:pPr>
      <w:ind w:left="720"/>
      <w:contextualSpacing/>
    </w:pPr>
  </w:style>
  <w:style w:type="paragraph" w:styleId="MacroText">
    <w:name w:val="macro"/>
    <w:link w:val="MacroTextChar"/>
    <w:uiPriority w:val="99"/>
    <w:semiHidden/>
    <w:rsid w:val="00B5331E"/>
    <w:pPr>
      <w:tabs>
        <w:tab w:val="left" w:pos="480"/>
        <w:tab w:val="left" w:pos="960"/>
        <w:tab w:val="left" w:pos="1440"/>
        <w:tab w:val="left" w:pos="1920"/>
        <w:tab w:val="left" w:pos="2400"/>
        <w:tab w:val="left" w:pos="2880"/>
        <w:tab w:val="left" w:pos="3360"/>
        <w:tab w:val="left" w:pos="3840"/>
        <w:tab w:val="left" w:pos="4320"/>
      </w:tabs>
      <w:spacing w:before="120" w:line="288" w:lineRule="auto"/>
      <w:jc w:val="both"/>
    </w:pPr>
    <w:rPr>
      <w:rFonts w:ascii="Consolas" w:eastAsia="Times New Roman" w:hAnsi="Consolas"/>
      <w:lang w:val="en-US" w:eastAsia="en-US"/>
    </w:rPr>
  </w:style>
  <w:style w:type="character" w:customStyle="1" w:styleId="MacroTextChar">
    <w:name w:val="Macro Text Char"/>
    <w:basedOn w:val="DefaultParagraphFont"/>
    <w:link w:val="MacroText"/>
    <w:uiPriority w:val="99"/>
    <w:semiHidden/>
    <w:rsid w:val="00B5331E"/>
    <w:rPr>
      <w:rFonts w:ascii="Consolas" w:eastAsia="Times New Roman" w:hAnsi="Consolas"/>
      <w:lang w:val="en-US" w:eastAsia="en-US"/>
    </w:rPr>
  </w:style>
  <w:style w:type="paragraph" w:styleId="MessageHeader">
    <w:name w:val="Message Header"/>
    <w:basedOn w:val="Normal"/>
    <w:link w:val="MessageHeaderChar"/>
    <w:uiPriority w:val="99"/>
    <w:semiHidden/>
    <w:rsid w:val="00B5331E"/>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uiPriority w:val="99"/>
    <w:semiHidden/>
    <w:rsid w:val="00B5331E"/>
    <w:rPr>
      <w:rFonts w:asciiTheme="majorHAnsi" w:eastAsiaTheme="majorEastAsia" w:hAnsiTheme="majorHAnsi" w:cstheme="majorBidi"/>
      <w:sz w:val="24"/>
      <w:szCs w:val="24"/>
      <w:shd w:val="pct20" w:color="auto" w:fill="auto"/>
      <w:lang w:val="en-US" w:eastAsia="en-US"/>
    </w:rPr>
  </w:style>
  <w:style w:type="paragraph" w:styleId="NoSpacing">
    <w:name w:val="No Spacing"/>
    <w:uiPriority w:val="1"/>
    <w:semiHidden/>
    <w:qFormat/>
    <w:rsid w:val="00B5331E"/>
    <w:pPr>
      <w:tabs>
        <w:tab w:val="left" w:pos="720"/>
      </w:tabs>
      <w:jc w:val="both"/>
    </w:pPr>
    <w:rPr>
      <w:rFonts w:ascii="Arial" w:eastAsia="Times New Roman" w:hAnsi="Arial"/>
      <w:szCs w:val="24"/>
      <w:lang w:val="en-US" w:eastAsia="en-US"/>
    </w:rPr>
  </w:style>
  <w:style w:type="paragraph" w:styleId="NormalWeb">
    <w:name w:val="Normal (Web)"/>
    <w:basedOn w:val="Normal"/>
    <w:uiPriority w:val="99"/>
    <w:semiHidden/>
    <w:rsid w:val="00B5331E"/>
    <w:rPr>
      <w:rFonts w:ascii="Times New Roman" w:hAnsi="Times New Roman"/>
      <w:sz w:val="24"/>
    </w:rPr>
  </w:style>
  <w:style w:type="paragraph" w:styleId="NormalIndent">
    <w:name w:val="Normal Indent"/>
    <w:basedOn w:val="Normal"/>
    <w:uiPriority w:val="99"/>
    <w:semiHidden/>
    <w:rsid w:val="00B5331E"/>
    <w:pPr>
      <w:ind w:left="720"/>
    </w:pPr>
  </w:style>
  <w:style w:type="paragraph" w:styleId="NoteHeading">
    <w:name w:val="Note Heading"/>
    <w:basedOn w:val="Normal"/>
    <w:next w:val="Normal"/>
    <w:link w:val="NoteHeadingChar"/>
    <w:uiPriority w:val="99"/>
    <w:semiHidden/>
    <w:rsid w:val="00B5331E"/>
    <w:pPr>
      <w:spacing w:before="0" w:after="0" w:line="240" w:lineRule="auto"/>
    </w:pPr>
  </w:style>
  <w:style w:type="character" w:customStyle="1" w:styleId="NoteHeadingChar">
    <w:name w:val="Note Heading Char"/>
    <w:basedOn w:val="DefaultParagraphFont"/>
    <w:link w:val="NoteHeading"/>
    <w:uiPriority w:val="99"/>
    <w:semiHidden/>
    <w:rsid w:val="00B5331E"/>
    <w:rPr>
      <w:rFonts w:ascii="Arial" w:eastAsia="Times New Roman" w:hAnsi="Arial"/>
      <w:szCs w:val="24"/>
      <w:lang w:val="en-US" w:eastAsia="en-US"/>
    </w:rPr>
  </w:style>
  <w:style w:type="paragraph" w:styleId="PlainText">
    <w:name w:val="Plain Text"/>
    <w:basedOn w:val="Normal"/>
    <w:link w:val="PlainTextChar"/>
    <w:uiPriority w:val="99"/>
    <w:semiHidden/>
    <w:rsid w:val="00B5331E"/>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5331E"/>
    <w:rPr>
      <w:rFonts w:ascii="Consolas" w:eastAsia="Times New Roman" w:hAnsi="Consolas"/>
      <w:sz w:val="21"/>
      <w:szCs w:val="21"/>
      <w:lang w:val="en-US" w:eastAsia="en-US"/>
    </w:rPr>
  </w:style>
  <w:style w:type="paragraph" w:styleId="Quote">
    <w:name w:val="Quote"/>
    <w:basedOn w:val="Normal"/>
    <w:next w:val="Normal"/>
    <w:link w:val="QuoteChar"/>
    <w:uiPriority w:val="29"/>
    <w:semiHidden/>
    <w:qFormat/>
    <w:rsid w:val="00B5331E"/>
    <w:rPr>
      <w:i/>
      <w:iCs/>
      <w:color w:val="000000" w:themeColor="text1"/>
    </w:rPr>
  </w:style>
  <w:style w:type="character" w:customStyle="1" w:styleId="QuoteChar">
    <w:name w:val="Quote Char"/>
    <w:basedOn w:val="DefaultParagraphFont"/>
    <w:link w:val="Quote"/>
    <w:uiPriority w:val="29"/>
    <w:semiHidden/>
    <w:rsid w:val="00B5331E"/>
    <w:rPr>
      <w:rFonts w:ascii="Arial" w:eastAsia="Times New Roman" w:hAnsi="Arial"/>
      <w:i/>
      <w:iCs/>
      <w:color w:val="000000" w:themeColor="text1"/>
      <w:szCs w:val="24"/>
      <w:lang w:val="en-US" w:eastAsia="en-US"/>
    </w:rPr>
  </w:style>
  <w:style w:type="paragraph" w:styleId="Salutation">
    <w:name w:val="Salutation"/>
    <w:basedOn w:val="Normal"/>
    <w:next w:val="Normal"/>
    <w:link w:val="SalutationChar"/>
    <w:uiPriority w:val="99"/>
    <w:rsid w:val="009C5275"/>
    <w:pPr>
      <w:tabs>
        <w:tab w:val="clear" w:pos="720"/>
      </w:tabs>
      <w:spacing w:before="360" w:after="200" w:line="250" w:lineRule="exact"/>
      <w:jc w:val="left"/>
    </w:pPr>
    <w:rPr>
      <w:rFonts w:cs="Arial"/>
    </w:rPr>
  </w:style>
  <w:style w:type="character" w:customStyle="1" w:styleId="SalutationChar">
    <w:name w:val="Salutation Char"/>
    <w:basedOn w:val="DefaultParagraphFont"/>
    <w:link w:val="Salutation"/>
    <w:uiPriority w:val="99"/>
    <w:rsid w:val="009C5275"/>
    <w:rPr>
      <w:rFonts w:ascii="Arial" w:eastAsia="Times New Roman" w:hAnsi="Arial" w:cs="Arial"/>
      <w:szCs w:val="24"/>
      <w:lang w:val="en-US" w:eastAsia="en-US"/>
    </w:rPr>
  </w:style>
  <w:style w:type="paragraph" w:styleId="Signature">
    <w:name w:val="Signature"/>
    <w:basedOn w:val="Normal"/>
    <w:link w:val="SignatureChar"/>
    <w:uiPriority w:val="99"/>
    <w:rsid w:val="00B5331E"/>
    <w:pPr>
      <w:spacing w:before="0" w:after="0" w:line="240" w:lineRule="auto"/>
      <w:ind w:left="4252"/>
    </w:pPr>
  </w:style>
  <w:style w:type="character" w:customStyle="1" w:styleId="SignatureChar">
    <w:name w:val="Signature Char"/>
    <w:basedOn w:val="DefaultParagraphFont"/>
    <w:link w:val="Signature"/>
    <w:uiPriority w:val="99"/>
    <w:rsid w:val="002D3907"/>
    <w:rPr>
      <w:rFonts w:ascii="Arial" w:eastAsia="Times New Roman" w:hAnsi="Arial"/>
      <w:szCs w:val="24"/>
      <w:lang w:val="en-US" w:eastAsia="en-US"/>
    </w:rPr>
  </w:style>
  <w:style w:type="paragraph" w:styleId="Subtitle">
    <w:name w:val="Subtitle"/>
    <w:basedOn w:val="Normal"/>
    <w:next w:val="Normal"/>
    <w:link w:val="SubtitleChar"/>
    <w:uiPriority w:val="11"/>
    <w:semiHidden/>
    <w:qFormat/>
    <w:rsid w:val="00B5331E"/>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uiPriority w:val="11"/>
    <w:semiHidden/>
    <w:rsid w:val="00B5331E"/>
    <w:rPr>
      <w:rFonts w:asciiTheme="majorHAnsi" w:eastAsiaTheme="majorEastAsia" w:hAnsiTheme="majorHAnsi" w:cstheme="majorBidi"/>
      <w:i/>
      <w:iCs/>
      <w:color w:val="4F81BD" w:themeColor="accent1"/>
      <w:spacing w:val="15"/>
      <w:sz w:val="24"/>
      <w:szCs w:val="24"/>
      <w:lang w:val="en-US" w:eastAsia="en-US"/>
    </w:rPr>
  </w:style>
  <w:style w:type="paragraph" w:styleId="TableofAuthorities">
    <w:name w:val="table of authorities"/>
    <w:basedOn w:val="Normal"/>
    <w:next w:val="Normal"/>
    <w:uiPriority w:val="99"/>
    <w:semiHidden/>
    <w:rsid w:val="00B5331E"/>
    <w:pPr>
      <w:tabs>
        <w:tab w:val="clear" w:pos="720"/>
      </w:tabs>
      <w:spacing w:after="0"/>
      <w:ind w:left="200" w:hanging="200"/>
    </w:pPr>
  </w:style>
  <w:style w:type="paragraph" w:styleId="Title">
    <w:name w:val="Title"/>
    <w:basedOn w:val="Normal"/>
    <w:next w:val="Normal"/>
    <w:link w:val="TitleChar"/>
    <w:uiPriority w:val="10"/>
    <w:rsid w:val="00B33490"/>
    <w:pPr>
      <w:tabs>
        <w:tab w:val="clear" w:pos="720"/>
        <w:tab w:val="left" w:pos="0"/>
      </w:tabs>
      <w:suppressAutoHyphens/>
      <w:autoSpaceDE w:val="0"/>
      <w:autoSpaceDN w:val="0"/>
      <w:adjustRightInd w:val="0"/>
      <w:spacing w:before="0" w:line="240" w:lineRule="auto"/>
      <w:jc w:val="left"/>
      <w:textAlignment w:val="center"/>
    </w:pPr>
    <w:rPr>
      <w:rFonts w:cs="Arial"/>
      <w:color w:val="FFFFFF"/>
      <w:sz w:val="48"/>
      <w:szCs w:val="48"/>
    </w:rPr>
  </w:style>
  <w:style w:type="character" w:customStyle="1" w:styleId="TitleChar">
    <w:name w:val="Title Char"/>
    <w:basedOn w:val="DefaultParagraphFont"/>
    <w:link w:val="Title"/>
    <w:uiPriority w:val="10"/>
    <w:rsid w:val="00B33490"/>
    <w:rPr>
      <w:rFonts w:ascii="Arial" w:eastAsia="Times New Roman" w:hAnsi="Arial" w:cs="Arial"/>
      <w:color w:val="FFFFFF"/>
      <w:sz w:val="48"/>
      <w:szCs w:val="48"/>
      <w:lang w:val="en-US" w:eastAsia="en-US"/>
    </w:rPr>
  </w:style>
  <w:style w:type="paragraph" w:styleId="TOAHeading">
    <w:name w:val="toa heading"/>
    <w:basedOn w:val="Normal"/>
    <w:next w:val="Normal"/>
    <w:uiPriority w:val="99"/>
    <w:semiHidden/>
    <w:rsid w:val="00B5331E"/>
    <w:rPr>
      <w:rFonts w:asciiTheme="majorHAnsi" w:eastAsiaTheme="majorEastAsia" w:hAnsiTheme="majorHAnsi" w:cstheme="majorBidi"/>
      <w:b/>
      <w:bCs/>
      <w:sz w:val="24"/>
    </w:rPr>
  </w:style>
  <w:style w:type="paragraph" w:styleId="TOCHeading">
    <w:name w:val="TOC Heading"/>
    <w:basedOn w:val="Heading1"/>
    <w:next w:val="Normal"/>
    <w:uiPriority w:val="39"/>
    <w:semiHidden/>
    <w:qFormat/>
    <w:rsid w:val="00B5331E"/>
    <w:pPr>
      <w:tabs>
        <w:tab w:val="left" w:pos="720"/>
      </w:tabs>
      <w:spacing w:before="480" w:after="0" w:line="288" w:lineRule="auto"/>
      <w:jc w:val="both"/>
      <w:outlineLvl w:val="9"/>
    </w:pPr>
    <w:rPr>
      <w:rFonts w:asciiTheme="majorHAnsi" w:eastAsiaTheme="majorEastAsia" w:hAnsiTheme="majorHAnsi" w:cstheme="majorBidi"/>
      <w:color w:val="365F91" w:themeColor="accent1" w:themeShade="BF"/>
      <w:sz w:val="28"/>
      <w:szCs w:val="28"/>
    </w:rPr>
  </w:style>
  <w:style w:type="table" w:customStyle="1" w:styleId="AesoTable">
    <w:name w:val="Aeso Table"/>
    <w:basedOn w:val="TableNormal"/>
    <w:uiPriority w:val="99"/>
    <w:rsid w:val="00190635"/>
    <w:tblPr/>
  </w:style>
  <w:style w:type="paragraph" w:customStyle="1" w:styleId="Writer">
    <w:name w:val="Writer"/>
    <w:basedOn w:val="Normal"/>
    <w:rsid w:val="009C5275"/>
    <w:pPr>
      <w:tabs>
        <w:tab w:val="clear" w:pos="720"/>
      </w:tabs>
      <w:spacing w:before="600" w:after="0" w:line="240" w:lineRule="auto"/>
      <w:jc w:val="left"/>
    </w:pPr>
    <w:rPr>
      <w:rFonts w:cs="Arial"/>
    </w:rPr>
  </w:style>
  <w:style w:type="paragraph" w:customStyle="1" w:styleId="WritersTitle">
    <w:name w:val="Writer's Title"/>
    <w:basedOn w:val="Normal"/>
    <w:rsid w:val="009C5275"/>
    <w:pPr>
      <w:tabs>
        <w:tab w:val="clear" w:pos="720"/>
      </w:tabs>
      <w:spacing w:before="0" w:after="200" w:line="250" w:lineRule="exact"/>
      <w:jc w:val="left"/>
    </w:pPr>
    <w:rPr>
      <w:rFonts w:cs="Arial"/>
    </w:rPr>
  </w:style>
  <w:style w:type="paragraph" w:styleId="Date">
    <w:name w:val="Date"/>
    <w:next w:val="Normal"/>
    <w:link w:val="DateChar"/>
    <w:uiPriority w:val="99"/>
    <w:semiHidden/>
    <w:rsid w:val="009C5275"/>
    <w:pPr>
      <w:spacing w:before="840" w:after="600"/>
    </w:pPr>
    <w:rPr>
      <w:rFonts w:ascii="Arial" w:eastAsia="Times New Roman" w:hAnsi="Arial"/>
      <w:szCs w:val="24"/>
      <w:lang w:val="en-US" w:eastAsia="en-US"/>
    </w:rPr>
  </w:style>
  <w:style w:type="character" w:customStyle="1" w:styleId="DateChar">
    <w:name w:val="Date Char"/>
    <w:basedOn w:val="DefaultParagraphFont"/>
    <w:link w:val="Date"/>
    <w:uiPriority w:val="99"/>
    <w:semiHidden/>
    <w:rsid w:val="009C5275"/>
    <w:rPr>
      <w:rFonts w:ascii="Arial" w:eastAsia="Times New Roman" w:hAnsi="Arial"/>
      <w:szCs w:val="24"/>
      <w:lang w:val="en-US" w:eastAsia="en-US"/>
    </w:rPr>
  </w:style>
  <w:style w:type="paragraph" w:customStyle="1" w:styleId="Subject">
    <w:name w:val="Subject"/>
    <w:basedOn w:val="Normal"/>
    <w:rsid w:val="009C5275"/>
    <w:pPr>
      <w:spacing w:before="60" w:after="200" w:line="250" w:lineRule="exact"/>
      <w:ind w:left="720" w:hanging="720"/>
      <w:jc w:val="left"/>
    </w:pPr>
    <w:rPr>
      <w:rFonts w:cs="Arial"/>
    </w:rPr>
  </w:style>
  <w:style w:type="paragraph" w:styleId="BodyText2">
    <w:name w:val="Body Text 2"/>
    <w:basedOn w:val="Normal"/>
    <w:link w:val="BodyText2Char"/>
    <w:uiPriority w:val="99"/>
    <w:semiHidden/>
    <w:rsid w:val="00E526F6"/>
    <w:pPr>
      <w:spacing w:line="480" w:lineRule="auto"/>
    </w:pPr>
  </w:style>
  <w:style w:type="character" w:customStyle="1" w:styleId="BodyText2Char">
    <w:name w:val="Body Text 2 Char"/>
    <w:basedOn w:val="DefaultParagraphFont"/>
    <w:link w:val="BodyText2"/>
    <w:uiPriority w:val="99"/>
    <w:semiHidden/>
    <w:rsid w:val="00E526F6"/>
    <w:rPr>
      <w:rFonts w:ascii="Arial" w:eastAsia="Times New Roman" w:hAnsi="Arial"/>
      <w:szCs w:val="24"/>
      <w:lang w:val="en-US" w:eastAsia="en-US"/>
    </w:rPr>
  </w:style>
  <w:style w:type="paragraph" w:styleId="BodyText3">
    <w:name w:val="Body Text 3"/>
    <w:basedOn w:val="Normal"/>
    <w:link w:val="BodyText3Char"/>
    <w:uiPriority w:val="99"/>
    <w:semiHidden/>
    <w:rsid w:val="00E526F6"/>
    <w:rPr>
      <w:sz w:val="16"/>
      <w:szCs w:val="16"/>
    </w:rPr>
  </w:style>
  <w:style w:type="character" w:customStyle="1" w:styleId="BodyText3Char">
    <w:name w:val="Body Text 3 Char"/>
    <w:basedOn w:val="DefaultParagraphFont"/>
    <w:link w:val="BodyText3"/>
    <w:uiPriority w:val="99"/>
    <w:semiHidden/>
    <w:rsid w:val="00E526F6"/>
    <w:rPr>
      <w:rFonts w:ascii="Arial" w:eastAsia="Times New Roman" w:hAnsi="Arial"/>
      <w:sz w:val="16"/>
      <w:szCs w:val="16"/>
      <w:lang w:val="en-US" w:eastAsia="en-US"/>
    </w:rPr>
  </w:style>
  <w:style w:type="paragraph" w:styleId="BodyTextFirstIndent2">
    <w:name w:val="Body Text First Indent 2"/>
    <w:basedOn w:val="BodyTextIndent"/>
    <w:link w:val="BodyTextFirstIndent2Char"/>
    <w:uiPriority w:val="99"/>
    <w:semiHidden/>
    <w:rsid w:val="00E526F6"/>
    <w:pPr>
      <w:ind w:left="360" w:firstLine="360"/>
    </w:pPr>
  </w:style>
  <w:style w:type="character" w:customStyle="1" w:styleId="BodyTextFirstIndent2Char">
    <w:name w:val="Body Text First Indent 2 Char"/>
    <w:basedOn w:val="BodyTextIndentChar"/>
    <w:link w:val="BodyTextFirstIndent2"/>
    <w:uiPriority w:val="99"/>
    <w:semiHidden/>
    <w:rsid w:val="00E526F6"/>
    <w:rPr>
      <w:rFonts w:ascii="Arial" w:eastAsia="Times New Roman" w:hAnsi="Arial"/>
      <w:szCs w:val="24"/>
      <w:lang w:val="en-US" w:eastAsia="en-US"/>
    </w:rPr>
  </w:style>
  <w:style w:type="paragraph" w:styleId="BodyTextIndent2">
    <w:name w:val="Body Text Indent 2"/>
    <w:basedOn w:val="Normal"/>
    <w:link w:val="BodyTextIndent2Char"/>
    <w:uiPriority w:val="99"/>
    <w:semiHidden/>
    <w:rsid w:val="00E526F6"/>
    <w:pPr>
      <w:spacing w:line="480" w:lineRule="auto"/>
      <w:ind w:left="283"/>
    </w:pPr>
  </w:style>
  <w:style w:type="character" w:customStyle="1" w:styleId="BodyTextIndent2Char">
    <w:name w:val="Body Text Indent 2 Char"/>
    <w:basedOn w:val="DefaultParagraphFont"/>
    <w:link w:val="BodyTextIndent2"/>
    <w:uiPriority w:val="99"/>
    <w:semiHidden/>
    <w:rsid w:val="00E526F6"/>
    <w:rPr>
      <w:rFonts w:ascii="Arial" w:eastAsia="Times New Roman" w:hAnsi="Arial"/>
      <w:szCs w:val="24"/>
      <w:lang w:val="en-US" w:eastAsia="en-US"/>
    </w:rPr>
  </w:style>
  <w:style w:type="paragraph" w:styleId="BodyTextIndent3">
    <w:name w:val="Body Text Indent 3"/>
    <w:basedOn w:val="Normal"/>
    <w:link w:val="BodyTextIndent3Char"/>
    <w:uiPriority w:val="99"/>
    <w:semiHidden/>
    <w:rsid w:val="00E526F6"/>
    <w:pPr>
      <w:ind w:left="283"/>
    </w:pPr>
    <w:rPr>
      <w:sz w:val="16"/>
      <w:szCs w:val="16"/>
    </w:rPr>
  </w:style>
  <w:style w:type="character" w:customStyle="1" w:styleId="BodyTextIndent3Char">
    <w:name w:val="Body Text Indent 3 Char"/>
    <w:basedOn w:val="DefaultParagraphFont"/>
    <w:link w:val="BodyTextIndent3"/>
    <w:uiPriority w:val="99"/>
    <w:semiHidden/>
    <w:rsid w:val="00E526F6"/>
    <w:rPr>
      <w:rFonts w:ascii="Arial" w:eastAsia="Times New Roman" w:hAnsi="Arial"/>
      <w:sz w:val="16"/>
      <w:szCs w:val="16"/>
      <w:lang w:val="en-US" w:eastAsia="en-US"/>
    </w:rPr>
  </w:style>
  <w:style w:type="paragraph" w:styleId="Closing">
    <w:name w:val="Closing"/>
    <w:basedOn w:val="Normal"/>
    <w:link w:val="ClosingChar"/>
    <w:uiPriority w:val="99"/>
    <w:semiHidden/>
    <w:rsid w:val="00E526F6"/>
    <w:pPr>
      <w:spacing w:before="0" w:after="0" w:line="240" w:lineRule="auto"/>
      <w:ind w:left="4252"/>
    </w:pPr>
  </w:style>
  <w:style w:type="character" w:customStyle="1" w:styleId="ClosingChar">
    <w:name w:val="Closing Char"/>
    <w:basedOn w:val="DefaultParagraphFont"/>
    <w:link w:val="Closing"/>
    <w:uiPriority w:val="99"/>
    <w:semiHidden/>
    <w:rsid w:val="00E526F6"/>
    <w:rPr>
      <w:rFonts w:ascii="Arial" w:eastAsia="Times New Roman" w:hAnsi="Arial"/>
      <w:szCs w:val="24"/>
      <w:lang w:val="en-US" w:eastAsia="en-US"/>
    </w:rPr>
  </w:style>
  <w:style w:type="character" w:styleId="CommentReference">
    <w:name w:val="annotation reference"/>
    <w:basedOn w:val="DefaultParagraphFont"/>
    <w:uiPriority w:val="99"/>
    <w:semiHidden/>
    <w:rsid w:val="00A05A56"/>
    <w:rPr>
      <w:sz w:val="16"/>
      <w:szCs w:val="16"/>
    </w:rPr>
  </w:style>
  <w:style w:type="paragraph" w:customStyle="1" w:styleId="RSAWEvDesc">
    <w:name w:val="RSAW_EvDesc"/>
    <w:basedOn w:val="Normal"/>
    <w:link w:val="RSAWEvDescChar"/>
    <w:qFormat/>
    <w:rsid w:val="008A5DF5"/>
    <w:pPr>
      <w:tabs>
        <w:tab w:val="clear" w:pos="720"/>
      </w:tabs>
      <w:spacing w:before="0" w:after="0" w:line="240" w:lineRule="auto"/>
      <w:jc w:val="left"/>
    </w:pPr>
    <w:rPr>
      <w:sz w:val="18"/>
      <w:lang w:val="en-CA" w:eastAsia="en-CA"/>
    </w:rPr>
  </w:style>
  <w:style w:type="character" w:customStyle="1" w:styleId="RSAWEvDescChar">
    <w:name w:val="RSAW_EvDesc Char"/>
    <w:basedOn w:val="DefaultParagraphFont"/>
    <w:link w:val="RSAWEvDesc"/>
    <w:rsid w:val="008A5DF5"/>
    <w:rPr>
      <w:rFonts w:ascii="Arial" w:eastAsia="Times New Roman" w:hAnsi="Arial"/>
      <w:sz w:val="18"/>
      <w:szCs w:val="24"/>
    </w:rPr>
  </w:style>
  <w:style w:type="paragraph" w:customStyle="1" w:styleId="RSAWAuditorNotes">
    <w:name w:val="RSAW_AuditorNotes"/>
    <w:basedOn w:val="Normal"/>
    <w:link w:val="RSAWAuditorNotesChar"/>
    <w:qFormat/>
    <w:rsid w:val="00DA0D7F"/>
    <w:pPr>
      <w:tabs>
        <w:tab w:val="clear" w:pos="720"/>
      </w:tabs>
      <w:spacing w:before="0" w:after="0" w:line="240" w:lineRule="auto"/>
      <w:jc w:val="left"/>
    </w:pPr>
    <w:rPr>
      <w:sz w:val="18"/>
      <w:lang w:val="en-CA" w:eastAsia="en-CA"/>
    </w:rPr>
  </w:style>
  <w:style w:type="character" w:customStyle="1" w:styleId="RSAWAuditorNotesChar">
    <w:name w:val="RSAW_AuditorNotes Char"/>
    <w:basedOn w:val="DefaultParagraphFont"/>
    <w:link w:val="RSAWAuditorNotes"/>
    <w:rsid w:val="00DA0D7F"/>
    <w:rPr>
      <w:rFonts w:ascii="Arial" w:eastAsia="Times New Roman" w:hAnsi="Arial"/>
      <w:sz w:val="18"/>
      <w:szCs w:val="24"/>
    </w:rPr>
  </w:style>
  <w:style w:type="paragraph" w:customStyle="1" w:styleId="RSAWTableText">
    <w:name w:val="RSAW_TableText"/>
    <w:basedOn w:val="Normal"/>
    <w:link w:val="RSAWTableTextChar"/>
    <w:autoRedefine/>
    <w:rsid w:val="00CC0915"/>
    <w:pPr>
      <w:tabs>
        <w:tab w:val="clear" w:pos="720"/>
      </w:tabs>
      <w:spacing w:before="0" w:after="0" w:line="240" w:lineRule="auto"/>
      <w:jc w:val="left"/>
    </w:pPr>
    <w:rPr>
      <w:rFonts w:cs="Arial"/>
      <w:sz w:val="18"/>
      <w:szCs w:val="18"/>
      <w:lang w:val="en-CA" w:eastAsia="en-CA"/>
    </w:rPr>
  </w:style>
  <w:style w:type="character" w:customStyle="1" w:styleId="RSAWTableTextChar">
    <w:name w:val="RSAW_TableText Char"/>
    <w:basedOn w:val="DefaultParagraphFont"/>
    <w:link w:val="RSAWTableText"/>
    <w:rsid w:val="00CC0915"/>
    <w:rPr>
      <w:rFonts w:ascii="Arial" w:eastAsia="Times New Roman" w:hAnsi="Arial" w:cs="Arial"/>
      <w:sz w:val="18"/>
      <w:szCs w:val="18"/>
    </w:rPr>
  </w:style>
  <w:style w:type="paragraph" w:customStyle="1" w:styleId="RSAWFindings">
    <w:name w:val="RSAW_Findings"/>
    <w:basedOn w:val="Normal"/>
    <w:link w:val="RSAWFindingsChar"/>
    <w:qFormat/>
    <w:rsid w:val="00CC0915"/>
    <w:pPr>
      <w:tabs>
        <w:tab w:val="clear" w:pos="720"/>
      </w:tabs>
      <w:spacing w:before="0" w:after="0" w:line="240" w:lineRule="auto"/>
      <w:jc w:val="left"/>
    </w:pPr>
    <w:rPr>
      <w:szCs w:val="20"/>
      <w:lang w:val="en-CA" w:eastAsia="en-CA"/>
    </w:rPr>
  </w:style>
  <w:style w:type="character" w:customStyle="1" w:styleId="RSAWFindingsChar">
    <w:name w:val="RSAW_Findings Char"/>
    <w:basedOn w:val="DefaultParagraphFont"/>
    <w:link w:val="RSAWFindings"/>
    <w:rsid w:val="00CC0915"/>
    <w:rPr>
      <w:rFonts w:ascii="Arial" w:eastAsia="Times New Roman" w:hAnsi="Arial"/>
    </w:rPr>
  </w:style>
  <w:style w:type="character" w:customStyle="1" w:styleId="ListParagraphChar">
    <w:name w:val="List Paragraph Char"/>
    <w:basedOn w:val="DefaultParagraphFont"/>
    <w:link w:val="ListParagraph"/>
    <w:uiPriority w:val="34"/>
    <w:rsid w:val="00604EC8"/>
    <w:rPr>
      <w:rFonts w:ascii="Arial" w:eastAsia="Times New Roman" w:hAnsi="Arial"/>
      <w:szCs w:val="24"/>
      <w:lang w:val="en-US" w:eastAsia="en-US"/>
    </w:rPr>
  </w:style>
  <w:style w:type="paragraph" w:styleId="Revision">
    <w:name w:val="Revision"/>
    <w:hidden/>
    <w:uiPriority w:val="99"/>
    <w:semiHidden/>
    <w:rsid w:val="00BC69D8"/>
    <w:rPr>
      <w:rFonts w:ascii="Arial" w:eastAsia="Times New Roman" w:hAnsi="Arial"/>
      <w:szCs w:val="24"/>
      <w:lang w:val="en-US" w:eastAsia="en-US"/>
    </w:rPr>
  </w:style>
  <w:style w:type="character" w:styleId="EndnoteReference">
    <w:name w:val="endnote reference"/>
    <w:basedOn w:val="DefaultParagraphFont"/>
    <w:uiPriority w:val="99"/>
    <w:semiHidden/>
    <w:rsid w:val="005C290F"/>
    <w:rPr>
      <w:vertAlign w:val="superscript"/>
    </w:rPr>
  </w:style>
  <w:style w:type="character" w:styleId="Mention">
    <w:name w:val="Mention"/>
    <w:basedOn w:val="DefaultParagraphFont"/>
    <w:uiPriority w:val="99"/>
    <w:unhideWhenUsed/>
    <w:rsid w:val="00152DFA"/>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8403202">
      <w:bodyDiv w:val="1"/>
      <w:marLeft w:val="0"/>
      <w:marRight w:val="0"/>
      <w:marTop w:val="0"/>
      <w:marBottom w:val="0"/>
      <w:divBdr>
        <w:top w:val="none" w:sz="0" w:space="0" w:color="auto"/>
        <w:left w:val="none" w:sz="0" w:space="0" w:color="auto"/>
        <w:bottom w:val="none" w:sz="0" w:space="0" w:color="auto"/>
        <w:right w:val="none" w:sz="0" w:space="0" w:color="auto"/>
      </w:divBdr>
    </w:div>
    <w:div w:id="880747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customXml" Target="../customXml/item5.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ontrol" Target="activeX/activeX2.xml"/><Relationship Id="rId17" Type="http://schemas.openxmlformats.org/officeDocument/2006/relationships/header" Target="header3.xml"/><Relationship Id="rId25" Type="http://schemas.openxmlformats.org/officeDocument/2006/relationships/customXml" Target="../customXml/item4.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customXml" Target="../customXml/item3.xml"/><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theme" Target="theme/theme1.xml"/><Relationship Id="rId28" Type="http://schemas.openxmlformats.org/officeDocument/2006/relationships/customXml" Target="../customXml/item7.xml"/><Relationship Id="rId10" Type="http://schemas.openxmlformats.org/officeDocument/2006/relationships/control" Target="activeX/activeX1.xml"/><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 Id="rId22" Type="http://schemas.openxmlformats.org/officeDocument/2006/relationships/glossaryDocument" Target="glossary/document.xml"/><Relationship Id="rId27" Type="http://schemas.openxmlformats.org/officeDocument/2006/relationships/customXml" Target="../customXml/item6.xml"/></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5.jpeg"/></Relationships>
</file>

<file path=word/_rels/header4.xml.rels><?xml version="1.0" encoding="UTF-8" standalone="yes"?>
<Relationships xmlns="http://schemas.openxmlformats.org/package/2006/relationships"><Relationship Id="rId1" Type="http://schemas.openxmlformats.org/officeDocument/2006/relationships/image" Target="media/image5.jpeg"/></Relationships>
</file>

<file path=word/_rels/settings.xml.rels><?xml version="1.0" encoding="UTF-8" standalone="yes"?>
<Relationships xmlns="http://schemas.openxmlformats.org/package/2006/relationships"><Relationship Id="rId1" Type="http://schemas.openxmlformats.org/officeDocument/2006/relationships/attachedTemplate" Target="file:///C:\AESO\AESO%20Office%20Add-in\Templates\Fact%20Sheet.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ECB2165AD4A4BB8A8B52BA14ECF01D7"/>
        <w:category>
          <w:name w:val="General"/>
          <w:gallery w:val="placeholder"/>
        </w:category>
        <w:types>
          <w:type w:val="bbPlcHdr"/>
        </w:types>
        <w:behaviors>
          <w:behavior w:val="content"/>
        </w:behaviors>
        <w:guid w:val="{312D7B75-B70A-469D-9E7D-265A09F029D2}"/>
      </w:docPartPr>
      <w:docPartBody>
        <w:p w:rsidR="00F84B21" w:rsidRDefault="009B4BEA" w:rsidP="009B4BEA">
          <w:pPr>
            <w:pStyle w:val="0ECB2165AD4A4BB8A8B52BA14ECF01D77"/>
          </w:pPr>
          <w:r w:rsidRPr="00791937">
            <w:rPr>
              <w:color w:val="808080" w:themeColor="background1" w:themeShade="80"/>
            </w:rPr>
            <w:t>[</w:t>
          </w:r>
          <w:r w:rsidRPr="00E86D9A">
            <w:rPr>
              <w:color w:val="808080" w:themeColor="background1" w:themeShade="80"/>
            </w:rPr>
            <w:t xml:space="preserve">Registered Entity </w:t>
          </w:r>
          <w:r>
            <w:rPr>
              <w:color w:val="808080" w:themeColor="background1" w:themeShade="80"/>
            </w:rPr>
            <w:t>name as it appears in the AESO ARS Registry</w:t>
          </w:r>
          <w:r w:rsidRPr="00E86D9A">
            <w:rPr>
              <w:color w:val="808080" w:themeColor="background1" w:themeShade="80"/>
            </w:rPr>
            <w:t>]</w:t>
          </w:r>
        </w:p>
      </w:docPartBody>
    </w:docPart>
    <w:docPart>
      <w:docPartPr>
        <w:name w:val="8AAF9B70627D480FBC9D73C18EDBEF02"/>
        <w:category>
          <w:name w:val="General"/>
          <w:gallery w:val="placeholder"/>
        </w:category>
        <w:types>
          <w:type w:val="bbPlcHdr"/>
        </w:types>
        <w:behaviors>
          <w:behavior w:val="content"/>
        </w:behaviors>
        <w:guid w:val="{B77E94C0-AAF0-4A76-9746-79687BE12708}"/>
      </w:docPartPr>
      <w:docPartBody>
        <w:p w:rsidR="00F84B21" w:rsidRDefault="009B4BEA" w:rsidP="009B4BEA">
          <w:pPr>
            <w:pStyle w:val="8AAF9B70627D480FBC9D73C18EDBEF027"/>
          </w:pPr>
          <w:r w:rsidRPr="00E86D9A">
            <w:rPr>
              <w:color w:val="808080" w:themeColor="background1" w:themeShade="80"/>
            </w:rPr>
            <w:t>[</w:t>
          </w:r>
          <w:r>
            <w:rPr>
              <w:color w:val="808080" w:themeColor="background1" w:themeShade="80"/>
            </w:rPr>
            <w:t>Functional</w:t>
          </w:r>
          <w:r w:rsidRPr="00E86D9A">
            <w:rPr>
              <w:color w:val="808080" w:themeColor="background1" w:themeShade="80"/>
            </w:rPr>
            <w:t xml:space="preserve"> entities</w:t>
          </w:r>
          <w:r>
            <w:rPr>
              <w:color w:val="808080" w:themeColor="background1" w:themeShade="80"/>
            </w:rPr>
            <w:t xml:space="preserve"> for which</w:t>
          </w:r>
          <w:r w:rsidRPr="00E86D9A">
            <w:rPr>
              <w:color w:val="808080" w:themeColor="background1" w:themeShade="80"/>
            </w:rPr>
            <w:t xml:space="preserve"> the Registered Entity above was registered throughout the audit period]</w:t>
          </w:r>
        </w:p>
      </w:docPartBody>
    </w:docPart>
    <w:docPart>
      <w:docPartPr>
        <w:name w:val="933813F91C334534B46AD9961B6003D1"/>
        <w:category>
          <w:name w:val="General"/>
          <w:gallery w:val="placeholder"/>
        </w:category>
        <w:types>
          <w:type w:val="bbPlcHdr"/>
        </w:types>
        <w:behaviors>
          <w:behavior w:val="content"/>
        </w:behaviors>
        <w:guid w:val="{EBEEB466-E734-449A-A46D-2BE9EED011C2}"/>
      </w:docPartPr>
      <w:docPartBody>
        <w:p w:rsidR="00F84B21" w:rsidRDefault="009B4BEA" w:rsidP="009B4BEA">
          <w:pPr>
            <w:pStyle w:val="933813F91C334534B46AD9961B6003D17"/>
          </w:pPr>
          <w:r w:rsidRPr="00E86D9A">
            <w:rPr>
              <w:color w:val="808080" w:themeColor="background1" w:themeShade="80"/>
            </w:rPr>
            <w:t>[Audit start date or standard effective date, whichever comes later]</w:t>
          </w:r>
        </w:p>
      </w:docPartBody>
    </w:docPart>
    <w:docPart>
      <w:docPartPr>
        <w:name w:val="C1839527D63041CA8443DF5B161A677C"/>
        <w:category>
          <w:name w:val="General"/>
          <w:gallery w:val="placeholder"/>
        </w:category>
        <w:types>
          <w:type w:val="bbPlcHdr"/>
        </w:types>
        <w:behaviors>
          <w:behavior w:val="content"/>
        </w:behaviors>
        <w:guid w:val="{CB6E7B1F-BE5D-42CE-A64A-4BCCBC213E49}"/>
      </w:docPartPr>
      <w:docPartBody>
        <w:p w:rsidR="00F84B21" w:rsidRDefault="009B4BEA" w:rsidP="009B4BEA">
          <w:pPr>
            <w:pStyle w:val="C1839527D63041CA8443DF5B161A677C7"/>
          </w:pPr>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p>
      </w:docPartBody>
    </w:docPart>
    <w:docPart>
      <w:docPartPr>
        <w:name w:val="30B1250AFC2844B88CF2EE1F6C8FC51C"/>
        <w:category>
          <w:name w:val="General"/>
          <w:gallery w:val="placeholder"/>
        </w:category>
        <w:types>
          <w:type w:val="bbPlcHdr"/>
        </w:types>
        <w:behaviors>
          <w:behavior w:val="content"/>
        </w:behaviors>
        <w:guid w:val="{6B3D30AB-0721-450C-A2B3-2799E3EB5AAC}"/>
      </w:docPartPr>
      <w:docPartBody>
        <w:p w:rsidR="00F84B21" w:rsidRDefault="009B4BEA" w:rsidP="009B4BEA">
          <w:pPr>
            <w:pStyle w:val="30B1250AFC2844B88CF2EE1F6C8FC51C7"/>
          </w:pPr>
          <w:r w:rsidRPr="00E86D9A">
            <w:rPr>
              <w:color w:val="808080" w:themeColor="background1" w:themeShade="80"/>
            </w:rPr>
            <w:t>[Scheduled (YYYY-QX) or Spot Check YYYY-MM-DD</w:t>
          </w:r>
          <w:r>
            <w:rPr>
              <w:color w:val="808080" w:themeColor="background1" w:themeShade="80"/>
            </w:rPr>
            <w:t>]</w:t>
          </w:r>
        </w:p>
      </w:docPartBody>
    </w:docPart>
    <w:docPart>
      <w:docPartPr>
        <w:name w:val="F2222AF715CB4277B76C446E6E6442A6"/>
        <w:category>
          <w:name w:val="General"/>
          <w:gallery w:val="placeholder"/>
        </w:category>
        <w:types>
          <w:type w:val="bbPlcHdr"/>
        </w:types>
        <w:behaviors>
          <w:behavior w:val="content"/>
        </w:behaviors>
        <w:guid w:val="{0010909C-31F3-46CE-BB0A-5B92454BE9EA}"/>
      </w:docPartPr>
      <w:docPartBody>
        <w:p w:rsidR="00F84B21" w:rsidRDefault="009B4BEA" w:rsidP="009B4BEA">
          <w:pPr>
            <w:pStyle w:val="F2222AF715CB4277B76C446E6E6442A67"/>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R5</w:t>
          </w:r>
          <w:r w:rsidRPr="00FB3683">
            <w:rPr>
              <w:rFonts w:cs="Arial"/>
              <w:color w:val="808080" w:themeColor="background1" w:themeShade="80"/>
            </w:rPr>
            <w:t>]</w:t>
          </w:r>
        </w:p>
      </w:docPartBody>
    </w:docPart>
    <w:docPart>
      <w:docPartPr>
        <w:name w:val="271C77E81E984DC6870A59BC1E7D0B81"/>
        <w:category>
          <w:name w:val="General"/>
          <w:gallery w:val="placeholder"/>
        </w:category>
        <w:types>
          <w:type w:val="bbPlcHdr"/>
        </w:types>
        <w:behaviors>
          <w:behavior w:val="content"/>
        </w:behaviors>
        <w:guid w:val="{ED5D8709-EC94-4051-B002-7D22E52332EE}"/>
      </w:docPartPr>
      <w:docPartBody>
        <w:p w:rsidR="00F84B21" w:rsidRDefault="00BB3D14" w:rsidP="00BB3D14">
          <w:pPr>
            <w:pStyle w:val="271C77E81E984DC6870A59BC1E7D0B815"/>
          </w:pPr>
          <w:r w:rsidRPr="00EA167B">
            <w:rPr>
              <w:b/>
              <w:color w:val="FFFFFF" w:themeColor="background1"/>
              <w:highlight w:val="red"/>
            </w:rPr>
            <w:t>Select AESO Label</w:t>
          </w:r>
        </w:p>
      </w:docPartBody>
    </w:docPart>
    <w:docPart>
      <w:docPartPr>
        <w:name w:val="F41482CDFB184B8BA282448CBE959BB7"/>
        <w:category>
          <w:name w:val="General"/>
          <w:gallery w:val="placeholder"/>
        </w:category>
        <w:types>
          <w:type w:val="bbPlcHdr"/>
        </w:types>
        <w:behaviors>
          <w:behavior w:val="content"/>
        </w:behaviors>
        <w:guid w:val="{E8DAD489-D290-4A19-BEAF-B727D8C37E38}"/>
      </w:docPartPr>
      <w:docPartBody>
        <w:p w:rsidR="00F84B21" w:rsidRDefault="00BB3D14" w:rsidP="00BB3D14">
          <w:pPr>
            <w:pStyle w:val="F41482CDFB184B8BA282448CBE959BB75"/>
          </w:pPr>
          <w:r w:rsidRPr="00EA167B">
            <w:rPr>
              <w:b/>
              <w:color w:val="FFFFFF" w:themeColor="background1"/>
              <w:highlight w:val="red"/>
            </w:rPr>
            <w:t>Select AESO Label</w:t>
          </w:r>
        </w:p>
      </w:docPartBody>
    </w:docPart>
    <w:docPart>
      <w:docPartPr>
        <w:name w:val="D35F972730704CDBB18CF562703B3820"/>
        <w:category>
          <w:name w:val="General"/>
          <w:gallery w:val="placeholder"/>
        </w:category>
        <w:types>
          <w:type w:val="bbPlcHdr"/>
        </w:types>
        <w:behaviors>
          <w:behavior w:val="content"/>
        </w:behaviors>
        <w:guid w:val="{69BD0528-EA25-4D7A-AC13-47A604DA95A8}"/>
      </w:docPartPr>
      <w:docPartBody>
        <w:p w:rsidR="00F84B21" w:rsidRDefault="00BB3D14" w:rsidP="00BB3D14">
          <w:pPr>
            <w:pStyle w:val="D35F972730704CDBB18CF562703B38205"/>
          </w:pPr>
          <w:r w:rsidRPr="00EA167B">
            <w:rPr>
              <w:b/>
              <w:color w:val="FFFFFF" w:themeColor="background1"/>
              <w:highlight w:val="red"/>
            </w:rPr>
            <w:t>Select AESO Label</w:t>
          </w:r>
        </w:p>
      </w:docPartBody>
    </w:docPart>
    <w:docPart>
      <w:docPartPr>
        <w:name w:val="32C3737B4C6D492EAE881A14F081819A"/>
        <w:category>
          <w:name w:val="General"/>
          <w:gallery w:val="placeholder"/>
        </w:category>
        <w:types>
          <w:type w:val="bbPlcHdr"/>
        </w:types>
        <w:behaviors>
          <w:behavior w:val="content"/>
        </w:behaviors>
        <w:guid w:val="{1D0A6565-B0F5-41BF-A1A1-5E3351985A7A}"/>
      </w:docPartPr>
      <w:docPartBody>
        <w:p w:rsidR="00F84B21" w:rsidRDefault="00BB3D14" w:rsidP="00BB3D14">
          <w:pPr>
            <w:pStyle w:val="32C3737B4C6D492EAE881A14F081819A5"/>
          </w:pPr>
          <w:r w:rsidRPr="00EA167B">
            <w:rPr>
              <w:b/>
              <w:color w:val="FFFFFF" w:themeColor="background1"/>
              <w:highlight w:val="red"/>
            </w:rPr>
            <w:t>Select AESO Label</w:t>
          </w:r>
        </w:p>
      </w:docPartBody>
    </w:docPart>
    <w:docPart>
      <w:docPartPr>
        <w:name w:val="01BA4422485A4D43A9D94D15CC9ABD5C"/>
        <w:category>
          <w:name w:val="General"/>
          <w:gallery w:val="placeholder"/>
        </w:category>
        <w:types>
          <w:type w:val="bbPlcHdr"/>
        </w:types>
        <w:behaviors>
          <w:behavior w:val="content"/>
        </w:behaviors>
        <w:guid w:val="{277F706F-FFD5-4230-86A5-5B678DE1B20C}"/>
      </w:docPartPr>
      <w:docPartBody>
        <w:p w:rsidR="00F84B21" w:rsidRDefault="009B4BEA" w:rsidP="009B4BEA">
          <w:pPr>
            <w:pStyle w:val="01BA4422485A4D43A9D94D15CC9ABD5C6"/>
          </w:pPr>
          <w:r>
            <w:rPr>
              <w:color w:val="808080" w:themeColor="background1" w:themeShade="80"/>
            </w:rPr>
            <w:t>[Use Y</w:t>
          </w:r>
          <w:r w:rsidRPr="00E86D9A">
            <w:rPr>
              <w:color w:val="808080" w:themeColor="background1" w:themeShade="80"/>
            </w:rPr>
            <w:t>YYY-MM-DD</w:t>
          </w:r>
          <w:r>
            <w:rPr>
              <w:color w:val="808080" w:themeColor="background1" w:themeShade="80"/>
            </w:rPr>
            <w:t xml:space="preserve"> format]</w:t>
          </w:r>
        </w:p>
      </w:docPartBody>
    </w:docPart>
    <w:docPart>
      <w:docPartPr>
        <w:name w:val="F4BB05249C5B4A3CA19738237CAA54CB"/>
        <w:category>
          <w:name w:val="General"/>
          <w:gallery w:val="placeholder"/>
        </w:category>
        <w:types>
          <w:type w:val="bbPlcHdr"/>
        </w:types>
        <w:behaviors>
          <w:behavior w:val="content"/>
        </w:behaviors>
        <w:guid w:val="{A824A877-6986-465A-BC96-42A9331A3FBA}"/>
      </w:docPartPr>
      <w:docPartBody>
        <w:p w:rsidR="00F84B21" w:rsidRDefault="009B4BEA" w:rsidP="009B4BEA">
          <w:pPr>
            <w:pStyle w:val="F4BB05249C5B4A3CA19738237CAA54CB6"/>
          </w:pPr>
          <w:r>
            <w:rPr>
              <w:rStyle w:val="PlaceholderText"/>
              <w:szCs w:val="20"/>
            </w:rPr>
            <w:t>[Information (if any) relevant to audit findings below</w:t>
          </w:r>
          <w:r w:rsidRPr="00A93FB8">
            <w:rPr>
              <w:rStyle w:val="PlaceholderText"/>
              <w:szCs w:val="20"/>
            </w:rPr>
            <w:t>]</w:t>
          </w:r>
        </w:p>
      </w:docPartBody>
    </w:docPart>
    <w:docPart>
      <w:docPartPr>
        <w:name w:val="8C0F02261E8E494895C263E95DFEBA17"/>
        <w:category>
          <w:name w:val="General"/>
          <w:gallery w:val="placeholder"/>
        </w:category>
        <w:types>
          <w:type w:val="bbPlcHdr"/>
        </w:types>
        <w:behaviors>
          <w:behavior w:val="content"/>
        </w:behaviors>
        <w:guid w:val="{2ACE0839-3457-4EFF-847D-4E66C3B01BA3}"/>
      </w:docPartPr>
      <w:docPartBody>
        <w:p w:rsidR="00F84B21" w:rsidRDefault="009B4BEA" w:rsidP="009B4BEA">
          <w:pPr>
            <w:pStyle w:val="8C0F02261E8E494895C263E95DFEBA175"/>
          </w:pPr>
          <w:r w:rsidRPr="008568FA">
            <w:rPr>
              <w:rStyle w:val="PlaceholderText"/>
              <w:sz w:val="20"/>
              <w:szCs w:val="20"/>
            </w:rPr>
            <w:t>[For AESO use only: any observations, remarks or action items for future audits]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2AF8"/>
    <w:rsid w:val="00117FA2"/>
    <w:rsid w:val="00346C30"/>
    <w:rsid w:val="004107E7"/>
    <w:rsid w:val="004F0EB5"/>
    <w:rsid w:val="007F2AF8"/>
    <w:rsid w:val="009B4BEA"/>
    <w:rsid w:val="00BB3D14"/>
    <w:rsid w:val="00F84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B4BEA"/>
    <w:rPr>
      <w:color w:val="808080"/>
    </w:rPr>
  </w:style>
  <w:style w:type="paragraph" w:customStyle="1" w:styleId="271C77E81E984DC6870A59BC1E7D0B815">
    <w:name w:val="271C77E81E984DC6870A59BC1E7D0B81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5">
    <w:name w:val="F41482CDFB184B8BA282448CBE959BB7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5">
    <w:name w:val="D35F972730704CDBB18CF562703B3820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5">
    <w:name w:val="32C3737B4C6D492EAE881A14F081819A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0ECB2165AD4A4BB8A8B52BA14ECF01D77">
    <w:name w:val="0ECB2165AD4A4BB8A8B52BA14ECF01D77"/>
    <w:rsid w:val="009B4BEA"/>
    <w:pPr>
      <w:spacing w:before="60" w:line="250" w:lineRule="exact"/>
    </w:pPr>
    <w:rPr>
      <w:rFonts w:ascii="Arial" w:eastAsia="Times New Roman" w:hAnsi="Arial" w:cs="Arial"/>
      <w:sz w:val="20"/>
      <w:szCs w:val="24"/>
    </w:rPr>
  </w:style>
  <w:style w:type="paragraph" w:customStyle="1" w:styleId="8AAF9B70627D480FBC9D73C18EDBEF027">
    <w:name w:val="8AAF9B70627D480FBC9D73C18EDBEF027"/>
    <w:rsid w:val="009B4BEA"/>
    <w:pPr>
      <w:spacing w:before="60" w:line="250" w:lineRule="exact"/>
    </w:pPr>
    <w:rPr>
      <w:rFonts w:ascii="Arial" w:eastAsia="Times New Roman" w:hAnsi="Arial" w:cs="Arial"/>
      <w:sz w:val="20"/>
      <w:szCs w:val="24"/>
    </w:rPr>
  </w:style>
  <w:style w:type="paragraph" w:customStyle="1" w:styleId="933813F91C334534B46AD9961B6003D17">
    <w:name w:val="933813F91C334534B46AD9961B6003D17"/>
    <w:rsid w:val="009B4BEA"/>
    <w:pPr>
      <w:spacing w:before="60" w:line="250" w:lineRule="exact"/>
    </w:pPr>
    <w:rPr>
      <w:rFonts w:ascii="Arial" w:eastAsia="Times New Roman" w:hAnsi="Arial" w:cs="Arial"/>
      <w:sz w:val="20"/>
      <w:szCs w:val="24"/>
    </w:rPr>
  </w:style>
  <w:style w:type="paragraph" w:customStyle="1" w:styleId="C1839527D63041CA8443DF5B161A677C7">
    <w:name w:val="C1839527D63041CA8443DF5B161A677C7"/>
    <w:rsid w:val="009B4BEA"/>
    <w:pPr>
      <w:spacing w:before="60" w:line="250" w:lineRule="exact"/>
    </w:pPr>
    <w:rPr>
      <w:rFonts w:ascii="Arial" w:eastAsia="Times New Roman" w:hAnsi="Arial" w:cs="Arial"/>
      <w:sz w:val="20"/>
      <w:szCs w:val="24"/>
    </w:rPr>
  </w:style>
  <w:style w:type="paragraph" w:customStyle="1" w:styleId="30B1250AFC2844B88CF2EE1F6C8FC51C7">
    <w:name w:val="30B1250AFC2844B88CF2EE1F6C8FC51C7"/>
    <w:rsid w:val="009B4BEA"/>
    <w:pPr>
      <w:spacing w:before="60" w:line="250" w:lineRule="exact"/>
    </w:pPr>
    <w:rPr>
      <w:rFonts w:ascii="Arial" w:eastAsia="Times New Roman" w:hAnsi="Arial" w:cs="Arial"/>
      <w:sz w:val="20"/>
      <w:szCs w:val="24"/>
    </w:rPr>
  </w:style>
  <w:style w:type="paragraph" w:customStyle="1" w:styleId="F2222AF715CB4277B76C446E6E6442A67">
    <w:name w:val="F2222AF715CB4277B76C446E6E6442A67"/>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6">
    <w:name w:val="01BA4422485A4D43A9D94D15CC9ABD5C6"/>
    <w:rsid w:val="009B4BEA"/>
    <w:pPr>
      <w:spacing w:before="60" w:line="250" w:lineRule="exact"/>
    </w:pPr>
    <w:rPr>
      <w:rFonts w:ascii="Arial" w:eastAsia="Times New Roman" w:hAnsi="Arial" w:cs="Arial"/>
      <w:sz w:val="20"/>
      <w:szCs w:val="24"/>
    </w:rPr>
  </w:style>
  <w:style w:type="paragraph" w:customStyle="1" w:styleId="F4BB05249C5B4A3CA19738237CAA54CB6">
    <w:name w:val="F4BB05249C5B4A3CA19738237CAA54CB6"/>
    <w:rsid w:val="009B4BEA"/>
    <w:pPr>
      <w:spacing w:before="60" w:line="250" w:lineRule="exact"/>
    </w:pPr>
    <w:rPr>
      <w:rFonts w:ascii="Arial" w:eastAsia="Times New Roman" w:hAnsi="Arial" w:cs="Arial"/>
      <w:sz w:val="20"/>
      <w:szCs w:val="24"/>
    </w:rPr>
  </w:style>
  <w:style w:type="paragraph" w:customStyle="1" w:styleId="8C0F02261E8E494895C263E95DFEBA175">
    <w:name w:val="8C0F02261E8E494895C263E95DFEBA175"/>
    <w:rsid w:val="009B4BEA"/>
    <w:pPr>
      <w:spacing w:after="0" w:line="240" w:lineRule="auto"/>
    </w:pPr>
    <w:rPr>
      <w:rFonts w:ascii="Arial" w:eastAsia="Times New Roman" w:hAnsi="Arial" w:cs="Arial"/>
      <w:sz w:val="18"/>
      <w:szCs w:val="18"/>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C_Map_Root xmlns="http://Greg_Maxey/CC_Mapping_Part">
  <AESO_Confidentiality_Classifications>Public</AESO_Confidentiality_Classifications>
  <Footer/>
</CC_Map_Root>
</file>

<file path=customXml/item3.xml><?xml version="1.0" encoding="utf-8"?>
<ct:contentTypeSchema xmlns:ct="http://schemas.microsoft.com/office/2006/metadata/contentType" xmlns:ma="http://schemas.microsoft.com/office/2006/metadata/properties/metaAttributes" ct:_="" ma:_="" ma:contentTypeName="ARS Process and Guidelines Document" ma:contentTypeID="0x010100BC84ACA119491D43B8AEA0C41A758E3B2105003DFE8D4855684945AAC28CC1BB1A3AE4" ma:contentTypeVersion="140" ma:contentTypeDescription="" ma:contentTypeScope="" ma:versionID="3681babaad273be90f3b55c335bb88f7">
  <xsd:schema xmlns:xsd="http://www.w3.org/2001/XMLSchema" xmlns:xs="http://www.w3.org/2001/XMLSchema" xmlns:p="http://schemas.microsoft.com/office/2006/metadata/properties" xmlns:ns2="bfc2574c-8110-4e43-9784-1ee86de75c6c" xmlns:ns4="45653f66-94a3-4251-b14b-cd85e9699aa6" xmlns:ns5="http://schemas.microsoft.com/sharepoint/v3/fields" targetNamespace="http://schemas.microsoft.com/office/2006/metadata/properties" ma:root="true" ma:fieldsID="4f06d5647e3f7e9d7c0900a2ffab57b5" ns2:_="" ns4:_="" ns5:_="">
    <xsd:import namespace="bfc2574c-8110-4e43-9784-1ee86de75c6c"/>
    <xsd:import namespace="45653f66-94a3-4251-b14b-cd85e9699aa6"/>
    <xsd:import namespace="http://schemas.microsoft.com/sharepoint/v3/fields"/>
    <xsd:element name="properties">
      <xsd:complexType>
        <xsd:sequence>
          <xsd:element name="documentManagement">
            <xsd:complexType>
              <xsd:all>
                <xsd:element ref="ns2:Activity_x0020_Complete_x0020_Date" minOccurs="0"/>
                <xsd:element ref="ns4:CWRMItemUniqueId" minOccurs="0"/>
                <xsd:element ref="ns4:CWRMItemRecordState" minOccurs="0"/>
                <xsd:element ref="ns4:CWRMItemRecordCategory" minOccurs="0"/>
                <xsd:element ref="ns4:CWRMItemRecordClassificationTaxHTField0" minOccurs="0"/>
                <xsd:element ref="ns2:TaxCatchAll" minOccurs="0"/>
                <xsd:element ref="ns2:TaxCatchAllLabel" minOccurs="0"/>
                <xsd:element ref="ns4:CWRMItemRecordStatus" minOccurs="0"/>
                <xsd:element ref="ns4:CWRMItemRecordDeclaredDate" minOccurs="0"/>
                <xsd:element ref="ns4:CWRMItemRecordVital" minOccurs="0"/>
                <xsd:element ref="ns4:CWRMItemRecordData" minOccurs="0"/>
                <xsd:element ref="ns2:fdc7710463144dc19a8992998d0907da" minOccurs="0"/>
                <xsd:element ref="ns2:_dlc_DocId" minOccurs="0"/>
                <xsd:element ref="ns2:_dlc_DocIdUrl" minOccurs="0"/>
                <xsd:element ref="ns2:_dlc_DocIdPersistId" minOccurs="0"/>
                <xsd:element ref="ns2:a49e921660a24ca48e32f32debd20dfa" minOccurs="0"/>
                <xsd:element ref="ns5:Year_1"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c2574c-8110-4e43-9784-1ee86de75c6c" elementFormDefault="qualified">
    <xsd:import namespace="http://schemas.microsoft.com/office/2006/documentManagement/types"/>
    <xsd:import namespace="http://schemas.microsoft.com/office/infopath/2007/PartnerControls"/>
    <xsd:element name="Activity_x0020_Complete_x0020_Date" ma:index="2" nillable="true" ma:displayName="Activity Complete Date" ma:description="Example: 02/23/2020" ma:format="DateOnly" ma:internalName="Activity_x0020_Complete_x0020_Date">
      <xsd:simpleType>
        <xsd:restriction base="dms:DateTime"/>
      </xsd:simpleType>
    </xsd:element>
    <xsd:element name="TaxCatchAll" ma:index="12" nillable="true" ma:displayName="Taxonomy Catch All Column" ma:hidden="true" ma:list="82977926-2baa-4fe6-92f8-8fc5b923abe0" ma:internalName="TaxCatchAll" ma:showField="CatchAllData" ma:web="45653f66-94a3-4251-b14b-cd85e9699aa6">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hidden="true" ma:list="82977926-2baa-4fe6-92f8-8fc5b923abe0" ma:internalName="TaxCatchAllLabel" ma:readOnly="true" ma:showField="CatchAllDataLabel" ma:web="45653f66-94a3-4251-b14b-cd85e9699aa6">
      <xsd:complexType>
        <xsd:complexContent>
          <xsd:extension base="dms:MultiChoiceLookup">
            <xsd:sequence>
              <xsd:element name="Value" type="dms:Lookup" maxOccurs="unbounded" minOccurs="0" nillable="true"/>
            </xsd:sequence>
          </xsd:extension>
        </xsd:complexContent>
      </xsd:complexType>
    </xsd:element>
    <xsd:element name="fdc7710463144dc19a8992998d0907da" ma:index="20" nillable="true" ma:taxonomy="true" ma:internalName="fdc7710463144dc19a8992998d0907da" ma:taxonomyFieldName="Confidentiality_x0020_Classification" ma:displayName="Confidentiality Classification" ma:default="26;#AESO Internal|fe2129cc-e616-4c1e-9a39-b6921e014562" ma:fieldId="{fdc77104-6314-4dc1-9a89-92998d0907da}" ma:sspId="93371fdb-7bec-4d52-adeb-1166efac0023" ma:termSetId="86da2f9e-e637-434c-a22c-d8de590d1e93" ma:anchorId="00000000-0000-0000-0000-000000000000" ma:open="false" ma:isKeyword="false">
      <xsd:complexType>
        <xsd:sequence>
          <xsd:element ref="pc:Terms" minOccurs="0" maxOccurs="1"/>
        </xsd:sequence>
      </xsd:complexType>
    </xsd:element>
    <xsd:element name="_dlc_DocId" ma:index="22" nillable="true" ma:displayName="Document ID Value" ma:description="The value of the document ID assigned to this item."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element name="a49e921660a24ca48e32f32debd20dfa" ma:index="25" ma:taxonomy="true" ma:internalName="a49e921660a24ca48e32f32debd20dfa" ma:taxonomyFieldName="Procedure_x0020_Type" ma:displayName="Procedure Type" ma:readOnly="false" ma:default="" ma:fieldId="{a49e9216-60a2-4ca4-8e32-f32debd20dfa}" ma:sspId="93371fdb-7bec-4d52-adeb-1166efac0023" ma:termSetId="202224b6-29a5-4675-b0a0-4ed860667eeb"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5653f66-94a3-4251-b14b-cd85e9699aa6" elementFormDefault="qualified">
    <xsd:import namespace="http://schemas.microsoft.com/office/2006/documentManagement/types"/>
    <xsd:import namespace="http://schemas.microsoft.com/office/infopath/2007/PartnerControls"/>
    <xsd:element name="CWRMItemUniqueId" ma:index="8" nillable="true" ma:displayName="Content ID" ma:description="A universally unique identifier assigned to the item." ma:hidden="true" ma:internalName="CWRMItemUniqueId" ma:readOnly="true">
      <xsd:simpleType>
        <xsd:restriction base="dms:Text"/>
      </xsd:simpleType>
    </xsd:element>
    <xsd:element name="CWRMItemRecordState" ma:index="9" nillable="true" ma:displayName="Record State" ma:description="The current state of this item as it pertains to records management." ma:hidden="true" ma:internalName="CWRMItemRecordState" ma:readOnly="true">
      <xsd:simpleType>
        <xsd:restriction base="dms:Text"/>
      </xsd:simpleType>
    </xsd:element>
    <xsd:element name="CWRMItemRecordCategory" ma:index="10" nillable="true" ma:displayName="Record Category" ma:description="Identifies the current record category for the item." ma:hidden="true" ma:internalName="CWRMItemRecordCategory" ma:readOnly="true">
      <xsd:simpleType>
        <xsd:restriction base="dms:Text"/>
      </xsd:simpleType>
    </xsd:element>
    <xsd:element name="CWRMItemRecordClassificationTaxHTField0" ma:index="11" nillable="true" ma:taxonomy="true" ma:internalName="CWRMItemRecordClassificationTaxHTField0" ma:taxonomyFieldName="CWRMItemRecordClassification" ma:displayName="Record Classification" ma:fieldId="{e94be97f-fb02-4deb-9c3d-6d978a059d35}" ma:sspId="93371fdb-7bec-4d52-adeb-1166efac0023" ma:termSetId="cdfcbdf3-8cad-4f84-bedc-a05c42b6c044" ma:anchorId="00000000-0000-0000-0000-000000000000" ma:open="false" ma:isKeyword="false">
      <xsd:complexType>
        <xsd:sequence>
          <xsd:element ref="pc:Terms" minOccurs="0" maxOccurs="1"/>
        </xsd:sequence>
      </xsd:complexType>
    </xsd:element>
    <xsd:element name="CWRMItemRecordStatus" ma:index="15" nillable="true" ma:displayName="Record Status" ma:description="The current status of this item as it pertains to records management." ma:hidden="true" ma:internalName="CWRMItemRecordStatus" ma:readOnly="true">
      <xsd:simpleType>
        <xsd:restriction base="dms:Text"/>
      </xsd:simpleType>
    </xsd:element>
    <xsd:element name="CWRMItemRecordDeclaredDate" ma:index="16" nillable="true" ma:displayName="Record Declared Date" ma:description="The date and time that the item was declared a record." ma:hidden="true" ma:internalName="CWRMItemRecordDeclaredDate" ma:readOnly="true">
      <xsd:simpleType>
        <xsd:restriction base="dms:DateTime"/>
      </xsd:simpleType>
    </xsd:element>
    <xsd:element name="CWRMItemRecordVital" ma:index="17" nillable="true" ma:displayName="Record Vital" ma:description="Indicates if this item is considered vital to the organization." ma:hidden="true" ma:internalName="CWRMItemRecordVital" ma:readOnly="true">
      <xsd:simpleType>
        <xsd:restriction base="dms:Boolean"/>
      </xsd:simpleType>
    </xsd:element>
    <xsd:element name="CWRMItemRecordData" ma:index="18" nillable="true" ma:displayName="Record Data" ma:description="Contains system specific record data for the item." ma:hidden="true" ma:internalName="CWRMItemRecordData">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Year_1" ma:index="27" ma:taxonomy="true" ma:internalName="Year_1" ma:taxonomyFieldName="Year" ma:displayName="Year" ma:default="" ma:fieldId="{e60ece68-470b-4539-ae98-4f6aafce94b6}" ma:sspId="93371fdb-7bec-4d52-adeb-1166efac0023" ma:termSetId="92ffc10f-4b87-41fd-b8a2-20c79fcd97b6" ma:anchorId="00000000-0000-0000-0000-000000000000"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93371fdb-7bec-4d52-adeb-1166efac0023" ContentTypeId="0x010100BC84ACA119491D43B8AEA0C41A758E3B2105" PreviousValue="false"/>
</file>

<file path=customXml/item5.xml><?xml version="1.0" encoding="utf-8"?>
<?mso-contentType ?>
<spe:Receivers xmlns:spe="http://schemas.microsoft.com/sharepoint/events">
  <Receiver>
    <Name>Collabware CLM Item Unique ID</Name>
    <Synchronization>Synchronous</Synchronization>
    <Type>1</Type>
    <SequenceNumber>1</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10002</Type>
    <SequenceNumber>10500</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10004</Type>
    <SequenceNumber>10501</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10006</Type>
    <SequenceNumber>10502</SequenceNumber>
    <Url/>
    <Assembly>Collabware.SharePoint.RecordsManagement, Version=1.0.0.0, Culture=neutral, PublicKeyToken=801662d3f2b71412</Assembly>
    <Class>Collabware.SharePoint.RecordsManagement.ItemUniqueIdContentTypeReceiver</Class>
    <Data/>
    <Filter/>
  </Receiver>
  <Receiver>
    <Name>Collabware CLM Item Processing</Name>
    <Synchronization>Synchronous</Synchronization>
    <Type>10001</Type>
    <SequenceNumber>12000</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Asynchronous</Synchronization>
    <Type>10002</Type>
    <SequenceNumber>12001</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Asynchronous</Synchronization>
    <Type>10004</Type>
    <SequenceNumber>12002</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Synchronous</Synchronization>
    <Type>3</Type>
    <SequenceNumber>10003</SequenceNumber>
    <Url/>
    <Assembly>Collabware.SharePoint.RecordsManagement, Version=1.0.0.0, Culture=neutral, PublicKeyToken=801662d3f2b71412</Assembly>
    <Class>Collabware.SharePoint.RecordsManagement.ItemProcessingContentTypeReceiver</Class>
    <Data/>
    <Filter/>
  </Receiver>
  <Receiver>
    <Name>Collabware CLM Item Audit</Name>
    <Synchronization>Asynchronous</Synchronization>
    <Type>10001</Type>
    <SequenceNumber>11000</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10002</Type>
    <SequenceNumber>11001</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10005</Type>
    <SequenceNumber>11002</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10006</Type>
    <SequenceNumber>11003</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10004</Type>
    <SequenceNumber>11004</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Synchronous</Synchronization>
    <Type>3</Type>
    <SequenceNumber>11005</SequenceNumber>
    <Url/>
    <Assembly>Collabware.SharePoint.RecordsManagement, Version=1.0.0.0, Culture=neutral, PublicKeyToken=801662d3f2b71412</Assembly>
    <Class>Collabware.SharePoint.RecordsManagement.ItemAuditContentTypeReceiver</Class>
    <Data/>
    <Filter/>
  </Receiver>
  <Receiver>
    <Name>Collabware CLM Item Security</Name>
    <Synchronization>Asynchronous</Synchronization>
    <Type>10002</Type>
    <SequenceNumber>13000</SequenceNumber>
    <Url/>
    <Assembly>Collabware.SharePoint.RecordsManagement, Version=1.0.0.0, Culture=neutral, PublicKeyToken=801662d3f2b71412</Assembly>
    <Class>Collabware.SharePoint.RecordsManagement.ItemSecurityContentTypeReceiver</Class>
    <Data/>
    <Filter/>
  </Receiver>
  <Receiver>
    <Name/>
    <Synchronization>Synchronous</Synchronization>
    <Type>10001</Type>
    <SequenceNumber>1</SequenceNumber>
    <Url/>
    <Assembly>Collabware.SharePoint.RecordsManagement, Version=1.0.0.0, Culture=neutral, PublicKeyToken=801662d3f2b71412</Assembly>
    <Class>Collabware.SharePoint.RecordsManagement.BeforeVerifyItemAddedReceiver</Class>
    <Data/>
    <Filter/>
  </Receiver>
  <Receiver>
    <Name/>
    <Synchronization>Synchronous</Synchronization>
    <Type>10001</Type>
    <SequenceNumber>9000</SequenceNumber>
    <Url/>
    <Assembly>Collabware.SharePoint.RecordsManagement, Version=1.0.0.0, Culture=neutral, PublicKeyToken=801662d3f2b71412</Assembly>
    <Class>Collabware.SharePoint.RecordsManagement.VerifyItemAddedReceiver</Class>
    <Data/>
    <Filter/>
  </Receiver>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p:properties xmlns:p="http://schemas.microsoft.com/office/2006/metadata/properties" xmlns:xsi="http://www.w3.org/2001/XMLSchema-instance" xmlns:pc="http://schemas.microsoft.com/office/infopath/2007/PartnerControls">
  <documentManagement>
    <CWRMItemRecordData xmlns="45653f66-94a3-4251-b14b-cd85e9699aa6">&lt;?xml version="1.0" encoding="utf-16"?&gt;&lt;RecordData xmlns:xsd="http://www.w3.org/2001/XMLSchema" xmlns:xsi="http://www.w3.org/2001/XMLSchema-instance" CurrentCategoryId="00000000-0000-0000-0000-000000000000" CurrentPolicyId="00000000-0000-0000-0000-000000000000" CurrentStageId="00000000-0000-0000-0000-000000000000" ExecuteStageImmediately="false" IsMovingPhysical="false" IsProcessing="false" OriginalCreatedDate="0001-01-01T00:00:00" OriginalModifiedDate="0001-01-01T00:00:00" ObsoleteDate="0001-01-01T00:00:00" ForceCrawl="false" DocumentSetSyncCount="0" IsPoliciesProcessed="true"&gt;&lt;LastProcessedStageId&gt;00000000-0000-0000-0000-000000000000&lt;/LastProcessedStageId&gt;&lt;LastProcessedDateValue xsi:type="xsd:dateTime"&gt;0001-01-01T00:00:00&lt;/LastProcessedDateValue&gt;&lt;SupersededInPlaceItems /&gt;&lt;AssociatedAggregates /&gt;&lt;/RecordData&gt;</CWRMItemRecordData>
    <TaxCatchAll xmlns="bfc2574c-8110-4e43-9784-1ee86de75c6c">
      <Value>12</Value>
      <Value>26</Value>
      <Value>1076</Value>
      <Value>1093</Value>
    </TaxCatchAll>
    <Activity_x0020_Complete_x0020_Date xmlns="bfc2574c-8110-4e43-9784-1ee86de75c6c" xsi:nil="true"/>
    <a49e921660a24ca48e32f32debd20dfa xmlns="bfc2574c-8110-4e43-9784-1ee86de75c6c">
      <Terms xmlns="http://schemas.microsoft.com/office/infopath/2007/PartnerControls">
        <TermInfo xmlns="http://schemas.microsoft.com/office/infopath/2007/PartnerControls">
          <TermName xmlns="http://schemas.microsoft.com/office/infopath/2007/PartnerControls">Guidelines</TermName>
          <TermId xmlns="http://schemas.microsoft.com/office/infopath/2007/PartnerControls">b5fd145d-32a6-4506-b87c-8895c0590322</TermId>
        </TermInfo>
      </Terms>
    </a49e921660a24ca48e32f32debd20dfa>
    <fdc7710463144dc19a8992998d0907da xmlns="bfc2574c-8110-4e43-9784-1ee86de75c6c">
      <Terms xmlns="http://schemas.microsoft.com/office/infopath/2007/PartnerControls">
        <TermInfo xmlns="http://schemas.microsoft.com/office/infopath/2007/PartnerControls">
          <TermName xmlns="http://schemas.microsoft.com/office/infopath/2007/PartnerControls">AESO Internal</TermName>
          <TermId xmlns="http://schemas.microsoft.com/office/infopath/2007/PartnerControls">fe2129cc-e616-4c1e-9a39-b6921e014562</TermId>
        </TermInfo>
      </Terms>
    </fdc7710463144dc19a8992998d0907da>
    <Year_1 xmlns="http://schemas.microsoft.com/sharepoint/v3/fields">
      <Terms xmlns="http://schemas.microsoft.com/office/infopath/2007/PartnerControls">
        <TermInfo xmlns="http://schemas.microsoft.com/office/infopath/2007/PartnerControls">
          <TermName xmlns="http://schemas.microsoft.com/office/infopath/2007/PartnerControls">2024</TermName>
          <TermId xmlns="http://schemas.microsoft.com/office/infopath/2007/PartnerControls">b2d2a9d8-d380-4803-abaf-dae5403b989a</TermId>
        </TermInfo>
      </Terms>
    </Year_1>
    <CWRMItemRecordClassificationTaxHTField0 xmlns="45653f66-94a3-4251-b14b-cd85e9699aa6">
      <Terms xmlns="http://schemas.microsoft.com/office/infopath/2007/PartnerControls">
        <TermInfo xmlns="http://schemas.microsoft.com/office/infopath/2007/PartnerControls">
          <TermName xmlns="http://schemas.microsoft.com/office/infopath/2007/PartnerControls">GOV-12 - Procedure Administration</TermName>
          <TermId xmlns="http://schemas.microsoft.com/office/infopath/2007/PartnerControls">aafe503d-112c-46e1-8ac5-4074f79540a4</TermId>
        </TermInfo>
      </Terms>
    </CWRMItemRecordClassificationTaxHTField0>
    <CWRMItemRecordVital xmlns="45653f66-94a3-4251-b14b-cd85e9699aa6">false</CWRMItemRecordVital>
    <CWRMItemRecordCategory xmlns="45653f66-94a3-4251-b14b-cd85e9699aa6" xsi:nil="true"/>
    <CWRMItemRecordState xmlns="45653f66-94a3-4251-b14b-cd85e9699aa6" xsi:nil="true"/>
    <CWRMItemRecordStatus xmlns="45653f66-94a3-4251-b14b-cd85e9699aa6" xsi:nil="true"/>
    <CWRMItemUniqueId xmlns="45653f66-94a3-4251-b14b-cd85e9699aa6">0000023PUH</CWRMItemUniqueId>
    <CWRMItemRecordDeclaredDate xmlns="45653f66-94a3-4251-b14b-cd85e9699aa6" xsi:nil="true"/>
    <_dlc_DocId xmlns="bfc2574c-8110-4e43-9784-1ee86de75c6c">0000023PUH</_dlc_DocId>
    <_dlc_DocIdUrl xmlns="bfc2574c-8110-4e43-9784-1ee86de75c6c">
      <Url>https://share.aeso.ca/sites/aeso-records/ExternalComplianceMonitoring/ARS/_layouts/15/DocIdRedir.aspx?ID=0000023PUH</Url>
      <Description>0000023PUH</Description>
    </_dlc_DocIdUrl>
  </documentManagement>
</p:properties>
</file>

<file path=customXml/itemProps1.xml><?xml version="1.0" encoding="utf-8"?>
<ds:datastoreItem xmlns:ds="http://schemas.openxmlformats.org/officeDocument/2006/customXml" ds:itemID="{ACB56EAD-380B-431D-B49D-110809D5683E}">
  <ds:schemaRefs>
    <ds:schemaRef ds:uri="http://schemas.openxmlformats.org/officeDocument/2006/bibliography"/>
  </ds:schemaRefs>
</ds:datastoreItem>
</file>

<file path=customXml/itemProps2.xml><?xml version="1.0" encoding="utf-8"?>
<ds:datastoreItem xmlns:ds="http://schemas.openxmlformats.org/officeDocument/2006/customXml" ds:itemID="{320D493F-7BDF-4716-B21A-1C97993CF725}">
  <ds:schemaRefs>
    <ds:schemaRef ds:uri="http://Greg_Maxey/CC_Mapping_Part"/>
  </ds:schemaRefs>
</ds:datastoreItem>
</file>

<file path=customXml/itemProps3.xml><?xml version="1.0" encoding="utf-8"?>
<ds:datastoreItem xmlns:ds="http://schemas.openxmlformats.org/officeDocument/2006/customXml" ds:itemID="{1B2EA24A-DD93-4F19-8CE0-C0388B18B1F3}"/>
</file>

<file path=customXml/itemProps4.xml><?xml version="1.0" encoding="utf-8"?>
<ds:datastoreItem xmlns:ds="http://schemas.openxmlformats.org/officeDocument/2006/customXml" ds:itemID="{F222BC4A-139B-44CC-9233-38CEE85E6901}"/>
</file>

<file path=customXml/itemProps5.xml><?xml version="1.0" encoding="utf-8"?>
<ds:datastoreItem xmlns:ds="http://schemas.openxmlformats.org/officeDocument/2006/customXml" ds:itemID="{C03E007A-CFD6-433F-AA01-AA2305C53265}"/>
</file>

<file path=customXml/itemProps6.xml><?xml version="1.0" encoding="utf-8"?>
<ds:datastoreItem xmlns:ds="http://schemas.openxmlformats.org/officeDocument/2006/customXml" ds:itemID="{2D612BA2-208B-49FD-B3E3-A6F786314BD6}"/>
</file>

<file path=customXml/itemProps7.xml><?xml version="1.0" encoding="utf-8"?>
<ds:datastoreItem xmlns:ds="http://schemas.openxmlformats.org/officeDocument/2006/customXml" ds:itemID="{9D762741-FF55-4BC4-9845-C12E10500285}"/>
</file>

<file path=docMetadata/LabelInfo.xml><?xml version="1.0" encoding="utf-8"?>
<clbl:labelList xmlns:clbl="http://schemas.microsoft.com/office/2020/mipLabelMetadata">
  <clbl:label id="{854f2212-fe43-4578-b841-38c95b77cb60}" enabled="1" method="Privileged" siteId="{9869aa0d-ebba-4f8c-9399-7dff7665b1d1}" removed="0"/>
</clbl:labelList>
</file>

<file path=docProps/app.xml><?xml version="1.0" encoding="utf-8"?>
<Properties xmlns="http://schemas.openxmlformats.org/officeDocument/2006/extended-properties" xmlns:vt="http://schemas.openxmlformats.org/officeDocument/2006/docPropsVTypes">
  <Template>Fact Sheet</Template>
  <TotalTime>21</TotalTime>
  <Pages>6</Pages>
  <Words>1252</Words>
  <Characters>7138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AESO - Alberta Electric System Operator</Company>
  <LinksUpToDate>false</LinksUpToDate>
  <CharactersWithSpaces>8374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Joan Gearlan</dc:creator>
  <cp:lastModifiedBy>Cristina Papuc</cp:lastModifiedBy>
  <cp:revision>6</cp:revision>
  <cp:lastPrinted>2019-10-29T16:59:00Z</cp:lastPrinted>
  <dcterms:created xsi:type="dcterms:W3CDTF">2024-09-19T14:56:00Z</dcterms:created>
  <dcterms:modified xsi:type="dcterms:W3CDTF">2024-09-19T16:09:00Z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0x010100BC84ACA119491D43B8AEA0C41A758E3B2105003DFE8D4855684945AAC28CC1BB1A3AE4</vt:lpwstr>
  </property>
  <property fmtid="{D5CDD505-2E9C-101B-9397-08002B2CF9AE}" pid="3" name="CWRMItemRecordClassification">
    <vt:lpwstr>12;#GOV-12 - Procedure Administration|aafe503d-112c-46e1-8ac5-4074f79540a4</vt:lpwstr>
  </property>
  <property fmtid="{D5CDD505-2E9C-101B-9397-08002B2CF9AE}" pid="5" name="_dlc_DocIdItemGuid">
    <vt:lpwstr>ff0fac24-c479-45f8-9dc4-9dbcb62155b7</vt:lpwstr>
  </property>
  <property fmtid="{D5CDD505-2E9C-101B-9397-08002B2CF9AE}" pid="6" name="Year">
    <vt:lpwstr>1093;#2024|b2d2a9d8-d380-4803-abaf-dae5403b989a</vt:lpwstr>
  </property>
  <property fmtid="{D5CDD505-2E9C-101B-9397-08002B2CF9AE}" pid="7" name="Confidentiality Classification">
    <vt:lpwstr>26;#AESO Internal|fe2129cc-e616-4c1e-9a39-b6921e014562</vt:lpwstr>
  </property>
  <property fmtid="{D5CDD505-2E9C-101B-9397-08002B2CF9AE}" pid="8" name="Procedure Type">
    <vt:lpwstr>1076;#Guidelines|b5fd145d-32a6-4506-b87c-8895c0590322</vt:lpwstr>
  </property>
</Properties>
</file>